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5" w:rsidRDefault="00632AE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9A5" w:rsidRDefault="005F39A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F39A5" w:rsidRDefault="005F39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F39A5" w:rsidRDefault="005F39A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5F39A5" w:rsidRDefault="005F39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F39A5" w:rsidRDefault="005F39A5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F39A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F39A5" w:rsidRDefault="00632AE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F39A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39A5" w:rsidRDefault="00632A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F39A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F39A5" w:rsidRDefault="005F3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определения и объема предоставления из краевого бюджета в 2024 году субсидии автономной </w:t>
      </w:r>
      <w:r>
        <w:rPr>
          <w:rFonts w:ascii="Times New Roman" w:hAnsi="Times New Roman"/>
          <w:b/>
          <w:sz w:val="28"/>
        </w:rPr>
        <w:t>некоммерческой организации «Центр развития военно-спортивной подготовки и патриотического воспитания молодежи» в целях финансового обеспечения затрат на реализацию дополнительных общеразвивающих программ по направлению военно-спортивной подготовки и патрио</w:t>
      </w:r>
      <w:r>
        <w:rPr>
          <w:rFonts w:ascii="Times New Roman" w:hAnsi="Times New Roman"/>
          <w:b/>
          <w:sz w:val="28"/>
        </w:rPr>
        <w:t>тического воспитания граждан в Российской Федерации</w:t>
      </w: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25.10.2023 № 1782 «Об утверждении </w:t>
      </w:r>
      <w:r>
        <w:rPr>
          <w:rFonts w:ascii="Times New Roman" w:hAnsi="Times New Roman"/>
          <w:sz w:val="28"/>
        </w:rPr>
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</w:t>
      </w:r>
      <w:r>
        <w:rPr>
          <w:rFonts w:ascii="Times New Roman" w:hAnsi="Times New Roman"/>
          <w:sz w:val="28"/>
        </w:rPr>
        <w:t>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</w:t>
      </w:r>
      <w:r>
        <w:rPr>
          <w:rFonts w:ascii="Times New Roman" w:hAnsi="Times New Roman"/>
          <w:sz w:val="28"/>
        </w:rPr>
        <w:t xml:space="preserve"> Порядок определения и объема предоставления в 2024 году из краевого бюджета субсидии автономной некоммерческой организации «Центр развития военно-спортивной подготовки и патриотического воспитания молодежи» в целях финансового обеспечения затрат на реализ</w:t>
      </w:r>
      <w:r>
        <w:rPr>
          <w:rFonts w:ascii="Times New Roman" w:hAnsi="Times New Roman"/>
          <w:sz w:val="28"/>
        </w:rPr>
        <w:t>ацию дополнительных общеразвивающих програ</w:t>
      </w:r>
      <w:r>
        <w:rPr>
          <w:rFonts w:ascii="Times New Roman" w:hAnsi="Times New Roman"/>
          <w:sz w:val="28"/>
        </w:rPr>
        <w:t xml:space="preserve">мм по направлению военно-спортивной подготовки и патриотического воспитания граждан в Российской Федерации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5A29C0" w:rsidRDefault="005A29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</w:t>
      </w:r>
      <w:r>
        <w:rPr>
          <w:rFonts w:ascii="Times New Roman" w:hAnsi="Times New Roman"/>
          <w:sz w:val="28"/>
        </w:rPr>
        <w:t>ициального опубликования.</w:t>
      </w: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5F39A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5F39A5" w:rsidRDefault="00632AE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5F39A5" w:rsidRDefault="005F39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5F39A5" w:rsidRDefault="00632AE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F39A5" w:rsidRDefault="005F39A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5F39A5" w:rsidRDefault="005F39A5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5F39A5" w:rsidRDefault="00632A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5F39A5" w:rsidRDefault="005F39A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5F39A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5F39A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5F39A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5F39A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39A5" w:rsidRDefault="00632AEE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F39A5" w:rsidRDefault="005F39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5F39A5" w:rsidRDefault="00632A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определения и </w:t>
      </w:r>
      <w:r>
        <w:rPr>
          <w:rFonts w:ascii="Times New Roman" w:hAnsi="Times New Roman"/>
          <w:sz w:val="28"/>
        </w:rPr>
        <w:t>объема предоставления в 2024 году из краевого бюджета субсидии автономной некоммерческой организации «Центр развития военно-спортивной подготовки и патриотического воспитания молодежи» в целях финансового обеспечения затрат на реализацию дополнительных общ</w:t>
      </w:r>
      <w:r>
        <w:rPr>
          <w:rFonts w:ascii="Times New Roman" w:hAnsi="Times New Roman"/>
          <w:sz w:val="28"/>
        </w:rPr>
        <w:t xml:space="preserve">еразвивающих программ </w:t>
      </w:r>
      <w:r>
        <w:rPr>
          <w:rFonts w:ascii="Times New Roman" w:hAnsi="Times New Roman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</w:p>
    <w:p w:rsidR="005F39A5" w:rsidRDefault="005F39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1. Настоящий Порядок регулирует вопросы предоставления в 2024 году из краевого бюджета субсидии автономной некоммерческой </w:t>
      </w:r>
      <w:r>
        <w:rPr>
          <w:rFonts w:ascii="Times New Roman" w:hAnsi="Times New Roman"/>
          <w:sz w:val="28"/>
        </w:rPr>
        <w:t>организ</w:t>
      </w:r>
      <w:r>
        <w:rPr>
          <w:rFonts w:ascii="Times New Roman" w:hAnsi="Times New Roman"/>
          <w:sz w:val="28"/>
        </w:rPr>
        <w:t>ации «Центр развития военно-спортивной подготовки и патриотического воспитания молодежи» в целях реализации структ</w:t>
      </w:r>
      <w:r>
        <w:rPr>
          <w:rFonts w:ascii="Times New Roman" w:hAnsi="Times New Roman"/>
          <w:sz w:val="28"/>
        </w:rPr>
        <w:t>урного элемента комплекса процессных мероприятий «Организация допризывной подготовки молодежи» государственной программы «</w:t>
      </w:r>
      <w:r>
        <w:rPr>
          <w:rFonts w:ascii="Times New Roman" w:hAnsi="Times New Roman"/>
          <w:sz w:val="28"/>
        </w:rPr>
        <w:t>Реализация государст</w:t>
      </w:r>
      <w:r>
        <w:rPr>
          <w:rFonts w:ascii="Times New Roman" w:hAnsi="Times New Roman"/>
          <w:sz w:val="28"/>
        </w:rPr>
        <w:t>венной национальной политики и укрепление гражданского единства в Камчатском крае</w:t>
      </w:r>
      <w:r>
        <w:rPr>
          <w:rFonts w:ascii="Times New Roman" w:hAnsi="Times New Roman"/>
          <w:sz w:val="28"/>
        </w:rPr>
        <w:t>», утвержденной постановлением Правительства Камчатского края от 0</w:t>
      </w:r>
      <w:r>
        <w:rPr>
          <w:rFonts w:ascii="Times New Roman" w:hAnsi="Times New Roman"/>
          <w:sz w:val="28"/>
        </w:rPr>
        <w:t>6.02.2024 № 38-П</w:t>
      </w:r>
      <w:r>
        <w:rPr>
          <w:rFonts w:ascii="Times New Roman" w:hAnsi="Times New Roman"/>
          <w:sz w:val="28"/>
        </w:rPr>
        <w:t>,</w:t>
      </w:r>
      <w:r w:rsidR="005A29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соответственно – субсидия, Государственная программа), на финансовое обеспечение зат</w:t>
      </w:r>
      <w:r>
        <w:rPr>
          <w:rFonts w:ascii="Times New Roman" w:hAnsi="Times New Roman"/>
          <w:sz w:val="28"/>
        </w:rPr>
        <w:t xml:space="preserve">рат, связанных с реализацией </w:t>
      </w:r>
      <w:r>
        <w:rPr>
          <w:rFonts w:ascii="Times New Roman" w:hAnsi="Times New Roman"/>
          <w:sz w:val="28"/>
        </w:rPr>
        <w:t xml:space="preserve">дополнительных общеразвивающих программ по направлению </w:t>
      </w:r>
      <w:r>
        <w:rPr>
          <w:rFonts w:ascii="Times New Roman" w:hAnsi="Times New Roman"/>
          <w:sz w:val="28"/>
        </w:rPr>
        <w:t>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sz w:val="28"/>
        </w:rPr>
        <w:t>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образования Камчатского края </w:t>
      </w:r>
      <w:r>
        <w:rPr>
          <w:rFonts w:ascii="Times New Roman" w:hAnsi="Times New Roman"/>
          <w:sz w:val="28"/>
        </w:rPr>
        <w:t>осуществляет функции главного распоря</w:t>
      </w:r>
      <w:r>
        <w:rPr>
          <w:rFonts w:ascii="Times New Roman" w:hAnsi="Times New Roman"/>
          <w:sz w:val="28"/>
        </w:rPr>
        <w:t>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текущий финансовый год.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</w:t>
      </w:r>
      <w:r>
        <w:rPr>
          <w:rFonts w:ascii="Times New Roman" w:hAnsi="Times New Roman"/>
          <w:sz w:val="28"/>
        </w:rPr>
        <w:t xml:space="preserve"> субсидии является финансовое обеспечение затрат.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</w:t>
      </w:r>
      <w:r>
        <w:rPr>
          <w:rFonts w:ascii="Times New Roman" w:hAnsi="Times New Roman"/>
          <w:sz w:val="28"/>
        </w:rPr>
        <w:t xml:space="preserve"> год и на плановый период.</w:t>
      </w:r>
    </w:p>
    <w:p w:rsidR="005F39A5" w:rsidRDefault="00632AE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Субсидия предоставляется в период реализации структурного элемента комплекса процессных мероприятий «</w:t>
      </w:r>
      <w:r>
        <w:rPr>
          <w:rFonts w:ascii="Times New Roman" w:hAnsi="Times New Roman"/>
          <w:sz w:val="28"/>
        </w:rPr>
        <w:t>Организация допризывной подготовки молодежи</w:t>
      </w:r>
      <w:r>
        <w:rPr>
          <w:rFonts w:ascii="Times New Roman" w:hAnsi="Times New Roman"/>
          <w:sz w:val="28"/>
        </w:rPr>
        <w:t>» Государственной программы.</w:t>
      </w:r>
    </w:p>
    <w:p w:rsidR="005F39A5" w:rsidRDefault="00632AE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6. Информация о субсидии размещается на едином портал</w:t>
      </w:r>
      <w:r>
        <w:rPr>
          <w:rFonts w:ascii="Times New Roman" w:hAnsi="Times New Roman"/>
          <w:sz w:val="28"/>
        </w:rPr>
        <w:t>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</w:t>
      </w:r>
    </w:p>
    <w:p w:rsidR="005F39A5" w:rsidRDefault="00632AE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Получателем субсидии является </w:t>
      </w:r>
      <w:r w:rsidR="005A29C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втономн</w:t>
      </w:r>
      <w:r w:rsidR="005A29C0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некоммерческ</w:t>
      </w:r>
      <w:r w:rsidR="005A29C0">
        <w:rPr>
          <w:rFonts w:ascii="Times New Roman" w:hAnsi="Times New Roman"/>
          <w:sz w:val="28"/>
        </w:rPr>
        <w:t xml:space="preserve">ая </w:t>
      </w:r>
      <w:r>
        <w:rPr>
          <w:rFonts w:ascii="Times New Roman" w:hAnsi="Times New Roman"/>
          <w:sz w:val="28"/>
        </w:rPr>
        <w:t>организаци</w:t>
      </w:r>
      <w:r w:rsidR="005A29C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«Центр развития военно-спортивной подготовки и патриотического воспитания молодежи»</w:t>
      </w:r>
      <w:r w:rsidR="005A29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получатель субсидии).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Направлениями расходов, источником финансового обеспечения которых является субсидия, явля</w:t>
      </w:r>
      <w:r w:rsidR="005A29C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тся:</w:t>
      </w:r>
    </w:p>
    <w:p w:rsidR="005F39A5" w:rsidRDefault="00632A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приобретен</w:t>
      </w:r>
      <w:r>
        <w:rPr>
          <w:rFonts w:ascii="Times New Roman" w:hAnsi="Times New Roman"/>
          <w:sz w:val="28"/>
        </w:rPr>
        <w:t>ие оборудования для осуществления учебного процесса;</w:t>
      </w:r>
    </w:p>
    <w:p w:rsidR="005F39A5" w:rsidRDefault="00632A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приобретение обмундирования и снаряжения для инструкторов и обучающихся;</w:t>
      </w:r>
    </w:p>
    <w:p w:rsidR="005F39A5" w:rsidRDefault="00632A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реализации программы на площадках детских оздоровительных лагерей;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оплата арендной платы за пользование </w:t>
      </w:r>
      <w:r>
        <w:rPr>
          <w:rFonts w:ascii="Times New Roman" w:hAnsi="Times New Roman"/>
          <w:sz w:val="28"/>
        </w:rPr>
        <w:t>имуществом, расположенным на территории края, необходимым для реализации программы и проведения мероприятий, а также оплата (возмещение) коммунальных и эксплуатационных услуг.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Требования, которым должен соответствовать получатель субсидии (участник отбо</w:t>
      </w:r>
      <w:r>
        <w:rPr>
          <w:rFonts w:ascii="Times New Roman" w:hAnsi="Times New Roman"/>
          <w:sz w:val="28"/>
        </w:rPr>
        <w:t xml:space="preserve">ра) на первое число месяца, в котором подаются указанные в </w:t>
      </w:r>
      <w:r w:rsidRPr="005A29C0">
        <w:rPr>
          <w:rFonts w:ascii="Times New Roman" w:hAnsi="Times New Roman"/>
          <w:sz w:val="28"/>
        </w:rPr>
        <w:t xml:space="preserve">части </w:t>
      </w:r>
      <w:r w:rsidR="005A29C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Порядка документы для получения субсидии: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субсидии не является иностранным юридическим лицом, в том числе местом регистрации которого является государство или терри</w:t>
      </w:r>
      <w:r>
        <w:rPr>
          <w:rFonts w:ascii="Times New Roman" w:hAnsi="Times New Roman"/>
          <w:sz w:val="28"/>
        </w:rPr>
        <w:t xml:space="preserve">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</w:t>
      </w:r>
      <w:r>
        <w:rPr>
          <w:rFonts w:ascii="Times New Roman" w:hAnsi="Times New Roman"/>
          <w:sz w:val="28"/>
        </w:rPr>
        <w:t xml:space="preserve">лицом, в уставном (складочном) </w:t>
      </w:r>
      <w:r>
        <w:rPr>
          <w:rFonts w:ascii="Times New Roman" w:hAnsi="Times New Roman"/>
          <w:sz w:val="28"/>
        </w:rPr>
        <w:t>капитале которого доля прямого или косвенного (через третьих лиц) участия офшорных компаний в совокупности превышает двадцать пять процентов (если иное не предусмотрено законодательством Российской Федерации). При расчете дол</w:t>
      </w:r>
      <w:r>
        <w:rPr>
          <w:rFonts w:ascii="Times New Roman" w:hAnsi="Times New Roman"/>
          <w:sz w:val="28"/>
        </w:rPr>
        <w:t>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</w:t>
      </w:r>
      <w:r>
        <w:rPr>
          <w:rFonts w:ascii="Times New Roman" w:hAnsi="Times New Roman"/>
          <w:sz w:val="28"/>
        </w:rPr>
        <w:t>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находится в п</w:t>
      </w:r>
      <w:r>
        <w:rPr>
          <w:rFonts w:ascii="Times New Roman" w:hAnsi="Times New Roman"/>
          <w:sz w:val="28"/>
        </w:rPr>
        <w:t>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не находится в составляемых в рамках реализации полномочий, предусмотренных главой 7 Устава ОО</w:t>
      </w:r>
      <w:r>
        <w:rPr>
          <w:rFonts w:ascii="Times New Roman" w:hAnsi="Times New Roman"/>
          <w:sz w:val="28"/>
        </w:rPr>
        <w:t>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</w:t>
      </w:r>
      <w:r>
        <w:rPr>
          <w:rFonts w:ascii="Times New Roman" w:hAnsi="Times New Roman"/>
          <w:sz w:val="28"/>
        </w:rPr>
        <w:t>учатель субсидии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получатель субсидии не является иностранным агентом в соответствии с 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от 14.02.2022 № 255-ФЗ «О контроле за деятельностью лиц, находящихся под иностранным влиянием».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10. Для предоставления субсидии получатель субсидии предоставляет в срок до 1 апреля 2024 года нарочно в Министерство: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заявку на предоставление субсидии по </w:t>
      </w:r>
      <w:r>
        <w:rPr>
          <w:rFonts w:ascii="Times New Roman" w:hAnsi="Times New Roman"/>
          <w:sz w:val="28"/>
        </w:rPr>
        <w:t>форме</w:t>
      </w:r>
      <w:r w:rsidR="005A29C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утвержденной Министерством;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учредительных документов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одновременным представлением подлинников для сверки;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справку, подписанную руководителем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подтверждающую соответствие получателя субсидий требов</w:t>
      </w:r>
      <w:r>
        <w:rPr>
          <w:rFonts w:ascii="Times New Roman" w:hAnsi="Times New Roman"/>
          <w:sz w:val="28"/>
        </w:rPr>
        <w:t xml:space="preserve">аниям, установленным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9 настоящего Порядка;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копии сметы расходов по направлениям расходов, указанным в части 8 настоящего Порядке, составленной в произвольной форме и утвержденной руководителем получателя субсидии (далее – смета), а также обоснова</w:t>
      </w:r>
      <w:r>
        <w:rPr>
          <w:rFonts w:ascii="Times New Roman" w:hAnsi="Times New Roman"/>
          <w:sz w:val="28"/>
        </w:rPr>
        <w:t>ние к смете, содержащее информацию о количестве и основных характеристиках по каждому направлению расходов;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копию </w:t>
      </w:r>
      <w:r>
        <w:rPr>
          <w:rFonts w:ascii="Times New Roman" w:hAnsi="Times New Roman"/>
          <w:sz w:val="28"/>
        </w:rPr>
        <w:t xml:space="preserve">общеразвивающей программы </w:t>
      </w:r>
      <w:r>
        <w:rPr>
          <w:rFonts w:ascii="Times New Roman" w:hAnsi="Times New Roman"/>
          <w:sz w:val="28"/>
        </w:rPr>
        <w:t>по направлению военно-спортивной подготовки и патриотического воспитания граждан в Российской Федерации, реализуе</w:t>
      </w:r>
      <w:r>
        <w:rPr>
          <w:rFonts w:ascii="Times New Roman" w:hAnsi="Times New Roman"/>
          <w:sz w:val="28"/>
        </w:rPr>
        <w:t>мой получателем субсидии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Все представленные получателем субсидий в Министерство документы подлежат регистрации в день их поступления.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Министерство в течение 10 рабочих дней со дня получения документов, 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 xml:space="preserve">10 настоящего Порядка, </w:t>
      </w:r>
      <w:r>
        <w:rPr>
          <w:rFonts w:ascii="Times New Roman" w:hAnsi="Times New Roman"/>
          <w:sz w:val="28"/>
        </w:rPr>
        <w:t>рассматривает их, получает в отношении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сведения и осуществляет проверку полноты и достоверности содержащихся в документах сведений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соответствие указанным в </w:t>
      </w:r>
      <w:r>
        <w:rPr>
          <w:rFonts w:ascii="Times New Roman" w:hAnsi="Times New Roman"/>
          <w:sz w:val="28"/>
        </w:rPr>
        <w:t xml:space="preserve">части </w:t>
      </w:r>
      <w:r w:rsidR="005A29C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настоящего Порядка требованиям: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соответствии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пунктами 1 части </w:t>
      </w:r>
      <w:r>
        <w:rPr>
          <w:rFonts w:ascii="Times New Roman" w:hAnsi="Times New Roman"/>
          <w:sz w:val="28"/>
        </w:rPr>
        <w:t>9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 xml:space="preserve">пунктом 2 части </w:t>
      </w:r>
      <w:r>
        <w:rPr>
          <w:rFonts w:ascii="Times New Roman" w:hAnsi="Times New Roman"/>
          <w:sz w:val="28"/>
        </w:rPr>
        <w:t xml:space="preserve">9 настоящего Порядка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со</w:t>
      </w:r>
      <w:r>
        <w:rPr>
          <w:rFonts w:ascii="Times New Roman" w:hAnsi="Times New Roman"/>
          <w:sz w:val="28"/>
        </w:rPr>
        <w:t xml:space="preserve">ответствии с </w:t>
      </w:r>
      <w:r>
        <w:rPr>
          <w:rFonts w:ascii="Times New Roman" w:hAnsi="Times New Roman"/>
          <w:sz w:val="28"/>
        </w:rPr>
        <w:t xml:space="preserve">пунктом 3 части </w:t>
      </w:r>
      <w:r>
        <w:rPr>
          <w:rFonts w:ascii="Times New Roman" w:hAnsi="Times New Roman"/>
          <w:sz w:val="28"/>
        </w:rPr>
        <w:t xml:space="preserve">9 настоящего Порядка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</w:t>
      </w:r>
      <w:r>
        <w:rPr>
          <w:rFonts w:ascii="Times New Roman" w:hAnsi="Times New Roman"/>
          <w:sz w:val="28"/>
        </w:rPr>
        <w:t xml:space="preserve"> Совета Безопасности ООН»;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соответствии с </w:t>
      </w:r>
      <w:r>
        <w:rPr>
          <w:rFonts w:ascii="Times New Roman" w:hAnsi="Times New Roman"/>
          <w:sz w:val="28"/>
        </w:rPr>
        <w:t xml:space="preserve">пунктом 4 части </w:t>
      </w:r>
      <w:r>
        <w:rPr>
          <w:rFonts w:ascii="Times New Roman" w:hAnsi="Times New Roman"/>
          <w:sz w:val="28"/>
        </w:rPr>
        <w:t>9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</w:t>
      </w:r>
      <w:r>
        <w:rPr>
          <w:rFonts w:ascii="Times New Roman" w:hAnsi="Times New Roman"/>
          <w:sz w:val="28"/>
        </w:rPr>
        <w:t xml:space="preserve"> получателю субсидий;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соответствии с </w:t>
      </w:r>
      <w:r>
        <w:rPr>
          <w:rFonts w:ascii="Times New Roman" w:hAnsi="Times New Roman"/>
          <w:sz w:val="28"/>
        </w:rPr>
        <w:t xml:space="preserve">пунктом 5 части </w:t>
      </w:r>
      <w:r>
        <w:rPr>
          <w:rFonts w:ascii="Times New Roman" w:hAnsi="Times New Roman"/>
          <w:sz w:val="28"/>
        </w:rPr>
        <w:t>9 настоящего Порядка на официальном сайте Министерства юстиции Российской Федерации на странице «Реестр иностранных агентов».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 Министерство в течение 10 рабочих дней со дня регистрации документов</w:t>
      </w:r>
      <w:r>
        <w:rPr>
          <w:rFonts w:ascii="Times New Roman" w:hAnsi="Times New Roman"/>
          <w:sz w:val="28"/>
        </w:rPr>
        <w:t xml:space="preserve">, 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10 настоящего Порядка, принимает решение о предоставлении субсидии или об отказе в предоставлении субсидии.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Основаниями для отказа в предоставлении субсидии являются: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документов </w:t>
      </w:r>
      <w:r>
        <w:rPr>
          <w:rFonts w:ascii="Times New Roman" w:hAnsi="Times New Roman"/>
          <w:sz w:val="28"/>
        </w:rPr>
        <w:t xml:space="preserve">требованиям, определенным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10 настоящего Порядка, или непредставление (представление не в полном объеме) указанных документов;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недостоверности, представленной получателем субсидий информации, в том числе информации о месте нахож</w:t>
      </w:r>
      <w:r>
        <w:rPr>
          <w:rFonts w:ascii="Times New Roman" w:hAnsi="Times New Roman"/>
          <w:sz w:val="28"/>
        </w:rPr>
        <w:t>дения и адресе юридического лица;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требованиям, установленным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9 настоящего Порядка.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В случае отказа в предоставлении субсидии Министерство в течение 3 рабочих дней со дня принятия такого решения направляет </w:t>
      </w:r>
      <w:r>
        <w:rPr>
          <w:rFonts w:ascii="Times New Roman" w:hAnsi="Times New Roman"/>
          <w:sz w:val="28"/>
        </w:rPr>
        <w:t>получателю субсиди</w:t>
      </w:r>
      <w:r w:rsidR="005A29C0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</w:t>
      </w:r>
      <w:r>
        <w:rPr>
          <w:rFonts w:ascii="Times New Roman" w:hAnsi="Times New Roman"/>
          <w:sz w:val="28"/>
        </w:rPr>
        <w:t>лучателем субсидий.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Субсиди</w:t>
      </w:r>
      <w:r w:rsidR="005A29C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 w:rsidR="005A29C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основании Соглашения о предоставлении субсидии (далее – Соглашение), которое заключается на текущий финансовый год. Соглашение, дополнительное соглашение к Соглашению, дополнительное соглашение о расторже</w:t>
      </w:r>
      <w:r>
        <w:rPr>
          <w:rFonts w:ascii="Times New Roman" w:hAnsi="Times New Roman"/>
          <w:sz w:val="28"/>
        </w:rPr>
        <w:t>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</w:t>
      </w:r>
      <w:r w:rsidR="005A29C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форме слияния, присоединения или преобразования в Соглашение вносятся изменения пу</w:t>
      </w:r>
      <w:r>
        <w:rPr>
          <w:rFonts w:ascii="Times New Roman" w:hAnsi="Times New Roman"/>
          <w:sz w:val="28"/>
        </w:rPr>
        <w:t>тем заключения дополнительного соглашения к Соглашению в части перемены получателя субсидии</w:t>
      </w:r>
      <w:r>
        <w:rPr>
          <w:rFonts w:ascii="Times New Roman" w:hAnsi="Times New Roman"/>
          <w:sz w:val="28"/>
        </w:rPr>
        <w:t xml:space="preserve"> с указанием в Соглашении юридического лица, являющегося правопреемником.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субсидии</w:t>
      </w:r>
      <w:r>
        <w:rPr>
          <w:rFonts w:ascii="Times New Roman" w:hAnsi="Times New Roman"/>
          <w:sz w:val="28"/>
        </w:rPr>
        <w:t xml:space="preserve"> в форме разделения, выделения, а также при ликвидации</w:t>
      </w:r>
      <w:r>
        <w:rPr>
          <w:rFonts w:ascii="Times New Roman" w:hAnsi="Times New Roman"/>
          <w:sz w:val="28"/>
        </w:rPr>
        <w:t xml:space="preserve"> получателя субсидии</w:t>
      </w:r>
      <w:r>
        <w:rPr>
          <w:rFonts w:ascii="Times New Roman" w:hAnsi="Times New Roman"/>
          <w:sz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</w:t>
      </w:r>
      <w:r>
        <w:rPr>
          <w:rFonts w:ascii="Times New Roman" w:hAnsi="Times New Roman"/>
          <w:sz w:val="28"/>
        </w:rPr>
        <w:t>м финансового обеспечения которых является субсидия, и возврате неиспользованного остатка субсидии в краевой бюджет.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Министерство в течение 3 рабочих дней со дня принятия решения о предоставлении субсидии направляет получателю субсидии в 2 экземплярах </w:t>
      </w:r>
      <w:r>
        <w:rPr>
          <w:rFonts w:ascii="Times New Roman" w:hAnsi="Times New Roman"/>
          <w:sz w:val="28"/>
        </w:rPr>
        <w:t>проект Соглашения посредством почтового отправления или на адрес электронной почты или иным способом, обеспечивающим подтверждение получения указанного проекта получателем субсидии для подписания.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3 рабочих дней со дня получен</w:t>
      </w:r>
      <w:r>
        <w:rPr>
          <w:rFonts w:ascii="Times New Roman" w:hAnsi="Times New Roman"/>
          <w:sz w:val="28"/>
        </w:rPr>
        <w:t>ия проекта Соглашения подписывает его и возвращает в Министерство в двух экземплярах для подписания посредством почтового отправления или нарочно.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 невыполнения получателем субсидии</w:t>
      </w:r>
      <w:r>
        <w:rPr>
          <w:rFonts w:ascii="Times New Roman" w:hAnsi="Times New Roman"/>
          <w:sz w:val="28"/>
        </w:rPr>
        <w:t xml:space="preserve"> подписания Соглашения, установленного настоящей частью, или в случае </w:t>
      </w:r>
      <w:r>
        <w:rPr>
          <w:rFonts w:ascii="Times New Roman" w:hAnsi="Times New Roman"/>
          <w:sz w:val="28"/>
        </w:rPr>
        <w:t>наличия недостоверных сведений в проекте Соглашения получатель субсидии признается уклонившимся от заключения Соглашения.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подписывает Соглашение в срок не позднее 5 рабочих дней со дня получения подписанного со стороны получателя субсидии прое</w:t>
      </w:r>
      <w:r>
        <w:rPr>
          <w:rFonts w:ascii="Times New Roman" w:hAnsi="Times New Roman"/>
          <w:sz w:val="28"/>
        </w:rPr>
        <w:t>кта Соглашения и направляет один экземпляр Соглашения в адрес получателя субсидии посредством почтового отправления или нарочно.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Обязательными условиями предоставления субсидий, включаемыми соответственно в Соглашение и в договоры, заключенные в целях </w:t>
      </w:r>
      <w:r>
        <w:rPr>
          <w:rFonts w:ascii="Times New Roman" w:hAnsi="Times New Roman"/>
          <w:sz w:val="28"/>
        </w:rPr>
        <w:t>исполнения обязательств по Соглашению, являются: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</w:t>
      </w:r>
      <w:r>
        <w:rPr>
          <w:rFonts w:ascii="Times New Roman" w:hAnsi="Times New Roman"/>
          <w:sz w:val="28"/>
        </w:rPr>
        <w:t>, лиц, получающих средства на основании договоров, заключенных с получателем субсидии</w:t>
      </w:r>
      <w:r>
        <w:rPr>
          <w:rFonts w:ascii="Times New Roman" w:hAnsi="Times New Roman"/>
          <w:sz w:val="28"/>
        </w:rPr>
        <w:t xml:space="preserve"> (за исключением государственных (муниципальных) унитарных предприятий, хозяйственных товар</w:t>
      </w:r>
      <w:r>
        <w:rPr>
          <w:rFonts w:ascii="Times New Roman" w:hAnsi="Times New Roman"/>
          <w:sz w:val="28"/>
        </w:rPr>
        <w:t>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</w:t>
      </w:r>
      <w:r>
        <w:rPr>
          <w:rFonts w:ascii="Times New Roman" w:hAnsi="Times New Roman"/>
          <w:sz w:val="28"/>
        </w:rPr>
        <w:t xml:space="preserve">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</w:rPr>
        <w:t>ерации и на включение таких положений в соглашение;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</w:t>
      </w:r>
      <w:r>
        <w:rPr>
          <w:rFonts w:ascii="Times New Roman" w:hAnsi="Times New Roman"/>
          <w:sz w:val="28"/>
        </w:rPr>
        <w:t>, а также иными юридическими лицами, получающими средства на основании договоров, заключенных с получателем субсидии</w:t>
      </w:r>
      <w:r>
        <w:rPr>
          <w:rFonts w:ascii="Times New Roman" w:hAnsi="Times New Roman"/>
          <w:sz w:val="28"/>
        </w:rPr>
        <w:t xml:space="preserve"> за счет полученных средств иностранной валют</w:t>
      </w:r>
      <w:r>
        <w:rPr>
          <w:rFonts w:ascii="Times New Roman" w:hAnsi="Times New Roman"/>
          <w:sz w:val="28"/>
        </w:rPr>
        <w:t>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</w:t>
      </w:r>
      <w:r>
        <w:rPr>
          <w:rFonts w:ascii="Times New Roman" w:hAnsi="Times New Roman"/>
          <w:sz w:val="28"/>
        </w:rPr>
        <w:t>оставления этих средств иных операций.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 условием предоставления субсидии</w:t>
      </w:r>
      <w:r>
        <w:rPr>
          <w:rFonts w:ascii="Times New Roman" w:hAnsi="Times New Roman"/>
          <w:sz w:val="28"/>
        </w:rPr>
        <w:t xml:space="preserve">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</w:t>
      </w:r>
      <w:r>
        <w:rPr>
          <w:rFonts w:ascii="Times New Roman" w:hAnsi="Times New Roman"/>
          <w:sz w:val="28"/>
        </w:rPr>
        <w:t>еньшения Министерству ранее доведенных лимитов бюджетных обязательств, приводящего к невозможности предоставления субсидии</w:t>
      </w:r>
      <w:r>
        <w:rPr>
          <w:rFonts w:ascii="Times New Roman" w:hAnsi="Times New Roman"/>
          <w:sz w:val="28"/>
        </w:rPr>
        <w:t xml:space="preserve"> в размере, определенном в Соглашении.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  <w:shd w:val="clear" w:color="auto" w:fill="FFD821"/>
        </w:rPr>
        <w:t>20. Размер субсидии ______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Перечисление субсидии</w:t>
      </w:r>
      <w:r>
        <w:rPr>
          <w:rFonts w:ascii="Times New Roman" w:hAnsi="Times New Roman"/>
          <w:sz w:val="28"/>
        </w:rPr>
        <w:t xml:space="preserve"> осуществляется в пределах кассового плана </w:t>
      </w:r>
      <w:r>
        <w:rPr>
          <w:rFonts w:ascii="Times New Roman" w:hAnsi="Times New Roman"/>
          <w:sz w:val="28"/>
        </w:rPr>
        <w:t>по расходам краевого бюджета в соответствии с планом-графиком перечисления субсидии</w:t>
      </w:r>
      <w:r>
        <w:rPr>
          <w:rFonts w:ascii="Times New Roman" w:hAnsi="Times New Roman"/>
          <w:sz w:val="28"/>
        </w:rPr>
        <w:t>, установленным в приложении к Соглашению.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Министерство перечисляет средства субсидии</w:t>
      </w:r>
      <w:r>
        <w:rPr>
          <w:rFonts w:ascii="Times New Roman" w:hAnsi="Times New Roman"/>
          <w:sz w:val="28"/>
        </w:rPr>
        <w:t xml:space="preserve"> на расчетный или корреспондентский счет получателя субсидии</w:t>
      </w:r>
      <w:r>
        <w:rPr>
          <w:rFonts w:ascii="Times New Roman" w:hAnsi="Times New Roman"/>
          <w:sz w:val="28"/>
        </w:rPr>
        <w:t>, открытый в учреждениях</w:t>
      </w:r>
      <w:r>
        <w:rPr>
          <w:rFonts w:ascii="Times New Roman" w:hAnsi="Times New Roman"/>
          <w:sz w:val="28"/>
        </w:rPr>
        <w:t xml:space="preserve"> Центрального банка Российской Федерации или кредитной организации, реквизиты которого указаны в Соглашении.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23. Результатом предоставления субсидии является </w:t>
      </w:r>
      <w:r>
        <w:rPr>
          <w:rFonts w:ascii="Times New Roman" w:hAnsi="Times New Roman"/>
          <w:sz w:val="28"/>
        </w:rPr>
        <w:t>количество обучающихся, прошедших обучение по дополнительной общеразвивающей программе по направле</w:t>
      </w:r>
      <w:r>
        <w:rPr>
          <w:rFonts w:ascii="Times New Roman" w:hAnsi="Times New Roman"/>
          <w:sz w:val="28"/>
        </w:rPr>
        <w:t>ниям военно-спортивной подготовки и патриотического воспитания граждан Российской Федерации</w:t>
      </w:r>
      <w:r>
        <w:rPr>
          <w:rFonts w:ascii="Times New Roman" w:hAnsi="Times New Roman"/>
          <w:sz w:val="28"/>
        </w:rPr>
        <w:t xml:space="preserve"> (далее – программа) по с</w:t>
      </w:r>
      <w:r>
        <w:rPr>
          <w:rFonts w:ascii="Times New Roman" w:hAnsi="Times New Roman"/>
          <w:sz w:val="28"/>
        </w:rPr>
        <w:t>остоянию на 31 декабря 2024 года.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</w:t>
      </w:r>
      <w:r>
        <w:rPr>
          <w:rFonts w:ascii="Times New Roman" w:hAnsi="Times New Roman"/>
          <w:sz w:val="28"/>
        </w:rPr>
        <w:t>тся Соглашением.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Получатель субсидии представ</w:t>
      </w:r>
      <w:r>
        <w:rPr>
          <w:rFonts w:ascii="Times New Roman" w:hAnsi="Times New Roman"/>
          <w:sz w:val="28"/>
        </w:rPr>
        <w:t>ляет посредством почтового отправления, нарочно или иным способом, обеспечивающим подтверждение получения, в Министерство следующую отчетность: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об осуществлении расходов, источником финансового обеспечения которых является субсидия не позднее 10 ч</w:t>
      </w:r>
      <w:r>
        <w:rPr>
          <w:rFonts w:ascii="Times New Roman" w:hAnsi="Times New Roman"/>
          <w:sz w:val="28"/>
        </w:rPr>
        <w:t>исла месяца, следующего за отчетным периодом (ежеквартально), с приложением копий документов, подтверждающих фактически произведенные затраты (расходно-кассовые ордера, расчетно-платежные ведомости и (или) расчетные ведомости и (или) платежные ведомости, п</w:t>
      </w:r>
      <w:r>
        <w:rPr>
          <w:rFonts w:ascii="Times New Roman" w:hAnsi="Times New Roman"/>
          <w:sz w:val="28"/>
        </w:rPr>
        <w:t>латежные поручения, контракты (договоры), счета, и иные документы, подтверждающие затраты);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 достижении значения результата предоставления субсидии в течение 15 рабочих дней года, следующего за отчетным, с приложением копии (копий) документов,</w:t>
      </w:r>
      <w:r>
        <w:rPr>
          <w:rFonts w:ascii="Times New Roman" w:hAnsi="Times New Roman"/>
          <w:sz w:val="28"/>
        </w:rPr>
        <w:t xml:space="preserve"> под</w:t>
      </w:r>
      <w:r>
        <w:rPr>
          <w:rFonts w:ascii="Times New Roman" w:hAnsi="Times New Roman"/>
          <w:sz w:val="28"/>
        </w:rPr>
        <w:t>тверждающих дости</w:t>
      </w:r>
      <w:r>
        <w:rPr>
          <w:rFonts w:ascii="Times New Roman" w:hAnsi="Times New Roman"/>
          <w:sz w:val="28"/>
        </w:rPr>
        <w:t>жение значения результата предоставления субсидии</w:t>
      </w:r>
      <w:r>
        <w:rPr>
          <w:rFonts w:ascii="Times New Roman" w:hAnsi="Times New Roman"/>
          <w:sz w:val="28"/>
        </w:rPr>
        <w:t>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в течение 20 рабочих дней со дня получения отчетности, указанной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Порядка, осуществляет проверку и принятие данной отчетности.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Отчетность, указан</w:t>
      </w:r>
      <w:r>
        <w:rPr>
          <w:rFonts w:ascii="Times New Roman" w:hAnsi="Times New Roman"/>
          <w:sz w:val="28"/>
        </w:rPr>
        <w:t xml:space="preserve">ная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Порядка, считается принятой со дня направления Министерством письма о принятии данной отчетности</w:t>
      </w:r>
      <w:r>
        <w:rPr>
          <w:rFonts w:ascii="Times New Roman" w:hAnsi="Times New Roman"/>
          <w:sz w:val="28"/>
        </w:rPr>
        <w:t xml:space="preserve"> в адрес получателя субсидии.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Отчетность, указанная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Порядка, считается не принятой со дня направления Министерством пис</w:t>
      </w:r>
      <w:r>
        <w:rPr>
          <w:rFonts w:ascii="Times New Roman" w:hAnsi="Times New Roman"/>
          <w:sz w:val="28"/>
        </w:rPr>
        <w:t>ьма об отказе в принятии отчетности по следующим основаниям: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непредставление (представление не в полном объеме) документов, указанных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некорректное заполнение (заполнение с ошибками) и (или) не заполнение получателем суб</w:t>
      </w:r>
      <w:r>
        <w:rPr>
          <w:rFonts w:ascii="Times New Roman" w:hAnsi="Times New Roman"/>
          <w:sz w:val="28"/>
        </w:rPr>
        <w:t>сидии всех обязательных для заполнения граф, предусмотренных в отчетности;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предоставление отчета с нарушением сроков, указанных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 и (или) в Соглашении.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Письмо о принятии (не принятии) отчетности направляется Министерством</w:t>
      </w:r>
      <w:r>
        <w:rPr>
          <w:rFonts w:ascii="Times New Roman" w:hAnsi="Times New Roman"/>
          <w:sz w:val="28"/>
        </w:rPr>
        <w:t xml:space="preserve"> в адрес получателя субсидии посредством почтового отправления, нарочно или иным способом, обеспечивающим подтверждение получения получателем субсидии данного письма.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Получатель субсидии в течение 10 рабочих дней со дня получения</w:t>
      </w:r>
      <w:r>
        <w:rPr>
          <w:rFonts w:ascii="Times New Roman" w:hAnsi="Times New Roman"/>
          <w:sz w:val="28"/>
        </w:rPr>
        <w:t xml:space="preserve"> письма об отказе в принятии отче</w:t>
      </w:r>
      <w:r>
        <w:rPr>
          <w:rFonts w:ascii="Times New Roman" w:hAnsi="Times New Roman"/>
          <w:sz w:val="28"/>
        </w:rPr>
        <w:t xml:space="preserve">тности, за исключением случая, указанного в </w:t>
      </w:r>
      <w:r>
        <w:rPr>
          <w:rFonts w:ascii="Times New Roman" w:hAnsi="Times New Roman"/>
          <w:sz w:val="28"/>
        </w:rPr>
        <w:t>пункте 3 части 27</w:t>
      </w:r>
      <w:r>
        <w:rPr>
          <w:rFonts w:ascii="Times New Roman" w:hAnsi="Times New Roman"/>
          <w:sz w:val="28"/>
        </w:rPr>
        <w:t xml:space="preserve"> настоящего Порядка, исправляет недостатки, указанные письме об отказе в принятии отчетности и повторно направляет в Министерство </w:t>
      </w:r>
      <w:r>
        <w:rPr>
          <w:rFonts w:ascii="Times New Roman" w:hAnsi="Times New Roman"/>
          <w:sz w:val="28"/>
        </w:rPr>
        <w:lastRenderedPageBreak/>
        <w:t xml:space="preserve">отчетность, указанную в </w:t>
      </w:r>
      <w:r>
        <w:rPr>
          <w:rFonts w:ascii="Times New Roman" w:hAnsi="Times New Roman"/>
          <w:sz w:val="28"/>
        </w:rPr>
        <w:t>части 24</w:t>
      </w:r>
      <w:r>
        <w:rPr>
          <w:rFonts w:ascii="Times New Roman" w:hAnsi="Times New Roman"/>
          <w:sz w:val="28"/>
        </w:rPr>
        <w:t xml:space="preserve"> настоящего Порядка, посредством </w:t>
      </w:r>
      <w:r>
        <w:rPr>
          <w:rFonts w:ascii="Times New Roman" w:hAnsi="Times New Roman"/>
          <w:sz w:val="28"/>
        </w:rPr>
        <w:t>почтового отправления, нарочно или иным способом, обеспечивающим подтверждение получения Министерством данной отчетности.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</w:t>
      </w:r>
      <w:r>
        <w:rPr>
          <w:rFonts w:ascii="Times New Roman" w:hAnsi="Times New Roman"/>
          <w:sz w:val="28"/>
        </w:rPr>
        <w:t xml:space="preserve"> Министерство осуществляет в отношении получателя субсидии, а также лиц, получивших средства на основании договоров, заключенных с получателем субсидии, проверку соблюдения порядка и условий предоставления субсидии, в том числе в части достижения результат</w:t>
      </w:r>
      <w:r>
        <w:rPr>
          <w:rFonts w:ascii="Times New Roman" w:hAnsi="Times New Roman"/>
          <w:sz w:val="28"/>
        </w:rPr>
        <w:t xml:space="preserve">а предоставления субсидии, а органы государственного финансового контроля осуществляют проверку в соответствии со </w:t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результатов проверок осуществляется в порядке, установленном </w:t>
      </w:r>
      <w:r>
        <w:rPr>
          <w:rFonts w:ascii="Times New Roman" w:hAnsi="Times New Roman"/>
          <w:sz w:val="28"/>
        </w:rPr>
        <w:t>разделом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 Министерством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</w:t>
      </w:r>
      <w:r>
        <w:rPr>
          <w:rFonts w:ascii="Times New Roman" w:hAnsi="Times New Roman"/>
          <w:sz w:val="28"/>
        </w:rPr>
        <w:t xml:space="preserve"> порядке и по формам, которые установлены порядком проведения мониторинга достижения результатов, утвержденных Министерством финансов Российской Федерации.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В случае нарушения получателем субсидии условий и порядка, установленных при предоставлении субс</w:t>
      </w:r>
      <w:r>
        <w:rPr>
          <w:rFonts w:ascii="Times New Roman" w:hAnsi="Times New Roman"/>
          <w:sz w:val="28"/>
        </w:rPr>
        <w:t xml:space="preserve">идии, выявленного в том числе по фактам проверок в соответствии с </w:t>
      </w:r>
      <w:r>
        <w:rPr>
          <w:rFonts w:ascii="Times New Roman" w:hAnsi="Times New Roman"/>
          <w:sz w:val="28"/>
        </w:rPr>
        <w:t>частью 30</w:t>
      </w:r>
      <w:r>
        <w:rPr>
          <w:rFonts w:ascii="Times New Roman" w:hAnsi="Times New Roman"/>
          <w:sz w:val="28"/>
        </w:rPr>
        <w:t xml:space="preserve"> настоящего Порядка, а также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результата предоставления субсидии субсидия подлежит возврату в краевой бюджет.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Получатель субсидии обязан возвратить</w:t>
      </w:r>
      <w:r>
        <w:rPr>
          <w:rFonts w:ascii="Times New Roman" w:hAnsi="Times New Roman"/>
          <w:sz w:val="28"/>
        </w:rPr>
        <w:t xml:space="preserve"> субсидию в краевой бюджет в следующем порядке и сроки: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</w:t>
      </w:r>
      <w:r>
        <w:rPr>
          <w:rFonts w:ascii="Times New Roman" w:hAnsi="Times New Roman"/>
          <w:sz w:val="28"/>
        </w:rPr>
        <w:t>авлении и (или) предписании;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- в течение 20 рабочих дней со дня получения требования Министерства;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Письменное требование о возврате субсидии </w:t>
      </w:r>
      <w:r>
        <w:rPr>
          <w:rFonts w:ascii="Times New Roman" w:hAnsi="Times New Roman"/>
          <w:sz w:val="28"/>
        </w:rPr>
        <w:t xml:space="preserve">направляется Министерством в течение 5 рабочих дней со дня выявления нарушений, указанных в </w:t>
      </w:r>
      <w:r>
        <w:rPr>
          <w:rFonts w:ascii="Times New Roman" w:hAnsi="Times New Roman"/>
          <w:sz w:val="28"/>
        </w:rPr>
        <w:t>части 33</w:t>
      </w:r>
      <w:r>
        <w:rPr>
          <w:rFonts w:ascii="Times New Roman" w:hAnsi="Times New Roman"/>
          <w:sz w:val="28"/>
        </w:rPr>
        <w:t xml:space="preserve">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</w:t>
      </w:r>
      <w:r>
        <w:rPr>
          <w:rFonts w:ascii="Times New Roman" w:hAnsi="Times New Roman"/>
          <w:sz w:val="28"/>
        </w:rPr>
        <w:t>ребования получателем субсидии.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Получатель субсидии обязан возвратить средства субси</w:t>
      </w:r>
      <w:r>
        <w:rPr>
          <w:rFonts w:ascii="Times New Roman" w:hAnsi="Times New Roman"/>
          <w:sz w:val="28"/>
        </w:rPr>
        <w:t>дии в следующих размерах: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в случае нарушения условий и поря</w:t>
      </w:r>
      <w:r>
        <w:rPr>
          <w:rFonts w:ascii="Times New Roman" w:hAnsi="Times New Roman"/>
          <w:sz w:val="28"/>
        </w:rPr>
        <w:t xml:space="preserve">дка, установленных при предоставлении субсидии – в полном объеме; 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  <w:shd w:val="clear" w:color="auto" w:fill="FFD821"/>
        </w:rPr>
        <w:t xml:space="preserve">3) в случае </w:t>
      </w:r>
      <w:proofErr w:type="spellStart"/>
      <w:r>
        <w:rPr>
          <w:rFonts w:ascii="Times New Roman" w:hAnsi="Times New Roman"/>
          <w:sz w:val="28"/>
          <w:shd w:val="clear" w:color="auto" w:fill="FFD821"/>
        </w:rPr>
        <w:t>недостижения</w:t>
      </w:r>
      <w:proofErr w:type="spellEnd"/>
      <w:r>
        <w:rPr>
          <w:rFonts w:ascii="Times New Roman" w:hAnsi="Times New Roman"/>
          <w:sz w:val="28"/>
          <w:shd w:val="clear" w:color="auto" w:fill="FFD821"/>
        </w:rPr>
        <w:t xml:space="preserve"> значений результата предоставления субсидии, определенных в Соглашении в размере, определяемом по формуле:</w:t>
      </w: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5F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Остаток субсидии, неиспользованный в отчетном фина</w:t>
      </w:r>
      <w:r>
        <w:rPr>
          <w:rFonts w:ascii="Times New Roman" w:hAnsi="Times New Roman"/>
          <w:sz w:val="28"/>
        </w:rPr>
        <w:t xml:space="preserve">нсовом году, может использоваться получателем субсидии в очередном финансовом году на цели, указанные в </w:t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t xml:space="preserve"> настоящего Порядка, при принятии Министерством, в порядке, определенном Правительством Камчатского края, решения о наличии потребности в указанн</w:t>
      </w:r>
      <w:r>
        <w:rPr>
          <w:rFonts w:ascii="Times New Roman" w:hAnsi="Times New Roman"/>
          <w:sz w:val="28"/>
        </w:rPr>
        <w:t>ых средствах и включении соответствующих положений в Соглашение.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</w:t>
      </w:r>
      <w:r>
        <w:rPr>
          <w:rFonts w:ascii="Times New Roman" w:hAnsi="Times New Roman"/>
          <w:sz w:val="28"/>
        </w:rPr>
        <w:t>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При невозврате средств субси</w:t>
      </w:r>
      <w:r>
        <w:rPr>
          <w:rFonts w:ascii="Times New Roman" w:hAnsi="Times New Roman"/>
          <w:sz w:val="28"/>
        </w:rPr>
        <w:t xml:space="preserve">дии в сроки, установленные </w:t>
      </w:r>
      <w:r>
        <w:rPr>
          <w:rFonts w:ascii="Times New Roman" w:hAnsi="Times New Roman"/>
          <w:sz w:val="28"/>
        </w:rPr>
        <w:t xml:space="preserve">частями </w:t>
      </w:r>
      <w:bookmarkStart w:id="2" w:name="_GoBack"/>
      <w:bookmarkEnd w:id="2"/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подлежащего возврату в краевой бюджет субсидии в судебном порядке в срок не позднее 30 рабочих дней со дня, когда Министерству стало известн</w:t>
      </w:r>
      <w:r>
        <w:rPr>
          <w:rFonts w:ascii="Times New Roman" w:hAnsi="Times New Roman"/>
          <w:sz w:val="28"/>
        </w:rPr>
        <w:t>о о неисполнении получателем субсидии обязанности возвратить средства в краевой бюджет.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>частью 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r>
        <w:rPr>
          <w:rFonts w:ascii="Times New Roman" w:hAnsi="Times New Roman"/>
          <w:sz w:val="28"/>
        </w:rPr>
        <w:t>части 33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</w:t>
      </w:r>
      <w:r>
        <w:rPr>
          <w:rFonts w:ascii="Times New Roman" w:hAnsi="Times New Roman"/>
          <w:sz w:val="28"/>
        </w:rPr>
        <w:t xml:space="preserve">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:rsidR="005F39A5" w:rsidRDefault="00632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невозврата лицами, указанными в </w:t>
      </w:r>
      <w:r>
        <w:rPr>
          <w:rFonts w:ascii="Times New Roman" w:hAnsi="Times New Roman"/>
          <w:sz w:val="28"/>
        </w:rPr>
        <w:t>абзаце первом</w:t>
      </w:r>
      <w:r>
        <w:rPr>
          <w:rFonts w:ascii="Times New Roman" w:hAnsi="Times New Roman"/>
          <w:sz w:val="28"/>
        </w:rPr>
        <w:t xml:space="preserve"> настоящей части, средств, полученных за </w:t>
      </w:r>
      <w:r>
        <w:rPr>
          <w:rFonts w:ascii="Times New Roman" w:hAnsi="Times New Roman"/>
          <w:sz w:val="28"/>
        </w:rPr>
        <w:t xml:space="preserve">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</w:t>
      </w:r>
      <w:r>
        <w:rPr>
          <w:rFonts w:ascii="Times New Roman" w:hAnsi="Times New Roman"/>
          <w:sz w:val="28"/>
        </w:rPr>
        <w:t>абзацем первым</w:t>
      </w:r>
      <w:r>
        <w:rPr>
          <w:rFonts w:ascii="Times New Roman" w:hAnsi="Times New Roman"/>
          <w:sz w:val="28"/>
        </w:rPr>
        <w:t xml:space="preserve"> настоящей части средст</w:t>
      </w:r>
      <w:r>
        <w:rPr>
          <w:rFonts w:ascii="Times New Roman" w:hAnsi="Times New Roman"/>
          <w:sz w:val="28"/>
        </w:rPr>
        <w:t>в субсидии в судебном порядке в срок не позднее 30 рабочих дней со дня, когда получателю субсидии стало известно о неисполнении лицами, указанными в абзаце первом настоящего Порядка, обязанности возвратить средства, полученные на основании договоров, заклю</w:t>
      </w:r>
      <w:r>
        <w:rPr>
          <w:rFonts w:ascii="Times New Roman" w:hAnsi="Times New Roman"/>
          <w:sz w:val="28"/>
        </w:rPr>
        <w:t>ченных с получателем субсидии, в краевой бюджет.</w:t>
      </w:r>
    </w:p>
    <w:sectPr w:rsidR="005F39A5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5"/>
    <w:rsid w:val="005A29C0"/>
    <w:rsid w:val="005F39A5"/>
    <w:rsid w:val="006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2C9"/>
  <w15:docId w15:val="{B9A75A9B-DDF4-4B54-854A-DCF5D56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Шеремет Александра Николаевна</cp:lastModifiedBy>
  <cp:revision>2</cp:revision>
  <dcterms:created xsi:type="dcterms:W3CDTF">2024-03-11T07:30:00Z</dcterms:created>
  <dcterms:modified xsi:type="dcterms:W3CDTF">2024-03-11T07:49:00Z</dcterms:modified>
</cp:coreProperties>
</file>