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4269"/>
      </w:tblGrid>
      <w:tr w:rsidR="00707385" w:rsidRPr="00707385" w:rsidTr="00707385">
        <w:tc>
          <w:tcPr>
            <w:tcW w:w="9180" w:type="dxa"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к распоряжению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Правительства Камчатского края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 № ____________</w:t>
            </w:r>
          </w:p>
        </w:tc>
      </w:tr>
    </w:tbl>
    <w:p w:rsidR="00707385" w:rsidRPr="00707385" w:rsidRDefault="00707385" w:rsidP="00707385">
      <w:pPr>
        <w:shd w:val="clear" w:color="auto" w:fill="FFFFFF"/>
        <w:spacing w:after="0" w:line="25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85" w:rsidRPr="00707385" w:rsidRDefault="00707385" w:rsidP="00707385">
      <w:pPr>
        <w:shd w:val="clear" w:color="auto" w:fill="FFFFFF"/>
        <w:spacing w:after="0" w:line="25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план </w:t>
      </w:r>
    </w:p>
    <w:p w:rsidR="00707385" w:rsidRPr="00707385" w:rsidRDefault="00707385" w:rsidP="00707385">
      <w:pPr>
        <w:shd w:val="clear" w:color="auto" w:fill="FFFFFF"/>
        <w:spacing w:after="0" w:line="25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proofErr w:type="spellStart"/>
      <w:r w:rsidRP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навигации обучающихся общеобразовательных организаций </w:t>
      </w:r>
    </w:p>
    <w:p w:rsidR="00707385" w:rsidRPr="00707385" w:rsidRDefault="00707385" w:rsidP="00707385">
      <w:pPr>
        <w:shd w:val="clear" w:color="auto" w:fill="FFFFFF"/>
        <w:spacing w:after="0" w:line="25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и поддержке молодежи на рынке труда в Дальневосточном федеральном округе </w:t>
      </w:r>
      <w:r w:rsidRPr="00707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2019-2024 годы</w:t>
      </w:r>
    </w:p>
    <w:p w:rsidR="00707385" w:rsidRPr="00707385" w:rsidRDefault="00707385" w:rsidP="00707385">
      <w:pPr>
        <w:shd w:val="clear" w:color="auto" w:fill="FFFFFF"/>
        <w:spacing w:after="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2804"/>
        <w:gridCol w:w="2360"/>
        <w:gridCol w:w="1344"/>
        <w:gridCol w:w="2397"/>
      </w:tblGrid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за проведение мероприятия</w:t>
            </w:r>
          </w:p>
        </w:tc>
      </w:tr>
      <w:tr w:rsidR="00707385" w:rsidRPr="00707385" w:rsidTr="0070738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numPr>
                <w:ilvl w:val="0"/>
                <w:numId w:val="1"/>
              </w:num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информационной кампании по вопросам профориентации, в </w:t>
            </w:r>
            <w:proofErr w:type="spellStart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. информирование молодежи о перспективных профессиях, специальностях, квалификациях, востребованных на Дальнем Востоке</w:t>
            </w:r>
          </w:p>
          <w:p w:rsidR="00707385" w:rsidRPr="00707385" w:rsidRDefault="00707385" w:rsidP="00707385">
            <w:pPr>
              <w:shd w:val="clear" w:color="auto" w:fill="FFFFFF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Цель: создание условий для информирования заинтересованных лиц, повышение привлекательности осуществления трудовой деятельности на территории Дальневосточного федерального округа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профнавигатора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7385" w:rsidRPr="00707385" w:rsidRDefault="00707385" w:rsidP="00707385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«Учись и работай в Камчатском крае»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края, студенты профессиональных образовательных организаций, образовательных организаций высшего образования, работодатели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Май 2019 года, далее 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«Дворец молодежи»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информационного стенда «Куда пойти учиться» в общеобразовательных организациях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Обучающиеся общеобразовательных организаций Камчатского края, родители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Сентябрь 2019 года, далее 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«Дворец молодежи», общеобразовательные организации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видеосюжетов о профессиональных образовательных организациях, реализуемых образовательных программах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края, родители, работодатели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Краевой центр профессиональной ориентации «Планирование карьеры», профессиональные образовательные организации Камчатского края,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«Дворец молодежи»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встреч с 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с целью презентации профессиональных образовательных организаций Камчатского края, реализуемых 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Краевой центр профессиональной ориентации «Планирование карьеры», 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«Дворец молодежи», профессиональные образовательные организации Камчатского края, общеобразовательные организации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мероприятий для молодежи (семинары, лекции, классные часы, презентации профессий и предприятий, мастер-классы, беседы, 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игры, тренинги и прочие) предусматривающих информирование молодежи: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 перспективах развития Дальнего Востока;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 перспективах обучения на Дальнем Востоке (в 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механизмах целевого обучения, возможностях успешного трудоустройства и построения карьеры на Дальнем Востоке);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-о перспективных профессиях, специальностях, квалификациях, востребованных ключевыми отраслями экономики Дальневосточного федерального округа;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 мерах социальной поддержки молодежи на рынке труда государством и работодателями Дальневосточного федерального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общеобразовательных организаций Камчатского края, студенты профессиональных образовательных организаций, образовательных организаций высшего образования, работодатели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молодежной политики Камчатского края; Министерство природных ресурсов и экологии Камчатского края; Министерство рыбного хозяйства Камчатского края;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хозяйства, пищевой и перерабатывающей промышленности Камчатского края;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Министерство экономического развития и торговли Камчатского края;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Камчатского края; Министерство культуры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Камчатского края; Агентство по занятости и миграционной политике Камчатского края, Агентство инвестиций и предпринимательства Камчатского края, Агентство по туризму и внешним связям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региональной базы практик, стажировок для студентов и выпускников профессиональных образовательных организаций и образовательных организаций высшего образования Камчатского края, обеспечивающих организацию производственных практик и стажировок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Студенты, выпускники</w:t>
            </w: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профессиональных образовательных организаций и образовательных организаций высшего образования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Камчатского края; Министерство жилищно-коммунального хозяйства и энергетики Камчатского края; Министерство природных ресурсов и экологии Камчатского края; Министерство строительства Камчатского края, Министерство транспорта и дорожного строительства Камчатского края; Министерство рыбного хозяйства Камчатского края; Министерство социального развития и труда камчатского края;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хозяйства, пищевой и перерабатывающей промышленности Камчатского края;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экономического развития и торговли Камчатского края;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Министерство здравоохранения Камчатского края; Министерство спорта Камчатского края;</w:t>
            </w:r>
            <w:r w:rsidRPr="00707385">
              <w:t xml:space="preserve">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t>Министерство культуры Камчатского края; Агентство по занятости и миграционной политике Камчатского края, Агентство инвестиций и предпринимательства Камчатского края, Агентство по туризму и внешним связям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родительских собраний в общеобразовательных организациях Камчатского края по вопросам профессиональной ориентации молодежи: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 перспективах развития Дальнего Востока;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 перспективах обучения на Дальнем Востоке (в 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механизмах целевого обучения, возможностях успешного трудоустройства и построения карьеры на Дальнем Востоке);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 перспективных профессиях, специальностях, квалификациях, востребованных ключевыми отраслями </w:t>
            </w: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экономики Дальневосточного федерального округа;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 мерах социальной поддержки молодежи на рынке труда государством и работодателями Дальневосточного федерального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обучающихся 8-11 классов общеобразовательных организации Камчатского края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Октябрь-ноябрь 2019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«Дворец молодежи», Краевой центр профессиональной ориентации «Планирование карьеры», образовательные организации высшего образования, профессиональные образовательные организации, руководители общеобразовательных организаций, Министерство экономического развития и торговли Камчатского края, Министерство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Камчатского края, Агентство по занятости населения и миграционной политике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Всероссийского 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урока «Начни трудовую биографию с Арктики и Дальнего Востока!»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Камчатского края, Агентство по занятости и миграционной политике Камчатского края, общеобразовательные организации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общеобразовательных организаций в 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проекте «Уроки о Дальнем Востоке»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8-11 классов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уроков с использованием портала «Учеба</w:t>
            </w:r>
            <w:proofErr w:type="gram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В.РФ.ru» (</w:t>
            </w:r>
            <w:hyperlink r:id="rId6" w:tgtFrame="_blank" w:history="1">
              <w:r w:rsidRPr="00707385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навигатор востребованных профессий на Дальнем Востоке 2019-2025, льготы для жителей Дальнего Востока и т.д.) 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края, родители, студенты профессиональных образовательных организаций Камчатского края, образовательных организаций высшего образования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Камчатского края, профессиональные образовательные организации Камчатского края, образовательные организации высшего образования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Медиа-сопровождение мероприятий, имеющих профориентационное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края, студенты и выпускники</w:t>
            </w: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профессиональных образовательных организаций и образовательных </w:t>
            </w: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высшего образования Камчатского края, родители, работодатели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Управление пресс-службы Аппарата Губернатора и Правительства Камчатского края</w:t>
            </w:r>
            <w:r w:rsidRPr="007073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7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КГАУ ДПО «Камчатский институт развития образования», образовательные </w:t>
            </w:r>
            <w:r w:rsidRPr="00707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Камчатского края</w:t>
            </w:r>
          </w:p>
        </w:tc>
      </w:tr>
      <w:tr w:rsidR="00707385" w:rsidRPr="00707385" w:rsidTr="0070738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numPr>
                <w:ilvl w:val="0"/>
                <w:numId w:val="1"/>
              </w:num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-консультационных мероприятий для обучающихся общеобразовательных организаций</w:t>
            </w:r>
          </w:p>
          <w:p w:rsidR="00707385" w:rsidRPr="00707385" w:rsidRDefault="00707385" w:rsidP="00707385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7073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t>оказание профессиональной помощи обучающимся общеобразовательных организаций в процессе формирования их будущей образовательно-профессиональной деятельности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Профориентационное тестирование с использованием компьютерной программы </w:t>
            </w:r>
            <w:r w:rsidRPr="007073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7385">
              <w:rPr>
                <w:rFonts w:ascii="Times New Roman" w:hAnsi="Times New Roman"/>
                <w:color w:val="000000"/>
                <w:sz w:val="28"/>
                <w:szCs w:val="28"/>
              </w:rPr>
              <w:t>MAINTEST</w:t>
            </w:r>
            <w:r w:rsidRPr="007073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Краевой центр профессиональной ориентации «Планирование карьеры»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Индивидуальное консультирование обучающихся, их родителей с участием специалистов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t>Краевого центра профессиональной ориентации «Планирование карьеры»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Обучающиеся общеобразовательных организаций Камчатского края, их родители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Краевой центр профессиональной ориентации «Планирование карьеры»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Психологическое тестирование «Мой путь. Мое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Студенты профессиональных 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Ноябрь 2019 года, далее - ежегодно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Профориентационное тестирование для </w:t>
            </w:r>
            <w:proofErr w:type="gramStart"/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индивидуальная работа с бизнес-</w:t>
            </w:r>
            <w:proofErr w:type="spellStart"/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коучем</w:t>
            </w:r>
            <w:proofErr w:type="spellEnd"/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психологом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10-11 классов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Агентство инвестиций и предпринимательства Камчатского края, АНО «Центр инноваций социальной сферы»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Профориентация в игровой форме                        (</w:t>
            </w:r>
            <w:proofErr w:type="gramStart"/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бизнес-игры</w:t>
            </w:r>
            <w:proofErr w:type="gramEnd"/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игропрактика</w:t>
            </w:r>
            <w:proofErr w:type="spellEnd"/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1-9 классов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Агентство инвестиций и предпринимательства Камчатского края, АНО «Центр инноваций социальной сферы»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проекта по ранней профессиональной ориентации обучающихся 6-11 классов </w:t>
            </w:r>
            <w:r w:rsidRPr="0070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общеобразовательных организаций Камчатского края «Билет в будущее» в рамках программы «Успех каждого ребенка» национального проекта «Образование»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6-11 классов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«Дворец молодежи», 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</w:tr>
      <w:tr w:rsidR="00707385" w:rsidRPr="00707385" w:rsidTr="0070738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numPr>
                <w:ilvl w:val="0"/>
                <w:numId w:val="1"/>
              </w:num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организационно-массовых мероприятий по вопросам профориентации</w:t>
            </w:r>
          </w:p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Цель: подготовка к осознанному выбору профессий через проведение мероприятий творческого характера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мероприятия                               «Ярмарка вакансий и учебных мест»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края, студенты профессиональных образовательных организаций Камчатского края, образовательных организаций высшего образования Камчатского края, родители, работодатели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Сентябрь  2019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Агентство по занятости населения и миграционной политике Камчатского края, профессиональные образовательные организации Камчатского края, образовательные организации высшего образования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707385" w:rsidRDefault="00707385" w:rsidP="00707385">
            <w:pPr>
              <w:shd w:val="clear" w:color="auto" w:fill="FFFFFF"/>
              <w:ind w:left="1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«Образование. Карьера. Увлечение» в рамках Камчатского образовательного форума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края, студенты профессиональных образовательных организаций Камчатского края, образовательных организаций высшего образования Камчатского края, родители, работодатели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Октябрь 2019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Камчатского края, Агентство по занятости населения и миграционной политике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ind w:left="1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Профориентационное мероприятие «Фестиваль профессий»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Обучающиеся общеобразовательных организаций Камчатского края, студенты профессиональных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Камчатского края, образовательных организаций высшего образования Камчатского края, родители, работодатели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Март 2020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Краевой центр профессиональной ориентации «Планирование карьеры», профессиональные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 Камчатского края, 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«Дворец молодежи»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Организация и проведение Единого дня профессионального самоопределения в общеобразовательных организациях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Ноябрь 2019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«Дворец молодежи», Краевой центр профессиональной ориентации «Планирование карьеры», профессиональные образовательные организации Камчатского края, общеобразовательные организации, Агентство по занятости населения и миграционной политике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смен 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направленности на базе детских оздоровительных лагерей, 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Июнь-август 2019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Организация профильных классов на базе общеобразовательных организаций при участии профессиональных образовательных организаций,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общеобразовательных организаций Камчатского края,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Организация и проведение «Дней открытых дверей» органов службы занятости населения Камчатского края с целью содействия трудоустройству молодежи на рынке труда; информирования об имеющихся мерах поддержки при трудоустройстве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края, студенты профессиональных образовательных организаций Камчатского края, образовательных организаций высшего образования Камчатского края,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Агентство по занятости населения и миграционной политике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Организация и проведение «Дней открытых дверей» в профессиональных образовательных организациях, образовательных организациях высшего образования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2019-2024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образовательных организаций, образовательных организаций, общеобразовательных организаций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Проведение Всероссийской 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акции «Неделя без турникетов» (знакомство обучающихся общеобразовательных организаций Камчатского края с особенностями профессии/специальности, современным производством, содержанием и характером труда на площадках организаций/предприятий)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молодежной политики Камчатского края; Министерство жилищно-коммунального хозяйства и энергетики Камчатского края; Министерство транспорта и дорожного строительства Камчатского края; Министерство рыбного хозяйства Камчатского края;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хозяйства, пищевой и перерабатывающей промышленности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Камчатского края;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Министерство экономического развития и торговли Камчатского края; 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Министерство здравоохранения Камчатского края; Министерство культуры Камчатского края; Агентство по туризму и внешним связям Камчатского края; Агентство по делам молодежи Камчатского края, Агентство по делам молодежи Камчатского края, Агентство по занятости населения и миграционной политике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Поддержка движения студенческих отрядов. Оказание содействия 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распространении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студенческих отрядов;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наборе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«бойцов» в студенческие отряды;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трудоустройстве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«бойцов» студенческих отрядов;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временного жилья «бойцам» студенческих отрядов, выезжающих для работы в другие регионы;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пропаганду и популяризацию деятельности студенческих отрядов, а также мероприятий по формированию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студенческих отрядов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общеобразовательных организаций Камчатского края, студенты профессиональных образовательных организаций Камчатского края, образовательных организаций высшего образования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площадок для 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6-11 классов общеобразовательных организаций Камчатского края в рамках Регионального чемпионата по профессиональному мастерству «Молодые профессионалы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 в Камчатском крае»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6-11 классов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Февраль 2020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Россия) КГАУ «Дворец молодежи», образовательные организации, реализующие программы среднего профессионального образования, общеобразовательные организации</w:t>
            </w:r>
          </w:p>
        </w:tc>
      </w:tr>
      <w:tr w:rsidR="00707385" w:rsidRPr="00707385" w:rsidTr="0070738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numPr>
                <w:ilvl w:val="0"/>
                <w:numId w:val="1"/>
              </w:num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уроков «Технология» на базе общеобразовательных организаций, с использованием </w:t>
            </w:r>
            <w:proofErr w:type="spellStart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высокооснащенных</w:t>
            </w:r>
            <w:proofErr w:type="spellEnd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ученико</w:t>
            </w:r>
            <w:proofErr w:type="spellEnd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-мест</w:t>
            </w:r>
          </w:p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Цель: формирование представлений о востребованных профессиях, специфике работы </w:t>
            </w: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рамках проведения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t>урока «Технология» в общеобразовательных организациях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Апробация уроков «Технология» на базе Детского технопарка «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КГБУДО </w:t>
            </w:r>
            <w:hyperlink r:id="rId7" w:history="1">
              <w:r w:rsidRPr="00707385">
                <w:rPr>
                  <w:rFonts w:ascii="Times New Roman" w:hAnsi="Times New Roman"/>
                  <w:sz w:val="24"/>
                  <w:szCs w:val="24"/>
                </w:rPr>
                <w:t>«Камчатский центр детского и юношеского технического творчества»</w:t>
              </w:r>
            </w:hyperlink>
            <w:r w:rsidRPr="00707385">
              <w:rPr>
                <w:rFonts w:ascii="Times New Roman" w:hAnsi="Times New Roman"/>
                <w:sz w:val="24"/>
                <w:szCs w:val="24"/>
              </w:rPr>
              <w:t xml:space="preserve">, МБОУ «Средняя школа № 2» 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Петропавловск-Камчатского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городского округа, МАОУ «Средняя школа № 3 им. А.С. Пушкина» Петропавловск-Камчатского городского округа, МБОУ «Основная школа № 5» Петропавловск-Камчатского городского округа, профессиональные образовательные организации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творческих работ обучающихся </w:t>
            </w: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рамках проведения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t xml:space="preserve">урока «Технология» в общеобразовательных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Декабрь 2019, далее - ежегодно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координационный центр «Молодые профессионалы» (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Россия) КГАУ «Дворец молодежи», общеобразовательные организации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встреч с родительской общественностью по вопросу организации изучения предметной области «Технология» на базе детского технопарка «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Родители обучающихся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МБОУ «Средняя школа № 2» </w:t>
            </w:r>
            <w:proofErr w:type="gramStart"/>
            <w:r w:rsidRPr="00707385">
              <w:rPr>
                <w:rFonts w:ascii="Times New Roman" w:hAnsi="Times New Roman"/>
                <w:sz w:val="24"/>
                <w:szCs w:val="24"/>
              </w:rPr>
              <w:t>Петропавловск-Камчатского</w:t>
            </w:r>
            <w:proofErr w:type="gramEnd"/>
            <w:r w:rsidRPr="00707385">
              <w:rPr>
                <w:rFonts w:ascii="Times New Roman" w:hAnsi="Times New Roman"/>
                <w:sz w:val="24"/>
                <w:szCs w:val="24"/>
              </w:rPr>
              <w:t xml:space="preserve"> городского округа, МАОУ «Средняя школа № 3 им. А.С. Пушкина» Петропавловск-Камчатского городского округа, МБОУ «Основная школа № 5» Петропавловск-Камчатского городского округа, КГБУДО </w:t>
            </w:r>
            <w:hyperlink r:id="rId8" w:history="1">
              <w:r w:rsidRPr="007073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«Камчатский центр детского и юношеского технического творчества»</w:t>
              </w:r>
            </w:hyperlink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уроков «Технология» на базе Детского технопарка «</w:t>
            </w:r>
            <w:proofErr w:type="spellStart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707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707385" w:rsidRPr="00707385" w:rsidRDefault="00707385" w:rsidP="007073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КГБУДО </w:t>
            </w:r>
            <w:hyperlink r:id="rId9" w:history="1">
              <w:r w:rsidRPr="00707385">
                <w:rPr>
                  <w:rFonts w:ascii="Times New Roman" w:hAnsi="Times New Roman"/>
                  <w:sz w:val="24"/>
                  <w:szCs w:val="24"/>
                </w:rPr>
                <w:t>«Камчатский центр детского и юношеского технического творчества»</w:t>
              </w:r>
            </w:hyperlink>
            <w:r w:rsidRPr="00707385"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организации, профессиональные образовательные организации Камчатского края</w:t>
            </w:r>
          </w:p>
        </w:tc>
      </w:tr>
      <w:tr w:rsidR="00707385" w:rsidRPr="00707385" w:rsidTr="0070738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numPr>
                <w:ilvl w:val="0"/>
                <w:numId w:val="1"/>
              </w:num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для лиц с инвалидностью и ограниченными возможностями здоровья</w:t>
            </w:r>
          </w:p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Цель: оказание содействия в выборе профессии инвалидам и лицам с ограниченными возможностями здоровья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color w:val="000000"/>
              </w:rPr>
            </w:pPr>
            <w:proofErr w:type="spellStart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 беседа «Особенный ребенок. Выбор профессии»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color w:val="000000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Родители детей-инвалидов, детей с ограниченными возможностями здоровья, дети инвалиды, дети с ограниченными возможностями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color w:val="000000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Сентябрь 2019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Агентство по занятости и миграционной политике Камчатского края 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Профориентационное мероприятие «Экскурсия в мир занятости. Современный рынок труда»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Дети инвалиды, дети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Сентябрь 2019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Агентство по занятости и миграционной политике Камчатского края 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color w:val="000000"/>
              </w:rPr>
            </w:pPr>
            <w:proofErr w:type="spellStart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Профориентационные</w:t>
            </w:r>
            <w:proofErr w:type="spellEnd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 в рамках Регионального этапа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» в Камчатском крае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color w:val="000000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Родители детей-инвалидов, детей с ограниченными возможностями здоровья, дети инвалиды, дети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color w:val="000000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Сентябрь 2019 года, далее -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центр развития движения «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>» КГПОБУ «Камчатский педагогический колледж», Агентство по занятости и миграционной политике Камчатского края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сборника </w:t>
            </w:r>
            <w:proofErr w:type="spellStart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профессиограмм</w:t>
            </w:r>
            <w:proofErr w:type="spellEnd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 «Профессиональный мир без границ!»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Родители детей-инвалидов, детей с ограниченными возможностями здоровья, дети инвалиды, дети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Май 2019 года, далее –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Региональный центр развития движения «</w:t>
            </w:r>
            <w:proofErr w:type="spellStart"/>
            <w:r w:rsidRPr="00707385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707385">
              <w:rPr>
                <w:rFonts w:ascii="Times New Roman" w:hAnsi="Times New Roman"/>
                <w:sz w:val="24"/>
                <w:szCs w:val="24"/>
              </w:rPr>
              <w:t>» КГПОБУ «Камчатский педагогический колледж»</w:t>
            </w:r>
          </w:p>
        </w:tc>
      </w:tr>
      <w:tr w:rsidR="00707385" w:rsidRPr="00707385" w:rsidTr="0070738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numPr>
                <w:ilvl w:val="0"/>
                <w:numId w:val="1"/>
              </w:num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педагогических работников по вопросам профессиональной ориентации и социальной адаптации </w:t>
            </w:r>
          </w:p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07385">
              <w:rPr>
                <w:rFonts w:ascii="Times New Roman" w:hAnsi="Times New Roman"/>
                <w:b/>
                <w:sz w:val="24"/>
                <w:szCs w:val="24"/>
              </w:rPr>
              <w:t xml:space="preserve"> к современному рынку труда</w:t>
            </w:r>
          </w:p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профессиональной компетентности педагогов, занимающихся вопросами по организации </w:t>
            </w:r>
            <w:proofErr w:type="spellStart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образовательных организациях 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Разработка методических материалов для обеспечения программ повышения квалификации по вопросам ориентации обучающихся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КГАУ ДПО «Камчатский институт развития образования»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Организация обучения и повышения квалификации работников общего, профессионального образования в области профессиональной ориентации и социальной адаптации подростков и молодежи на рынке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КГАУ ДПО «Камчатский институт развития образования»</w:t>
            </w:r>
          </w:p>
        </w:tc>
      </w:tr>
      <w:tr w:rsidR="00707385" w:rsidRPr="00707385" w:rsidTr="007073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85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обучения педагогических работников Центров образования цифрового и гуманитарного профилей «Точка роста» Камчатского края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Педагогических работников Центров образования цифрового и гуманитарного профилей «Точка роста» Камчатского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85" w:rsidRPr="00707385" w:rsidRDefault="00707385" w:rsidP="0070738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385">
              <w:rPr>
                <w:rFonts w:ascii="Times New Roman" w:hAnsi="Times New Roman"/>
                <w:bCs/>
                <w:sz w:val="24"/>
                <w:szCs w:val="24"/>
              </w:rPr>
              <w:t>КГАУ ДПО «Камчатский институт развития образования»</w:t>
            </w:r>
          </w:p>
        </w:tc>
      </w:tr>
    </w:tbl>
    <w:p w:rsidR="00707385" w:rsidRPr="00707385" w:rsidRDefault="00707385" w:rsidP="00707385">
      <w:pPr>
        <w:shd w:val="clear" w:color="auto" w:fill="FFFFFF"/>
        <w:spacing w:after="160" w:line="256" w:lineRule="auto"/>
        <w:ind w:firstLine="0"/>
        <w:jc w:val="left"/>
        <w:rPr>
          <w:rFonts w:ascii="Calibri" w:eastAsia="Calibri" w:hAnsi="Calibri" w:cs="Times New Roman"/>
        </w:rPr>
      </w:pPr>
    </w:p>
    <w:p w:rsidR="00617FCF" w:rsidRDefault="00617FCF">
      <w:bookmarkStart w:id="0" w:name="_GoBack"/>
      <w:bookmarkEnd w:id="0"/>
    </w:p>
    <w:sectPr w:rsidR="0061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44F3"/>
    <w:multiLevelType w:val="hybridMultilevel"/>
    <w:tmpl w:val="FB44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62"/>
    <w:rsid w:val="00363F62"/>
    <w:rsid w:val="00617FCF"/>
    <w:rsid w:val="00707385"/>
    <w:rsid w:val="00A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385"/>
    <w:pPr>
      <w:spacing w:after="0"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385"/>
    <w:pPr>
      <w:spacing w:after="0"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obraz/subordinate-entity/view?id=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amgov.ru/minobraz/subordinate-entity/view?id=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cfe.ru/upload/iblock/5dd/Navigator_chast-2-_rastrovye-karty_-Finalnaya-versiy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mgov.ru/minobraz/subordinate-entity/view?id=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3294</Words>
  <Characters>18779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2019-09-29T23:41:00Z</dcterms:created>
  <dcterms:modified xsi:type="dcterms:W3CDTF">2019-09-29T23:42:00Z</dcterms:modified>
</cp:coreProperties>
</file>