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3"/>
      </w:tblGrid>
      <w:tr w:rsidR="00B60245" w:rsidRPr="008D13CF" w:rsidTr="00917387">
        <w:tc>
          <w:tcPr>
            <w:tcW w:w="4253" w:type="dxa"/>
          </w:tcPr>
          <w:p w:rsidR="00B60245" w:rsidRPr="008D13CF" w:rsidRDefault="0092521E" w:rsidP="007A5BBF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О внесении изменений в постановление Правительства Камчатского края от 03.04.2020 № 117-П «</w:t>
            </w:r>
            <w:r w:rsidRPr="00403DDD">
              <w:rPr>
                <w:szCs w:val="28"/>
              </w:rPr>
              <w:t>О</w:t>
            </w:r>
            <w:r>
              <w:rPr>
                <w:szCs w:val="28"/>
              </w:rPr>
              <w:t xml:space="preserve"> Временном порядке предоставления мер социальной поддержки отдельным категориям граждан в виде обеспечения бесплатным питанием в период получения ими образования в государственных и муниципальных образовательных организациях в Камчатском крае»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92521E" w:rsidRDefault="0092521E" w:rsidP="0092521E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>1. Внести в постановление Правительства Камчатского края от 03.04.2020 № 117-П «</w:t>
      </w:r>
      <w:r w:rsidRPr="00403DDD">
        <w:rPr>
          <w:szCs w:val="28"/>
        </w:rPr>
        <w:t>О</w:t>
      </w:r>
      <w:r>
        <w:rPr>
          <w:szCs w:val="28"/>
        </w:rPr>
        <w:t xml:space="preserve"> Временном порядке предоставления мер социальной поддержки отдельным категориям граждан в виде обеспечения бесплатным питанием в период получения ими образования в государственных и муниципальных образовательных организациях в Камчатском крае» следующие изменения:</w:t>
      </w:r>
    </w:p>
    <w:p w:rsidR="0092521E" w:rsidRDefault="0092521E" w:rsidP="0092521E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>1) преамбулу изложить в следующей редакции:</w:t>
      </w:r>
    </w:p>
    <w:p w:rsidR="00C274A8" w:rsidRDefault="00C274A8" w:rsidP="00C274A8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>«В целях реализации части 14 статьи 108 Федерального закона от 29.12.2012 № 273-ФЗ «Об образовании в Российской Федерации»</w:t>
      </w:r>
      <w:bookmarkStart w:id="0" w:name="_GoBack"/>
      <w:bookmarkEnd w:id="0"/>
      <w:r>
        <w:rPr>
          <w:szCs w:val="28"/>
        </w:rPr>
        <w:t>;</w:t>
      </w:r>
    </w:p>
    <w:p w:rsidR="00C274A8" w:rsidRDefault="00C274A8" w:rsidP="00C274A8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>2) часть 2 изложить в следующей редакции:</w:t>
      </w:r>
    </w:p>
    <w:p w:rsidR="00C274A8" w:rsidRPr="00917387" w:rsidRDefault="00C274A8" w:rsidP="001569B6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917387">
        <w:rPr>
          <w:szCs w:val="28"/>
        </w:rPr>
        <w:t xml:space="preserve">«2. Установить, что Временный порядок действует в период реализации государственными и муниципальными образовательными организациями в Камчатском крае образовательных программ с применением электронного обучения и дистанционных образовательных технологий </w:t>
      </w:r>
      <w:r w:rsidR="001569B6" w:rsidRPr="00917387">
        <w:rPr>
          <w:szCs w:val="28"/>
        </w:rPr>
        <w:t>п</w:t>
      </w:r>
      <w:r w:rsidRPr="00917387">
        <w:rPr>
          <w:szCs w:val="28"/>
        </w:rPr>
        <w:t xml:space="preserve">ри угрозе возникновения и (или) возникновении отдельных чрезвычайных ситуаций, </w:t>
      </w:r>
      <w:r w:rsidRPr="00917387">
        <w:rPr>
          <w:szCs w:val="28"/>
        </w:rPr>
        <w:lastRenderedPageBreak/>
        <w:t xml:space="preserve">введении режима повышенной готовности или чрезвычайной ситуации на всей территории </w:t>
      </w:r>
      <w:r w:rsidR="001569B6" w:rsidRPr="00917387">
        <w:rPr>
          <w:szCs w:val="28"/>
        </w:rPr>
        <w:t>Камчатского края</w:t>
      </w:r>
      <w:r w:rsidRPr="00917387">
        <w:rPr>
          <w:szCs w:val="28"/>
        </w:rPr>
        <w:t xml:space="preserve"> либо на ее части</w:t>
      </w:r>
      <w:r w:rsidR="001569B6" w:rsidRPr="00917387">
        <w:rPr>
          <w:szCs w:val="28"/>
        </w:rPr>
        <w:t>.</w:t>
      </w:r>
    </w:p>
    <w:p w:rsidR="00774671" w:rsidRPr="00917387" w:rsidRDefault="001569B6" w:rsidP="00774671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917387">
        <w:rPr>
          <w:szCs w:val="28"/>
        </w:rPr>
        <w:t>Указанный период определяется</w:t>
      </w:r>
      <w:r w:rsidR="00B12787" w:rsidRPr="00917387">
        <w:rPr>
          <w:szCs w:val="28"/>
        </w:rPr>
        <w:t xml:space="preserve"> в пределах срока, на который Губернатором Камчатского края, органами местного самоуправления муниципальных образований в Камчатском крае введен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</w:t>
      </w:r>
      <w:r w:rsidR="00774671" w:rsidRPr="00917387">
        <w:rPr>
          <w:szCs w:val="28"/>
        </w:rPr>
        <w:t>:</w:t>
      </w:r>
    </w:p>
    <w:p w:rsidR="00774671" w:rsidRPr="00917387" w:rsidRDefault="00C274A8" w:rsidP="00774671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917387">
        <w:rPr>
          <w:szCs w:val="28"/>
        </w:rPr>
        <w:t>1) в отношении государственных общеобразовательных организаций Камчатского края, государственных профессиональных образовательных организаций Камчатского края - в соответствии с актом соответствующей образовательной организации о реализации образовательных программ с применением электронного обучения и дистанционных образовательных технологий;</w:t>
      </w:r>
    </w:p>
    <w:p w:rsidR="00B86AE0" w:rsidRPr="00917387" w:rsidRDefault="00C274A8" w:rsidP="00B86AE0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917387">
        <w:rPr>
          <w:szCs w:val="28"/>
        </w:rPr>
        <w:t>2) в отношении муниципальных общеобразовательных организаций в Камчатском крае - в соответствии с актами органов местного самоуправления муниципальных образований в Камчатском крае о реализации образовательных программ с применением электронного обучения и дистанционных образовательных технологий.</w:t>
      </w:r>
      <w:r w:rsidR="00774671" w:rsidRPr="00917387">
        <w:rPr>
          <w:szCs w:val="28"/>
        </w:rPr>
        <w:t>»;</w:t>
      </w:r>
    </w:p>
    <w:p w:rsidR="00B86AE0" w:rsidRDefault="00774671" w:rsidP="00B86AE0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917387">
        <w:rPr>
          <w:szCs w:val="28"/>
        </w:rPr>
        <w:t xml:space="preserve">3) </w:t>
      </w:r>
      <w:r w:rsidR="00B86AE0" w:rsidRPr="00917387">
        <w:rPr>
          <w:szCs w:val="28"/>
        </w:rPr>
        <w:t>в части 3 слова «пунктами 1 - 3, 5, 7 и 8»</w:t>
      </w:r>
      <w:r w:rsidR="00E56016" w:rsidRPr="00917387">
        <w:rPr>
          <w:szCs w:val="28"/>
        </w:rPr>
        <w:t xml:space="preserve"> заменить словами «пунктами 1</w:t>
      </w:r>
      <w:r w:rsidR="00E56016">
        <w:rPr>
          <w:szCs w:val="28"/>
        </w:rPr>
        <w:t xml:space="preserve"> - 4, 6, 8 и 9»;</w:t>
      </w:r>
    </w:p>
    <w:p w:rsidR="00E56016" w:rsidRDefault="00E56016" w:rsidP="00B86AE0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>4) часть 4 изложить в следующей редакции:</w:t>
      </w:r>
    </w:p>
    <w:p w:rsidR="00E56016" w:rsidRDefault="00E56016" w:rsidP="00E560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«4. Установить, что в период предоставления мер социальной поддержки в соответствии с Временным порядком, соответствующие меры социальной поддержки в порядке, установленном разделами 1</w:t>
      </w:r>
      <w:r>
        <w:rPr>
          <w:szCs w:val="28"/>
          <w:vertAlign w:val="superscript"/>
        </w:rPr>
        <w:t>1</w:t>
      </w:r>
      <w:r>
        <w:rPr>
          <w:szCs w:val="28"/>
        </w:rPr>
        <w:t>, 2 и 3 приложения к постановлению Правительства Камчатского края от 18.04.2014 № 183-П «Об утверждении Порядка предоставления мер социальной поддержки отдельным категориям граждан в период получения ими образования в государственных и муниципальных образовательных организациях в Камчатском крае» не предоставляются.»;</w:t>
      </w:r>
    </w:p>
    <w:p w:rsidR="00E56016" w:rsidRDefault="00E56016" w:rsidP="00E560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5) в приложении:</w:t>
      </w:r>
    </w:p>
    <w:p w:rsidR="00E56016" w:rsidRDefault="00E56016" w:rsidP="00E560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 в части 1 слова «пунктами 1 и 2 статьи 4, подпунктами «а» и «б» пункта 1, пунктами 2 и 3 статьи 5, подпунктами «а» и «б» пункта 1, пунктом 2 статьи 6, пунктом 1, подпунктами «а» и «б» пункта 2 части 1, частью 3 статьи 8, подпунктами «а» и «б» пункта 1, пунктом 2 статьи 10» заменить словами «</w:t>
      </w:r>
      <w:r w:rsidR="00BC080B">
        <w:rPr>
          <w:szCs w:val="28"/>
        </w:rPr>
        <w:t xml:space="preserve">пунктами 1 - 2 статьи 4, </w:t>
      </w:r>
      <w:r w:rsidR="00DC3E2B">
        <w:rPr>
          <w:szCs w:val="28"/>
        </w:rPr>
        <w:t>пунктами 1, 1</w:t>
      </w:r>
      <w:r w:rsidR="00DC3E2B">
        <w:rPr>
          <w:szCs w:val="28"/>
          <w:vertAlign w:val="superscript"/>
        </w:rPr>
        <w:t>1</w:t>
      </w:r>
      <w:r w:rsidR="00DC3E2B">
        <w:rPr>
          <w:szCs w:val="28"/>
        </w:rPr>
        <w:t>, 2 и 3 статьи 5, пунктами 1, 1</w:t>
      </w:r>
      <w:r w:rsidR="00DC3E2B">
        <w:rPr>
          <w:szCs w:val="28"/>
          <w:vertAlign w:val="superscript"/>
        </w:rPr>
        <w:t>1</w:t>
      </w:r>
      <w:r w:rsidR="00DC3E2B">
        <w:rPr>
          <w:szCs w:val="28"/>
        </w:rPr>
        <w:t xml:space="preserve"> и 2 статьи 6, пунктами 2 и 3 части 1, частью 3 статьи 8, пунктами 1, 1</w:t>
      </w:r>
      <w:r w:rsidR="00DC3E2B">
        <w:rPr>
          <w:szCs w:val="28"/>
          <w:vertAlign w:val="superscript"/>
        </w:rPr>
        <w:t>1</w:t>
      </w:r>
      <w:r w:rsidR="00DC3E2B">
        <w:rPr>
          <w:szCs w:val="28"/>
        </w:rPr>
        <w:t xml:space="preserve"> и 2 статьи 10»;</w:t>
      </w:r>
    </w:p>
    <w:p w:rsidR="00DC3E2B" w:rsidRDefault="00DC3E2B" w:rsidP="00E560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 часть 4 после слов «Камчатского края» дополнить словами «на 2020 год»;</w:t>
      </w:r>
    </w:p>
    <w:p w:rsidR="00DC3E2B" w:rsidRDefault="00DC3E2B" w:rsidP="00E560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в) </w:t>
      </w:r>
      <w:r w:rsidR="00CA7A32">
        <w:rPr>
          <w:szCs w:val="28"/>
        </w:rPr>
        <w:t>часть 8 изложить в следующей редакции:</w:t>
      </w:r>
    </w:p>
    <w:p w:rsidR="00774671" w:rsidRDefault="00CA7A32" w:rsidP="00CA7A3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«8. Меры поддержки предоставляются ежемесячно не позднее 10 числа месяца, следующего за месяцем</w:t>
      </w:r>
      <w:r w:rsidR="00917387">
        <w:rPr>
          <w:szCs w:val="28"/>
        </w:rPr>
        <w:t xml:space="preserve">, за который </w:t>
      </w:r>
      <w:r>
        <w:rPr>
          <w:szCs w:val="28"/>
        </w:rPr>
        <w:t>предоставл</w:t>
      </w:r>
      <w:r w:rsidR="00917387">
        <w:rPr>
          <w:szCs w:val="28"/>
        </w:rPr>
        <w:t>яются</w:t>
      </w:r>
      <w:r>
        <w:rPr>
          <w:szCs w:val="28"/>
        </w:rPr>
        <w:t xml:space="preserve"> меры поддержки.».</w:t>
      </w:r>
    </w:p>
    <w:p w:rsidR="00B60245" w:rsidRDefault="007C29C4" w:rsidP="007C29C4">
      <w:pPr>
        <w:suppressAutoHyphens/>
        <w:adjustRightInd w:val="0"/>
        <w:ind w:firstLine="720"/>
        <w:jc w:val="both"/>
        <w:rPr>
          <w:color w:val="000000"/>
          <w:szCs w:val="28"/>
        </w:rPr>
      </w:pPr>
      <w:r>
        <w:rPr>
          <w:bCs/>
          <w:szCs w:val="28"/>
        </w:rPr>
        <w:lastRenderedPageBreak/>
        <w:t xml:space="preserve">2. </w:t>
      </w:r>
      <w:r w:rsidRPr="00767901">
        <w:rPr>
          <w:szCs w:val="28"/>
        </w:rPr>
        <w:t xml:space="preserve">Настоящее постановление вступает в силу через 10 дней после дня его </w:t>
      </w:r>
      <w:r w:rsidRPr="00ED6E0F">
        <w:rPr>
          <w:color w:val="000000"/>
          <w:szCs w:val="28"/>
        </w:rPr>
        <w:t>официального опубликования</w:t>
      </w:r>
      <w:r w:rsidR="00BB1B45" w:rsidRPr="00BB1B45">
        <w:rPr>
          <w:color w:val="000000"/>
          <w:szCs w:val="28"/>
        </w:rPr>
        <w:t xml:space="preserve"> </w:t>
      </w:r>
      <w:r w:rsidR="00BB1B45">
        <w:rPr>
          <w:color w:val="000000"/>
          <w:szCs w:val="28"/>
        </w:rPr>
        <w:t>и распространяется на правоотношения, возникшие с 1 сентября 2020 года</w:t>
      </w:r>
      <w:r w:rsidRPr="00295830">
        <w:rPr>
          <w:color w:val="000000"/>
          <w:szCs w:val="28"/>
        </w:rPr>
        <w:t>.</w:t>
      </w:r>
    </w:p>
    <w:p w:rsidR="00917387" w:rsidRDefault="00917387" w:rsidP="007C29C4">
      <w:pPr>
        <w:suppressAutoHyphens/>
        <w:adjustRightInd w:val="0"/>
        <w:ind w:firstLine="720"/>
        <w:jc w:val="both"/>
        <w:rPr>
          <w:color w:val="000000"/>
          <w:szCs w:val="28"/>
        </w:rPr>
      </w:pPr>
    </w:p>
    <w:p w:rsidR="00917387" w:rsidRDefault="00917387" w:rsidP="007C29C4">
      <w:pPr>
        <w:suppressAutoHyphens/>
        <w:adjustRightInd w:val="0"/>
        <w:ind w:firstLine="720"/>
        <w:jc w:val="both"/>
        <w:rPr>
          <w:szCs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C942BC">
        <w:trPr>
          <w:trHeight w:val="1658"/>
        </w:trPr>
        <w:tc>
          <w:tcPr>
            <w:tcW w:w="3936" w:type="dxa"/>
            <w:shd w:val="clear" w:color="auto" w:fill="auto"/>
          </w:tcPr>
          <w:p w:rsidR="00EB3439" w:rsidRPr="001E6FE1" w:rsidRDefault="00EB3439" w:rsidP="00C942BC">
            <w:pPr>
              <w:pStyle w:val="ConsPlusNormal"/>
              <w:ind w:firstLine="0"/>
              <w:jc w:val="both"/>
              <w:rPr>
                <w:szCs w:val="28"/>
              </w:rPr>
            </w:pPr>
            <w:r w:rsidRPr="001E6FE1">
              <w:rPr>
                <w:rFonts w:ascii="Times New Roman" w:hAnsi="Times New Roman"/>
                <w:sz w:val="28"/>
              </w:rPr>
              <w:t>Временно исполняющий обязанности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Председателя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Первого вице-губернатора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A5BBF" w:rsidRDefault="007A5BBF" w:rsidP="00C942BC">
            <w:pPr>
              <w:adjustRightInd w:val="0"/>
              <w:ind w:right="36"/>
              <w:jc w:val="right"/>
            </w:pPr>
          </w:p>
          <w:p w:rsidR="007A5BBF" w:rsidRDefault="007A5BBF" w:rsidP="00C942BC">
            <w:pPr>
              <w:adjustRightInd w:val="0"/>
              <w:ind w:right="36"/>
              <w:jc w:val="right"/>
            </w:pPr>
          </w:p>
          <w:p w:rsidR="007A5BBF" w:rsidRDefault="007A5BBF" w:rsidP="00C942BC">
            <w:pPr>
              <w:adjustRightInd w:val="0"/>
              <w:ind w:right="36"/>
              <w:jc w:val="right"/>
            </w:pPr>
          </w:p>
          <w:p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D23436" w:rsidRPr="008D13CF" w:rsidRDefault="00D23436" w:rsidP="007C29C4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sectPr w:rsidR="00D23436" w:rsidRPr="008D13CF" w:rsidSect="009173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5F5" w:rsidRDefault="000B15F5" w:rsidP="00342D13">
      <w:r>
        <w:separator/>
      </w:r>
    </w:p>
  </w:endnote>
  <w:endnote w:type="continuationSeparator" w:id="0">
    <w:p w:rsidR="000B15F5" w:rsidRDefault="000B15F5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5F5" w:rsidRDefault="000B15F5" w:rsidP="00342D13">
      <w:r>
        <w:separator/>
      </w:r>
    </w:p>
  </w:footnote>
  <w:footnote w:type="continuationSeparator" w:id="0">
    <w:p w:rsidR="000B15F5" w:rsidRDefault="000B15F5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B15F5"/>
    <w:rsid w:val="000C1841"/>
    <w:rsid w:val="001569B6"/>
    <w:rsid w:val="001723D0"/>
    <w:rsid w:val="00191854"/>
    <w:rsid w:val="00196836"/>
    <w:rsid w:val="001B5371"/>
    <w:rsid w:val="001E0B39"/>
    <w:rsid w:val="001E62AB"/>
    <w:rsid w:val="001E6FE1"/>
    <w:rsid w:val="00200564"/>
    <w:rsid w:val="0020342D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74671"/>
    <w:rsid w:val="00793645"/>
    <w:rsid w:val="007A5BBF"/>
    <w:rsid w:val="007A764E"/>
    <w:rsid w:val="007C29C4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17387"/>
    <w:rsid w:val="009244DB"/>
    <w:rsid w:val="0092521E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12787"/>
    <w:rsid w:val="00B440AB"/>
    <w:rsid w:val="00B524A1"/>
    <w:rsid w:val="00B539F9"/>
    <w:rsid w:val="00B540BB"/>
    <w:rsid w:val="00B60245"/>
    <w:rsid w:val="00B74965"/>
    <w:rsid w:val="00B86AE0"/>
    <w:rsid w:val="00BA2CFB"/>
    <w:rsid w:val="00BA2D9F"/>
    <w:rsid w:val="00BB1B45"/>
    <w:rsid w:val="00BC080B"/>
    <w:rsid w:val="00BD3083"/>
    <w:rsid w:val="00BF3927"/>
    <w:rsid w:val="00BF5293"/>
    <w:rsid w:val="00C00871"/>
    <w:rsid w:val="00C274A8"/>
    <w:rsid w:val="00C3784B"/>
    <w:rsid w:val="00C87DDD"/>
    <w:rsid w:val="00C93614"/>
    <w:rsid w:val="00C942BC"/>
    <w:rsid w:val="00C966C3"/>
    <w:rsid w:val="00CA2E6F"/>
    <w:rsid w:val="00CA7A32"/>
    <w:rsid w:val="00CB67A4"/>
    <w:rsid w:val="00CD4A09"/>
    <w:rsid w:val="00CE5360"/>
    <w:rsid w:val="00D04C82"/>
    <w:rsid w:val="00D23436"/>
    <w:rsid w:val="00D40125"/>
    <w:rsid w:val="00D605CF"/>
    <w:rsid w:val="00DA3A2D"/>
    <w:rsid w:val="00DC34F7"/>
    <w:rsid w:val="00DC3E2B"/>
    <w:rsid w:val="00DD3F53"/>
    <w:rsid w:val="00E0636D"/>
    <w:rsid w:val="00E24ECE"/>
    <w:rsid w:val="00E34935"/>
    <w:rsid w:val="00E3601E"/>
    <w:rsid w:val="00E371B1"/>
    <w:rsid w:val="00E43D52"/>
    <w:rsid w:val="00E50355"/>
    <w:rsid w:val="00E56016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7A5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51DF2-DC7C-422C-98F2-3BCD7BF0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568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4254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Мельник Анна Викторовна</cp:lastModifiedBy>
  <cp:revision>5</cp:revision>
  <cp:lastPrinted>2020-09-10T01:52:00Z</cp:lastPrinted>
  <dcterms:created xsi:type="dcterms:W3CDTF">2020-06-08T04:37:00Z</dcterms:created>
  <dcterms:modified xsi:type="dcterms:W3CDTF">2020-09-10T03:06:00Z</dcterms:modified>
</cp:coreProperties>
</file>