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7E" w:rsidRDefault="00AD577E" w:rsidP="00AD577E">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581993">
        <w:rPr>
          <w:rFonts w:ascii="Times New Roman" w:eastAsia="Times New Roman" w:hAnsi="Times New Roman" w:cs="Times New Roman"/>
          <w:b/>
          <w:sz w:val="28"/>
          <w:szCs w:val="28"/>
          <w:lang w:eastAsia="ru-RU"/>
        </w:rPr>
        <w:t xml:space="preserve">Сроки </w:t>
      </w:r>
      <w:r w:rsidRPr="00AD577E">
        <w:rPr>
          <w:rFonts w:ascii="Times New Roman" w:eastAsia="Times New Roman" w:hAnsi="Times New Roman" w:cs="Times New Roman"/>
          <w:b/>
          <w:sz w:val="28"/>
          <w:szCs w:val="28"/>
          <w:lang w:eastAsia="ru-RU"/>
        </w:rPr>
        <w:t xml:space="preserve">проведения </w:t>
      </w:r>
      <w:r w:rsidRPr="00581993">
        <w:rPr>
          <w:rFonts w:ascii="Times New Roman" w:eastAsia="Times New Roman" w:hAnsi="Times New Roman" w:cs="Times New Roman"/>
          <w:b/>
          <w:sz w:val="28"/>
          <w:szCs w:val="28"/>
          <w:lang w:eastAsia="ru-RU"/>
        </w:rPr>
        <w:t xml:space="preserve">итогового сочинения (изложения) </w:t>
      </w:r>
    </w:p>
    <w:p w:rsidR="00AD577E" w:rsidRDefault="00AD577E" w:rsidP="00AD577E">
      <w:pPr>
        <w:spacing w:after="0" w:line="240" w:lineRule="auto"/>
        <w:jc w:val="center"/>
        <w:rPr>
          <w:rFonts w:ascii="Times New Roman" w:eastAsia="Times New Roman" w:hAnsi="Times New Roman" w:cs="Times New Roman"/>
          <w:b/>
          <w:sz w:val="28"/>
          <w:szCs w:val="28"/>
          <w:lang w:eastAsia="ru-RU"/>
        </w:rPr>
      </w:pPr>
      <w:r w:rsidRPr="00581993">
        <w:rPr>
          <w:rFonts w:ascii="Times New Roman" w:eastAsia="Times New Roman" w:hAnsi="Times New Roman" w:cs="Times New Roman"/>
          <w:b/>
          <w:sz w:val="28"/>
          <w:szCs w:val="28"/>
          <w:lang w:eastAsia="ru-RU"/>
        </w:rPr>
        <w:t>в 2020/2021 учебном году в Камчатском крае</w:t>
      </w:r>
      <w:r>
        <w:rPr>
          <w:rFonts w:ascii="Times New Roman" w:eastAsia="Times New Roman" w:hAnsi="Times New Roman" w:cs="Times New Roman"/>
          <w:b/>
          <w:sz w:val="28"/>
          <w:szCs w:val="28"/>
          <w:lang w:eastAsia="ru-RU"/>
        </w:rPr>
        <w:t xml:space="preserve">, </w:t>
      </w:r>
    </w:p>
    <w:p w:rsidR="00AD577E" w:rsidRDefault="00AD577E" w:rsidP="00AD57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w:t>
      </w:r>
      <w:r w:rsidRPr="00581993">
        <w:rPr>
          <w:rFonts w:ascii="Times New Roman" w:eastAsia="Times New Roman" w:hAnsi="Times New Roman" w:cs="Times New Roman"/>
          <w:b/>
          <w:sz w:val="28"/>
          <w:szCs w:val="28"/>
          <w:lang w:eastAsia="ru-RU"/>
        </w:rPr>
        <w:t xml:space="preserve"> </w:t>
      </w:r>
      <w:r w:rsidRPr="00581993">
        <w:rPr>
          <w:rFonts w:ascii="Times New Roman" w:eastAsia="Times New Roman" w:hAnsi="Times New Roman" w:cs="Times New Roman"/>
          <w:b/>
          <w:sz w:val="28"/>
          <w:szCs w:val="28"/>
          <w:lang w:eastAsia="ru-RU"/>
        </w:rPr>
        <w:t>и места регистрации для участия в</w:t>
      </w:r>
      <w:r>
        <w:rPr>
          <w:rFonts w:ascii="Times New Roman" w:eastAsia="Times New Roman" w:hAnsi="Times New Roman" w:cs="Times New Roman"/>
          <w:b/>
          <w:sz w:val="28"/>
          <w:szCs w:val="28"/>
          <w:lang w:eastAsia="ru-RU"/>
        </w:rPr>
        <w:t xml:space="preserve"> его</w:t>
      </w:r>
      <w:r w:rsidRPr="00581993">
        <w:rPr>
          <w:rFonts w:ascii="Times New Roman" w:eastAsia="Times New Roman" w:hAnsi="Times New Roman" w:cs="Times New Roman"/>
          <w:b/>
          <w:sz w:val="28"/>
          <w:szCs w:val="28"/>
          <w:lang w:eastAsia="ru-RU"/>
        </w:rPr>
        <w:t xml:space="preserve"> написании </w:t>
      </w:r>
    </w:p>
    <w:p w:rsidR="00AD577E" w:rsidRDefault="00AD577E" w:rsidP="00AD577E">
      <w:pPr>
        <w:spacing w:after="0" w:line="240" w:lineRule="auto"/>
        <w:jc w:val="center"/>
        <w:rPr>
          <w:rFonts w:ascii="Times New Roman" w:eastAsia="Times New Roman" w:hAnsi="Times New Roman" w:cs="Times New Roman"/>
          <w:b/>
          <w:sz w:val="28"/>
          <w:szCs w:val="28"/>
          <w:lang w:eastAsia="ru-RU"/>
        </w:rPr>
      </w:pPr>
    </w:p>
    <w:p w:rsidR="00AD577E" w:rsidRPr="001429E6" w:rsidRDefault="00AD577E" w:rsidP="00AD57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DD5E69">
        <w:rPr>
          <w:rFonts w:ascii="Times New Roman" w:hAnsi="Times New Roman" w:cs="Times New Roman"/>
          <w:sz w:val="28"/>
          <w:szCs w:val="28"/>
        </w:rPr>
        <w:t>Порядк</w:t>
      </w:r>
      <w:r>
        <w:rPr>
          <w:rFonts w:ascii="Times New Roman" w:hAnsi="Times New Roman" w:cs="Times New Roman"/>
          <w:sz w:val="28"/>
          <w:szCs w:val="28"/>
        </w:rPr>
        <w:t xml:space="preserve">ом </w:t>
      </w:r>
      <w:r w:rsidRPr="000D1602">
        <w:rPr>
          <w:rFonts w:ascii="Times New Roman" w:hAnsi="Times New Roman" w:cs="Times New Roman"/>
          <w:sz w:val="28"/>
          <w:szCs w:val="28"/>
        </w:rPr>
        <w:t xml:space="preserve">проведения государственной итоговой аттестации по </w:t>
      </w:r>
      <w:r w:rsidRPr="006F3D8C">
        <w:rPr>
          <w:rFonts w:ascii="Times New Roman" w:hAnsi="Times New Roman" w:cs="Times New Roman"/>
          <w:sz w:val="28"/>
          <w:szCs w:val="28"/>
        </w:rPr>
        <w:t>образовательным программам среднего общего образования (приказ Министерства просвещения Российской Федерации и Федеральной службы по надзору в сфере образования и науки от 07.11.2018 № 190/1512</w:t>
      </w:r>
      <w:r>
        <w:rPr>
          <w:rFonts w:ascii="Times New Roman" w:hAnsi="Times New Roman" w:cs="Times New Roman"/>
          <w:sz w:val="28"/>
          <w:szCs w:val="28"/>
        </w:rPr>
        <w:t>, Порядок ГИА</w:t>
      </w:r>
      <w:r w:rsidRPr="006F3D8C">
        <w:rPr>
          <w:rFonts w:ascii="Times New Roman" w:hAnsi="Times New Roman" w:cs="Times New Roman"/>
          <w:sz w:val="28"/>
          <w:szCs w:val="28"/>
        </w:rPr>
        <w:t>)</w:t>
      </w:r>
      <w:r>
        <w:rPr>
          <w:rFonts w:ascii="Times New Roman" w:hAnsi="Times New Roman" w:cs="Times New Roman"/>
          <w:sz w:val="28"/>
          <w:szCs w:val="28"/>
        </w:rPr>
        <w:t xml:space="preserve"> и </w:t>
      </w:r>
      <w:r w:rsidRPr="00145A0F">
        <w:rPr>
          <w:rFonts w:ascii="Times New Roman" w:hAnsi="Times New Roman" w:cs="Times New Roman"/>
          <w:sz w:val="28"/>
          <w:szCs w:val="28"/>
        </w:rPr>
        <w:t>особенностя</w:t>
      </w:r>
      <w:r>
        <w:rPr>
          <w:rFonts w:ascii="Times New Roman" w:hAnsi="Times New Roman" w:cs="Times New Roman"/>
          <w:sz w:val="28"/>
          <w:szCs w:val="28"/>
        </w:rPr>
        <w:t>ми</w:t>
      </w:r>
      <w:r w:rsidRPr="00145A0F">
        <w:rPr>
          <w:rFonts w:ascii="Times New Roman" w:hAnsi="Times New Roman" w:cs="Times New Roman"/>
          <w:sz w:val="28"/>
          <w:szCs w:val="28"/>
        </w:rPr>
        <w:t xml:space="preserve"> проведения итогового сочинения (изложения)</w:t>
      </w:r>
      <w:r>
        <w:rPr>
          <w:rFonts w:ascii="Times New Roman" w:hAnsi="Times New Roman" w:cs="Times New Roman"/>
          <w:sz w:val="28"/>
          <w:szCs w:val="28"/>
        </w:rPr>
        <w:t xml:space="preserve"> (приказ</w:t>
      </w:r>
      <w:r w:rsidRPr="00145A0F">
        <w:rPr>
          <w:rFonts w:ascii="Times New Roman" w:hAnsi="Times New Roman" w:cs="Times New Roman"/>
          <w:sz w:val="28"/>
          <w:szCs w:val="28"/>
        </w:rPr>
        <w:t xml:space="preserve"> </w:t>
      </w:r>
      <w:r>
        <w:rPr>
          <w:rFonts w:ascii="Times New Roman" w:hAnsi="Times New Roman" w:cs="Times New Roman"/>
          <w:sz w:val="28"/>
          <w:szCs w:val="28"/>
        </w:rPr>
        <w:t>Министерства просвещения Российской Федерации и Федеральной службы по надзору в сфере образования и науки от 24.11.2020 № 665/1156)</w:t>
      </w:r>
      <w:r w:rsidRPr="006F3D8C">
        <w:rPr>
          <w:rFonts w:ascii="Times New Roman" w:hAnsi="Times New Roman" w:cs="Times New Roman"/>
          <w:sz w:val="28"/>
          <w:szCs w:val="28"/>
        </w:rPr>
        <w:t xml:space="preserve"> </w:t>
      </w:r>
      <w:r w:rsidRPr="007B7097">
        <w:rPr>
          <w:rFonts w:ascii="Times New Roman" w:hAnsi="Times New Roman" w:cs="Times New Roman"/>
          <w:sz w:val="28"/>
          <w:szCs w:val="28"/>
        </w:rPr>
        <w:t xml:space="preserve">для обучающихся XI (XII) </w:t>
      </w:r>
      <w:r w:rsidRPr="001429E6">
        <w:rPr>
          <w:rFonts w:ascii="Times New Roman" w:hAnsi="Times New Roman" w:cs="Times New Roman"/>
          <w:sz w:val="28"/>
          <w:szCs w:val="28"/>
        </w:rPr>
        <w:t>классов, экстернов итоговое сочинение (изложение) проводится:</w:t>
      </w:r>
    </w:p>
    <w:p w:rsidR="00AD577E" w:rsidRPr="001429E6" w:rsidRDefault="00AD577E" w:rsidP="00AD577E">
      <w:pPr>
        <w:pStyle w:val="ConsPlusNormal"/>
        <w:ind w:firstLine="540"/>
        <w:jc w:val="both"/>
        <w:rPr>
          <w:rFonts w:ascii="Times New Roman" w:hAnsi="Times New Roman" w:cs="Times New Roman"/>
          <w:sz w:val="28"/>
          <w:szCs w:val="28"/>
        </w:rPr>
      </w:pPr>
      <w:r w:rsidRPr="001429E6">
        <w:rPr>
          <w:rFonts w:ascii="Times New Roman" w:hAnsi="Times New Roman" w:cs="Times New Roman"/>
          <w:sz w:val="28"/>
          <w:szCs w:val="28"/>
        </w:rPr>
        <w:t>05 апреля 2021 года (основной срок).</w:t>
      </w:r>
    </w:p>
    <w:p w:rsidR="00AD577E" w:rsidRPr="001429E6" w:rsidRDefault="00AD577E" w:rsidP="00AD577E">
      <w:pPr>
        <w:pStyle w:val="ConsPlusNormal"/>
        <w:spacing w:before="120"/>
        <w:ind w:firstLine="539"/>
        <w:jc w:val="both"/>
        <w:rPr>
          <w:rFonts w:ascii="Times New Roman" w:hAnsi="Times New Roman" w:cs="Times New Roman"/>
          <w:sz w:val="28"/>
          <w:szCs w:val="28"/>
        </w:rPr>
      </w:pPr>
      <w:r w:rsidRPr="001429E6">
        <w:rPr>
          <w:rFonts w:ascii="Times New Roman" w:hAnsi="Times New Roman" w:cs="Times New Roman"/>
          <w:sz w:val="28"/>
          <w:szCs w:val="28"/>
        </w:rPr>
        <w:t>Дополнительные сроки предусмотрены в следующие дни:</w:t>
      </w:r>
    </w:p>
    <w:p w:rsidR="00AD577E" w:rsidRPr="001429E6" w:rsidRDefault="00AD577E" w:rsidP="00AD577E">
      <w:pPr>
        <w:pStyle w:val="ConsPlusNormal"/>
        <w:ind w:firstLine="540"/>
        <w:jc w:val="both"/>
        <w:rPr>
          <w:rFonts w:ascii="Times New Roman" w:hAnsi="Times New Roman" w:cs="Times New Roman"/>
          <w:sz w:val="28"/>
          <w:szCs w:val="28"/>
        </w:rPr>
      </w:pPr>
      <w:r w:rsidRPr="001429E6">
        <w:rPr>
          <w:rFonts w:ascii="Times New Roman" w:hAnsi="Times New Roman" w:cs="Times New Roman"/>
          <w:sz w:val="28"/>
          <w:szCs w:val="28"/>
        </w:rPr>
        <w:t>21 апреля 2021 года (дополнительный срок);</w:t>
      </w:r>
    </w:p>
    <w:p w:rsidR="00AD577E" w:rsidRPr="001429E6" w:rsidRDefault="00AD577E" w:rsidP="00AD577E">
      <w:pPr>
        <w:pStyle w:val="ConsPlusNormal"/>
        <w:ind w:firstLine="540"/>
        <w:jc w:val="both"/>
        <w:rPr>
          <w:rFonts w:ascii="Times New Roman" w:hAnsi="Times New Roman" w:cs="Times New Roman"/>
          <w:sz w:val="28"/>
          <w:szCs w:val="28"/>
        </w:rPr>
      </w:pPr>
      <w:r w:rsidRPr="001429E6">
        <w:rPr>
          <w:rFonts w:ascii="Times New Roman" w:hAnsi="Times New Roman" w:cs="Times New Roman"/>
          <w:sz w:val="28"/>
          <w:szCs w:val="28"/>
        </w:rPr>
        <w:t>05 мая 2021 года (дополнительный срок).</w:t>
      </w:r>
    </w:p>
    <w:p w:rsidR="00AD577E" w:rsidRDefault="00AD577E" w:rsidP="00AD577E">
      <w:pPr>
        <w:spacing w:after="0" w:line="240" w:lineRule="auto"/>
        <w:jc w:val="center"/>
        <w:rPr>
          <w:rFonts w:ascii="Times New Roman" w:eastAsia="Times New Roman" w:hAnsi="Times New Roman" w:cs="Times New Roman"/>
          <w:b/>
          <w:sz w:val="28"/>
          <w:szCs w:val="28"/>
          <w:lang w:eastAsia="ru-RU"/>
        </w:rPr>
      </w:pPr>
    </w:p>
    <w:p w:rsidR="00AD577E" w:rsidRDefault="00AD577E" w:rsidP="00AD577E">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Дополнительные сроки проведения итогового сочинения (изложения) предусмотрены для следующих категорий лиц:</w:t>
      </w:r>
    </w:p>
    <w:p w:rsidR="00AD577E" w:rsidRDefault="00AD577E" w:rsidP="00AD577E">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обучающиеся XI (XII) классов, экстерны, получившие по итоговому сочинению (изложению) неудовлетворительный результат («незачет»);</w:t>
      </w:r>
    </w:p>
    <w:p w:rsidR="00AD577E" w:rsidRDefault="00AD577E" w:rsidP="00AD577E">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обучающиеся XI (XII) классов, экстерны, удаленные с итогового сочинения (изложения) за нарушение требований, установленных пунктом 27 Порядка ГИА;</w:t>
      </w:r>
    </w:p>
    <w:p w:rsidR="00AD577E" w:rsidRDefault="00AD577E" w:rsidP="00AD577E">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AD577E" w:rsidRDefault="00AD577E" w:rsidP="00AD577E">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AD577E" w:rsidRDefault="00AD577E" w:rsidP="00AD577E">
      <w:pPr>
        <w:pStyle w:val="ConsPlusNormal"/>
        <w:spacing w:before="12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сочинение в целях использования его результатов при приеме на обучение по программам </w:t>
      </w:r>
      <w:proofErr w:type="spellStart"/>
      <w:r>
        <w:rPr>
          <w:rFonts w:ascii="Times New Roman" w:hAnsi="Times New Roman" w:cs="Times New Roman"/>
          <w:color w:val="000000"/>
          <w:sz w:val="28"/>
          <w:szCs w:val="28"/>
        </w:rPr>
        <w:t>бакалавриата</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специалитета</w:t>
      </w:r>
      <w:proofErr w:type="spellEnd"/>
      <w:r>
        <w:rPr>
          <w:rFonts w:ascii="Times New Roman" w:hAnsi="Times New Roman" w:cs="Times New Roman"/>
          <w:color w:val="000000"/>
          <w:sz w:val="28"/>
          <w:szCs w:val="28"/>
        </w:rPr>
        <w:t xml:space="preserve"> в образовательные организации высшего образования по желанию также может проводиться для следующих </w:t>
      </w:r>
      <w:r>
        <w:rPr>
          <w:rFonts w:ascii="Times New Roman" w:hAnsi="Times New Roman" w:cs="Times New Roman"/>
          <w:sz w:val="28"/>
          <w:szCs w:val="28"/>
        </w:rPr>
        <w:t>категорий</w:t>
      </w:r>
      <w:r>
        <w:rPr>
          <w:rFonts w:ascii="Times New Roman" w:hAnsi="Times New Roman" w:cs="Times New Roman"/>
          <w:color w:val="000000"/>
          <w:sz w:val="28"/>
          <w:szCs w:val="28"/>
        </w:rPr>
        <w:t xml:space="preserve"> лиц (в основной срок или дополнительные сроки по выбору):</w:t>
      </w:r>
    </w:p>
    <w:p w:rsidR="00AD577E" w:rsidRDefault="00AD577E" w:rsidP="00AD577E">
      <w:pPr>
        <w:pStyle w:val="ConsPlusNormal"/>
        <w:numPr>
          <w:ilvl w:val="0"/>
          <w:numId w:val="2"/>
        </w:numPr>
        <w:tabs>
          <w:tab w:val="left" w:pos="993"/>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выпускники прошлых лет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w:t>
      </w:r>
      <w:r>
        <w:rPr>
          <w:rFonts w:ascii="Times New Roman" w:hAnsi="Times New Roman" w:cs="Times New Roman"/>
          <w:color w:val="000000"/>
          <w:sz w:val="28"/>
          <w:szCs w:val="28"/>
        </w:rPr>
        <w:lastRenderedPageBreak/>
        <w:t>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p w:rsidR="00AD577E" w:rsidRDefault="00AD577E" w:rsidP="00AD577E">
      <w:pPr>
        <w:pStyle w:val="ConsPlusNormal"/>
        <w:numPr>
          <w:ilvl w:val="0"/>
          <w:numId w:val="2"/>
        </w:numPr>
        <w:tabs>
          <w:tab w:val="left" w:pos="993"/>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обучающиеся СПО (лица, обучающиеся по образовательным программам среднего профессионального образования, не имеющие среднего общего образования); </w:t>
      </w:r>
    </w:p>
    <w:p w:rsidR="00AD577E" w:rsidRDefault="00AD577E" w:rsidP="00AD577E">
      <w:pPr>
        <w:pStyle w:val="ConsPlusNormal"/>
        <w:numPr>
          <w:ilvl w:val="0"/>
          <w:numId w:val="2"/>
        </w:numPr>
        <w:tabs>
          <w:tab w:val="left" w:pos="993"/>
        </w:tabs>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лица, получающие среднее общее образование в иностранных организациях, осуществляющих образовательную деятельность, </w:t>
      </w:r>
    </w:p>
    <w:p w:rsidR="00AD577E" w:rsidRDefault="00AD577E" w:rsidP="00AD577E">
      <w:pPr>
        <w:pStyle w:val="ConsPlusNormal"/>
        <w:numPr>
          <w:ilvl w:val="0"/>
          <w:numId w:val="2"/>
        </w:numPr>
        <w:tabs>
          <w:tab w:val="left" w:pos="993"/>
        </w:tabs>
        <w:ind w:left="0" w:firstLine="567"/>
        <w:jc w:val="both"/>
        <w:rPr>
          <w:rFonts w:ascii="Times New Roman" w:hAnsi="Times New Roman" w:cs="Times New Roman"/>
          <w:sz w:val="28"/>
          <w:szCs w:val="28"/>
        </w:rPr>
      </w:pPr>
      <w:r>
        <w:rPr>
          <w:rFonts w:ascii="Times New Roman" w:hAnsi="Times New Roman" w:cs="Times New Roman"/>
          <w:color w:val="000000"/>
          <w:sz w:val="28"/>
          <w:szCs w:val="28"/>
        </w:rPr>
        <w:t>лица со справкой об образовании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w:t>
      </w:r>
    </w:p>
    <w:p w:rsidR="00AD577E" w:rsidRDefault="00AD577E" w:rsidP="00AD577E">
      <w:pPr>
        <w:pStyle w:val="ConsPlusNormal"/>
        <w:tabs>
          <w:tab w:val="left" w:pos="993"/>
        </w:tabs>
        <w:spacing w:before="120"/>
        <w:ind w:firstLine="709"/>
        <w:jc w:val="both"/>
        <w:rPr>
          <w:rFonts w:ascii="Times New Roman" w:hAnsi="Times New Roman" w:cs="Times New Roman"/>
          <w:sz w:val="28"/>
          <w:szCs w:val="28"/>
        </w:rPr>
      </w:pPr>
      <w:r>
        <w:rPr>
          <w:rFonts w:ascii="Times New Roman" w:hAnsi="Times New Roman" w:cs="Times New Roman"/>
          <w:sz w:val="28"/>
          <w:szCs w:val="28"/>
        </w:rPr>
        <w:t>Для участия в итоговом сочинении (изложении) следует подать заявление не позднее чем за две недели до даты проведения итогового сочинения (изложения) в места регистрации.</w:t>
      </w:r>
    </w:p>
    <w:p w:rsidR="00AD577E" w:rsidRPr="00581993" w:rsidRDefault="00AD577E" w:rsidP="00AD577E">
      <w:pPr>
        <w:suppressAutoHyphens/>
        <w:spacing w:after="0" w:line="240" w:lineRule="auto"/>
        <w:jc w:val="center"/>
        <w:rPr>
          <w:rFonts w:ascii="Times New Roman" w:eastAsia="Times New Roman" w:hAnsi="Times New Roman" w:cs="Times New Roman"/>
          <w:sz w:val="28"/>
          <w:szCs w:val="28"/>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976"/>
      </w:tblGrid>
      <w:tr w:rsidR="00AD577E" w:rsidRPr="00581993" w:rsidTr="00EA13C1">
        <w:tc>
          <w:tcPr>
            <w:tcW w:w="4106"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b/>
                <w:lang w:eastAsia="ar-SA"/>
              </w:rPr>
            </w:pPr>
            <w:r w:rsidRPr="00581993">
              <w:rPr>
                <w:rFonts w:ascii="Times New Roman" w:eastAsia="Times New Roman" w:hAnsi="Times New Roman" w:cs="Times New Roman"/>
                <w:b/>
                <w:lang w:eastAsia="ar-SA"/>
              </w:rPr>
              <w:t>Категория участников итогового сочинения (изложения)</w:t>
            </w:r>
          </w:p>
        </w:tc>
        <w:tc>
          <w:tcPr>
            <w:tcW w:w="2552"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b/>
                <w:lang w:eastAsia="ar-SA"/>
              </w:rPr>
            </w:pPr>
            <w:r w:rsidRPr="00581993">
              <w:rPr>
                <w:rFonts w:ascii="Times New Roman" w:eastAsia="Times New Roman" w:hAnsi="Times New Roman" w:cs="Times New Roman"/>
                <w:b/>
                <w:lang w:eastAsia="ar-SA"/>
              </w:rPr>
              <w:t>Места регистрации для участия в написании итогового сочинения (изложения)</w:t>
            </w:r>
          </w:p>
        </w:tc>
        <w:tc>
          <w:tcPr>
            <w:tcW w:w="2976"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b/>
                <w:lang w:eastAsia="ar-SA"/>
              </w:rPr>
            </w:pPr>
            <w:r w:rsidRPr="00581993">
              <w:rPr>
                <w:rFonts w:ascii="Times New Roman" w:eastAsia="Times New Roman" w:hAnsi="Times New Roman" w:cs="Times New Roman"/>
                <w:b/>
                <w:lang w:eastAsia="ar-SA"/>
              </w:rPr>
              <w:t>Документы, предъявляемые при регистрации</w:t>
            </w:r>
          </w:p>
        </w:tc>
      </w:tr>
      <w:tr w:rsidR="00AD577E" w:rsidRPr="00581993" w:rsidTr="00EA13C1">
        <w:tc>
          <w:tcPr>
            <w:tcW w:w="410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Обучающиеся по образовательным программам среднего общего образования, в том числе:</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 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tc>
        <w:tc>
          <w:tcPr>
            <w:tcW w:w="2552"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Образовательные организации, в которых обучающиеся осваивают образовательные программы среднего общего образования; образовательные организации по выбору (для экстернов)</w:t>
            </w:r>
          </w:p>
        </w:tc>
        <w:tc>
          <w:tcPr>
            <w:tcW w:w="297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 Заявление и согласие на обработку персональных данных.</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2.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r w:rsidR="00AD577E" w:rsidRPr="00581993" w:rsidTr="00EA13C1">
        <w:tc>
          <w:tcPr>
            <w:tcW w:w="410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Лица со справкой об обучении –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w:t>
            </w:r>
            <w:r w:rsidRPr="00581993">
              <w:rPr>
                <w:rFonts w:ascii="Times New Roman" w:eastAsia="Times New Roman" w:hAnsi="Times New Roman" w:cs="Times New Roman"/>
                <w:lang w:eastAsia="ar-SA"/>
              </w:rPr>
              <w:lastRenderedPageBreak/>
              <w:t>неудовлетворительный результат по одному из этих предметов на ГИА в дополнительные сроки</w:t>
            </w:r>
          </w:p>
        </w:tc>
        <w:tc>
          <w:tcPr>
            <w:tcW w:w="2552"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lastRenderedPageBreak/>
              <w:t>Образовательные организации, в которых указанные лица восстанавливаются на срок, необходимый для прохождения ГИА</w:t>
            </w:r>
          </w:p>
        </w:tc>
        <w:tc>
          <w:tcPr>
            <w:tcW w:w="297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 Заявление и согласие на обработку персональных данных.</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2. Справка об обучении.</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3. Оригинал или заверенная копия справки, подтверждающей факт </w:t>
            </w:r>
            <w:r w:rsidRPr="00581993">
              <w:rPr>
                <w:rFonts w:ascii="Times New Roman" w:eastAsia="Times New Roman" w:hAnsi="Times New Roman" w:cs="Times New Roman"/>
                <w:lang w:eastAsia="ar-SA"/>
              </w:rPr>
              <w:lastRenderedPageBreak/>
              <w:t>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tc>
      </w:tr>
      <w:tr w:rsidR="00AD577E" w:rsidRPr="00581993" w:rsidTr="00EA13C1">
        <w:tc>
          <w:tcPr>
            <w:tcW w:w="410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lastRenderedPageBreak/>
              <w:t>Выпускники прошлых лет -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c>
          <w:tcPr>
            <w:tcW w:w="2552"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297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 Заявление и согласие на обработку персональных данных.</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2. Документ об образовании (копия и оригинал).</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3.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лиц с ОВЗ).</w:t>
            </w:r>
          </w:p>
        </w:tc>
      </w:tr>
      <w:tr w:rsidR="00AD577E" w:rsidRPr="00581993" w:rsidTr="00EA13C1">
        <w:tc>
          <w:tcPr>
            <w:tcW w:w="410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Обучающиеся СПО - лица, обучающиеся по образовательным программам среднего профессионального образования, не имеющие среднего общего образования, а также лица, получающие среднее общее образование в иностранных организациях, осуществляющих образовательную деятельность</w:t>
            </w:r>
          </w:p>
        </w:tc>
        <w:tc>
          <w:tcPr>
            <w:tcW w:w="2552"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Органы местного самоуправления, осуществляющие управление в сфере образования в Камчатском крае*</w:t>
            </w:r>
          </w:p>
        </w:tc>
        <w:tc>
          <w:tcPr>
            <w:tcW w:w="2976" w:type="dxa"/>
            <w:shd w:val="clear" w:color="auto" w:fill="auto"/>
          </w:tcPr>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 Заявление и согласие на обработку персональных данных.</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2. Справка об обучении.</w:t>
            </w:r>
          </w:p>
          <w:p w:rsidR="00AD577E" w:rsidRPr="00581993" w:rsidRDefault="00AD577E" w:rsidP="00EA13C1">
            <w:pPr>
              <w:suppressAutoHyphens/>
              <w:spacing w:after="0" w:line="240" w:lineRule="auto"/>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3. Оригинал или заверенная копия справки, подтверждающей факт установления инвалидности, выданной федеральными государственными учреждениями медико-социальной экспертизы (для детей-инвалидов и инвалидов) или копия рекомендаций психолого-медико-педагогической комиссии (для обучающихся с ОВЗ).</w:t>
            </w:r>
          </w:p>
        </w:tc>
      </w:tr>
    </w:tbl>
    <w:p w:rsidR="00AD577E" w:rsidRPr="00581993" w:rsidRDefault="00AD577E" w:rsidP="00AD577E">
      <w:pPr>
        <w:suppressAutoHyphens/>
        <w:spacing w:after="0" w:line="240" w:lineRule="auto"/>
        <w:jc w:val="center"/>
        <w:rPr>
          <w:rFonts w:ascii="Times New Roman" w:eastAsia="Times New Roman" w:hAnsi="Times New Roman" w:cs="Times New Roman"/>
          <w:sz w:val="28"/>
          <w:szCs w:val="28"/>
          <w:lang w:eastAsia="ar-SA"/>
        </w:rPr>
      </w:pPr>
      <w:r w:rsidRPr="00581993">
        <w:rPr>
          <w:rFonts w:ascii="Times New Roman" w:eastAsia="Times New Roman" w:hAnsi="Times New Roman" w:cs="Times New Roman"/>
          <w:sz w:val="28"/>
          <w:szCs w:val="28"/>
          <w:lang w:eastAsia="ar-SA"/>
        </w:rPr>
        <w:t xml:space="preserve"> </w:t>
      </w:r>
    </w:p>
    <w:p w:rsidR="00AD577E" w:rsidRPr="00581993" w:rsidRDefault="00AD577E" w:rsidP="00AD577E">
      <w:pPr>
        <w:suppressAutoHyphens/>
        <w:spacing w:after="0" w:line="240" w:lineRule="auto"/>
        <w:jc w:val="center"/>
        <w:rPr>
          <w:rFonts w:ascii="Times New Roman" w:eastAsia="Times New Roman" w:hAnsi="Times New Roman" w:cs="Times New Roman"/>
          <w:b/>
          <w:sz w:val="28"/>
          <w:szCs w:val="20"/>
          <w:lang w:eastAsia="ar-SA"/>
        </w:rPr>
      </w:pPr>
    </w:p>
    <w:p w:rsidR="00AD577E" w:rsidRPr="00581993" w:rsidRDefault="00AD577E" w:rsidP="00AD577E">
      <w:pPr>
        <w:suppressAutoHyphens/>
        <w:spacing w:after="0" w:line="240" w:lineRule="auto"/>
        <w:jc w:val="both"/>
        <w:rPr>
          <w:rFonts w:ascii="Times New Roman" w:eastAsia="Times New Roman" w:hAnsi="Times New Roman" w:cs="Times New Roman"/>
          <w:sz w:val="28"/>
          <w:szCs w:val="20"/>
          <w:lang w:eastAsia="ar-SA"/>
        </w:rPr>
      </w:pPr>
      <w:r w:rsidRPr="00581993">
        <w:rPr>
          <w:rFonts w:ascii="Times New Roman" w:eastAsia="Times New Roman" w:hAnsi="Times New Roman" w:cs="Times New Roman"/>
          <w:sz w:val="28"/>
          <w:szCs w:val="20"/>
          <w:lang w:eastAsia="ar-SA"/>
        </w:rPr>
        <w:t>* Органы местного самоуправления, осуществляющие управление в сфере образования в Камчатском крае</w:t>
      </w:r>
    </w:p>
    <w:p w:rsidR="00AD577E" w:rsidRPr="00581993" w:rsidRDefault="00AD577E" w:rsidP="00AD577E">
      <w:pPr>
        <w:suppressAutoHyphens/>
        <w:spacing w:after="0" w:line="240" w:lineRule="auto"/>
        <w:jc w:val="both"/>
        <w:rPr>
          <w:rFonts w:ascii="Times New Roman" w:eastAsia="Times New Roman" w:hAnsi="Times New Roman" w:cs="Times New Roman"/>
          <w:sz w:val="28"/>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205"/>
        <w:gridCol w:w="2350"/>
        <w:gridCol w:w="2253"/>
      </w:tblGrid>
      <w:tr w:rsidR="00AD577E" w:rsidRPr="00581993" w:rsidTr="00EA13C1">
        <w:trPr>
          <w:jc w:val="center"/>
        </w:trPr>
        <w:tc>
          <w:tcPr>
            <w:tcW w:w="540" w:type="dxa"/>
            <w:vMerge w:val="restart"/>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п/п</w:t>
            </w:r>
          </w:p>
        </w:tc>
        <w:tc>
          <w:tcPr>
            <w:tcW w:w="9313" w:type="dxa"/>
            <w:gridSpan w:val="3"/>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Места регистрации</w:t>
            </w:r>
          </w:p>
        </w:tc>
      </w:tr>
      <w:tr w:rsidR="00AD577E" w:rsidRPr="00581993" w:rsidTr="00EA13C1">
        <w:trPr>
          <w:jc w:val="center"/>
        </w:trPr>
        <w:tc>
          <w:tcPr>
            <w:tcW w:w="540" w:type="dxa"/>
            <w:vMerge/>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p>
        </w:tc>
        <w:tc>
          <w:tcPr>
            <w:tcW w:w="4530"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Наименование</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Адрес</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Телефон для справок по вопросам регистрации</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Управление образования администрации Петропавловск-Камчатского городского округа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г.Петропавловск</w:t>
            </w:r>
            <w:proofErr w:type="spellEnd"/>
            <w:r w:rsidRPr="00581993">
              <w:rPr>
                <w:rFonts w:ascii="Times New Roman" w:eastAsia="Times New Roman" w:hAnsi="Times New Roman" w:cs="Times New Roman"/>
                <w:lang w:eastAsia="ar-SA"/>
              </w:rPr>
              <w:t xml:space="preserve">-Камчатский, </w:t>
            </w:r>
            <w:proofErr w:type="spellStart"/>
            <w:r w:rsidRPr="00581993">
              <w:rPr>
                <w:rFonts w:ascii="Times New Roman" w:eastAsia="Times New Roman" w:hAnsi="Times New Roman" w:cs="Times New Roman"/>
                <w:lang w:eastAsia="ar-SA"/>
              </w:rPr>
              <w:t>ул.Ленинская</w:t>
            </w:r>
            <w:proofErr w:type="spellEnd"/>
            <w:r w:rsidRPr="00581993">
              <w:rPr>
                <w:rFonts w:ascii="Times New Roman" w:eastAsia="Times New Roman" w:hAnsi="Times New Roman" w:cs="Times New Roman"/>
                <w:lang w:eastAsia="ar-SA"/>
              </w:rPr>
              <w:t>, 14</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8-4152-303-100</w:t>
            </w:r>
          </w:p>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(доб. 1625, 1636)</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2.</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Администрация Алеутского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с.Никольское</w:t>
            </w:r>
            <w:proofErr w:type="spellEnd"/>
            <w:r w:rsidRPr="00581993">
              <w:rPr>
                <w:rFonts w:ascii="Times New Roman" w:eastAsia="Times New Roman" w:hAnsi="Times New Roman" w:cs="Times New Roman"/>
                <w:lang w:eastAsia="ar-SA"/>
              </w:rPr>
              <w:t>,</w:t>
            </w:r>
          </w:p>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ул.50 лет Октября, 13</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8-41547-2-21-89</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3.</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Администрация </w:t>
            </w:r>
            <w:proofErr w:type="spellStart"/>
            <w:r w:rsidRPr="00581993">
              <w:rPr>
                <w:rFonts w:ascii="Times New Roman" w:eastAsia="Times New Roman" w:hAnsi="Times New Roman" w:cs="Times New Roman"/>
                <w:lang w:eastAsia="ar-SA"/>
              </w:rPr>
              <w:t>Быстринского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с.Эссо</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ул.Терешковой</w:t>
            </w:r>
            <w:proofErr w:type="spellEnd"/>
            <w:r w:rsidRPr="00581993">
              <w:rPr>
                <w:rFonts w:ascii="Times New Roman" w:eastAsia="Times New Roman" w:hAnsi="Times New Roman" w:cs="Times New Roman"/>
                <w:lang w:eastAsia="ar-SA"/>
              </w:rPr>
              <w:t>, 1</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8-41542-2-16-31</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4.</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Администрации </w:t>
            </w:r>
            <w:proofErr w:type="spellStart"/>
            <w:r w:rsidRPr="00581993">
              <w:rPr>
                <w:rFonts w:ascii="Times New Roman" w:eastAsia="Times New Roman" w:hAnsi="Times New Roman" w:cs="Times New Roman"/>
                <w:lang w:eastAsia="ar-SA"/>
              </w:rPr>
              <w:t>Елизовского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г.Елизово</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ул.Вилюйская</w:t>
            </w:r>
            <w:proofErr w:type="spellEnd"/>
            <w:r w:rsidRPr="00581993">
              <w:rPr>
                <w:rFonts w:ascii="Times New Roman" w:eastAsia="Times New Roman" w:hAnsi="Times New Roman" w:cs="Times New Roman"/>
                <w:lang w:eastAsia="ar-SA"/>
              </w:rPr>
              <w:t>, 4</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8-41531-7-17-60</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5.</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администрации </w:t>
            </w:r>
            <w:proofErr w:type="spellStart"/>
            <w:r w:rsidRPr="00581993">
              <w:rPr>
                <w:rFonts w:ascii="Times New Roman" w:eastAsia="Times New Roman" w:hAnsi="Times New Roman" w:cs="Times New Roman"/>
                <w:lang w:eastAsia="ar-SA"/>
              </w:rPr>
              <w:t>Мильковского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highlight w:val="yellow"/>
                <w:lang w:eastAsia="ar-SA"/>
              </w:rPr>
            </w:pPr>
            <w:proofErr w:type="spellStart"/>
            <w:r w:rsidRPr="00581993">
              <w:rPr>
                <w:rFonts w:ascii="Times New Roman" w:eastAsia="Times New Roman" w:hAnsi="Times New Roman" w:cs="Times New Roman"/>
                <w:lang w:eastAsia="ar-SA"/>
              </w:rPr>
              <w:t>с.Мильково</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ул.Комарова</w:t>
            </w:r>
            <w:proofErr w:type="spellEnd"/>
            <w:r w:rsidRPr="00581993">
              <w:rPr>
                <w:rFonts w:ascii="Times New Roman" w:eastAsia="Times New Roman" w:hAnsi="Times New Roman" w:cs="Times New Roman"/>
                <w:lang w:eastAsia="ar-SA"/>
              </w:rPr>
              <w:t>, 1</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8-41533-2-85-62</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6.</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и молодежной политики администрации Соболевского муниципального района </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с.Соболево</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пер.Центральный</w:t>
            </w:r>
            <w:proofErr w:type="spellEnd"/>
            <w:r w:rsidRPr="00581993">
              <w:rPr>
                <w:rFonts w:ascii="Times New Roman" w:eastAsia="Times New Roman" w:hAnsi="Times New Roman" w:cs="Times New Roman"/>
                <w:lang w:eastAsia="ar-SA"/>
              </w:rPr>
              <w:t>, 7</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8-41536-3-24-73</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7.</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администрации </w:t>
            </w:r>
            <w:proofErr w:type="spellStart"/>
            <w:r w:rsidRPr="00581993">
              <w:rPr>
                <w:rFonts w:ascii="Times New Roman" w:eastAsia="Times New Roman" w:hAnsi="Times New Roman" w:cs="Times New Roman"/>
                <w:lang w:eastAsia="ar-SA"/>
              </w:rPr>
              <w:t>Усть</w:t>
            </w:r>
            <w:proofErr w:type="spellEnd"/>
            <w:r w:rsidRPr="00581993">
              <w:rPr>
                <w:rFonts w:ascii="Times New Roman" w:eastAsia="Times New Roman" w:hAnsi="Times New Roman" w:cs="Times New Roman"/>
                <w:lang w:eastAsia="ar-SA"/>
              </w:rPr>
              <w:t>-Большерецкого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с.Усть</w:t>
            </w:r>
            <w:proofErr w:type="spellEnd"/>
            <w:r w:rsidRPr="00581993">
              <w:rPr>
                <w:rFonts w:ascii="Times New Roman" w:eastAsia="Times New Roman" w:hAnsi="Times New Roman" w:cs="Times New Roman"/>
                <w:lang w:eastAsia="ar-SA"/>
              </w:rPr>
              <w:t xml:space="preserve">-Большерецк, </w:t>
            </w:r>
            <w:proofErr w:type="spellStart"/>
            <w:r w:rsidRPr="00581993">
              <w:rPr>
                <w:rFonts w:ascii="Times New Roman" w:eastAsia="Times New Roman" w:hAnsi="Times New Roman" w:cs="Times New Roman"/>
                <w:lang w:eastAsia="ar-SA"/>
              </w:rPr>
              <w:t>ул.Октябрьская</w:t>
            </w:r>
            <w:proofErr w:type="spellEnd"/>
            <w:r w:rsidRPr="00581993">
              <w:rPr>
                <w:rFonts w:ascii="Times New Roman" w:eastAsia="Times New Roman" w:hAnsi="Times New Roman" w:cs="Times New Roman"/>
                <w:lang w:eastAsia="ar-SA"/>
              </w:rPr>
              <w:t>, 14</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8-41532-2-15-08</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культуры, спорта, молодежной политики и </w:t>
            </w:r>
            <w:proofErr w:type="gramStart"/>
            <w:r w:rsidRPr="00581993">
              <w:rPr>
                <w:rFonts w:ascii="Times New Roman" w:eastAsia="Times New Roman" w:hAnsi="Times New Roman" w:cs="Times New Roman"/>
                <w:lang w:eastAsia="ar-SA"/>
              </w:rPr>
              <w:t>туризма  администрации</w:t>
            </w:r>
            <w:proofErr w:type="gram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Усть</w:t>
            </w:r>
            <w:proofErr w:type="spellEnd"/>
            <w:r w:rsidRPr="00581993">
              <w:rPr>
                <w:rFonts w:ascii="Times New Roman" w:eastAsia="Times New Roman" w:hAnsi="Times New Roman" w:cs="Times New Roman"/>
                <w:lang w:eastAsia="ar-SA"/>
              </w:rPr>
              <w:t>-Камчатского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п.Усть-Камчатск</w:t>
            </w:r>
            <w:proofErr w:type="spellEnd"/>
            <w:r w:rsidRPr="00581993">
              <w:rPr>
                <w:rFonts w:ascii="Times New Roman" w:eastAsia="Times New Roman" w:hAnsi="Times New Roman" w:cs="Times New Roman"/>
                <w:lang w:eastAsia="ar-SA"/>
              </w:rPr>
              <w:t>, ул.60 лет Октября, 24</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8-41534-2-07-96, </w:t>
            </w:r>
          </w:p>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8-41534-2-08-44 </w:t>
            </w:r>
          </w:p>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(доб. 211)</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9.</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Отдел образования, социальной защиты, культуры и спорта Администрации городского округа «поселок Палана»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пгт.Палана</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ул.Обухова</w:t>
            </w:r>
            <w:proofErr w:type="spellEnd"/>
            <w:r w:rsidRPr="00581993">
              <w:rPr>
                <w:rFonts w:ascii="Times New Roman" w:eastAsia="Times New Roman" w:hAnsi="Times New Roman" w:cs="Times New Roman"/>
                <w:lang w:eastAsia="ar-SA"/>
              </w:rPr>
              <w:t>, 6</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8-41543-3-12-60</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10.</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Отдел образования администрации </w:t>
            </w:r>
            <w:proofErr w:type="spellStart"/>
            <w:r w:rsidRPr="00581993">
              <w:rPr>
                <w:rFonts w:ascii="Times New Roman" w:eastAsia="Times New Roman" w:hAnsi="Times New Roman" w:cs="Times New Roman"/>
                <w:lang w:eastAsia="ar-SA"/>
              </w:rPr>
              <w:t>Вилючинского</w:t>
            </w:r>
            <w:proofErr w:type="spellEnd"/>
            <w:r w:rsidRPr="00581993">
              <w:rPr>
                <w:rFonts w:ascii="Times New Roman" w:eastAsia="Times New Roman" w:hAnsi="Times New Roman" w:cs="Times New Roman"/>
                <w:lang w:eastAsia="ar-SA"/>
              </w:rPr>
              <w:t xml:space="preserve"> городского округа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г.Вилючинск, </w:t>
            </w:r>
            <w:proofErr w:type="spellStart"/>
            <w:r w:rsidRPr="00581993">
              <w:rPr>
                <w:rFonts w:ascii="Times New Roman" w:eastAsia="Times New Roman" w:hAnsi="Times New Roman" w:cs="Times New Roman"/>
                <w:lang w:eastAsia="ar-SA"/>
              </w:rPr>
              <w:t>ул.Победы</w:t>
            </w:r>
            <w:proofErr w:type="spellEnd"/>
            <w:r w:rsidRPr="00581993">
              <w:rPr>
                <w:rFonts w:ascii="Times New Roman" w:eastAsia="Times New Roman" w:hAnsi="Times New Roman" w:cs="Times New Roman"/>
                <w:lang w:eastAsia="ar-SA"/>
              </w:rPr>
              <w:t>, 1</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8-41535-3-19-00</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11.</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Муниципальное казенное учреждение Управление образования </w:t>
            </w:r>
            <w:proofErr w:type="spellStart"/>
            <w:r w:rsidRPr="00581993">
              <w:rPr>
                <w:rFonts w:ascii="Times New Roman" w:eastAsia="Times New Roman" w:hAnsi="Times New Roman" w:cs="Times New Roman"/>
                <w:lang w:eastAsia="ar-SA"/>
              </w:rPr>
              <w:t>Карагинского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п.Оссора</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ул.Советская</w:t>
            </w:r>
            <w:proofErr w:type="spellEnd"/>
            <w:r w:rsidRPr="00581993">
              <w:rPr>
                <w:rFonts w:ascii="Times New Roman" w:eastAsia="Times New Roman" w:hAnsi="Times New Roman" w:cs="Times New Roman"/>
                <w:lang w:eastAsia="ar-SA"/>
              </w:rPr>
              <w:t>, 37</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8-41545-4-70-13</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12.</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Отдел общего, дошкольного и дополнительного образования в Управлении по социальным вопросам, вопросам образования, здравоохранения, культуры администрации </w:t>
            </w:r>
            <w:proofErr w:type="spellStart"/>
            <w:r w:rsidRPr="00581993">
              <w:rPr>
                <w:rFonts w:ascii="Times New Roman" w:eastAsia="Times New Roman" w:hAnsi="Times New Roman" w:cs="Times New Roman"/>
                <w:lang w:eastAsia="ar-SA"/>
              </w:rPr>
              <w:t>Олюторского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с.Тиличики</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ул.Молодежная</w:t>
            </w:r>
            <w:proofErr w:type="spellEnd"/>
            <w:r w:rsidRPr="00581993">
              <w:rPr>
                <w:rFonts w:ascii="Times New Roman" w:eastAsia="Times New Roman" w:hAnsi="Times New Roman" w:cs="Times New Roman"/>
                <w:lang w:eastAsia="ar-SA"/>
              </w:rPr>
              <w:t>, 10</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8-41544-5-29-42, </w:t>
            </w:r>
          </w:p>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8-41544-5-29-28</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13.</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Управление образования администрации муниципального образования «</w:t>
            </w:r>
            <w:proofErr w:type="spellStart"/>
            <w:r w:rsidRPr="00581993">
              <w:rPr>
                <w:rFonts w:ascii="Times New Roman" w:eastAsia="Times New Roman" w:hAnsi="Times New Roman" w:cs="Times New Roman"/>
                <w:lang w:eastAsia="ar-SA"/>
              </w:rPr>
              <w:t>Тигильский</w:t>
            </w:r>
            <w:proofErr w:type="spellEnd"/>
            <w:r w:rsidRPr="00581993">
              <w:rPr>
                <w:rFonts w:ascii="Times New Roman" w:eastAsia="Times New Roman" w:hAnsi="Times New Roman" w:cs="Times New Roman"/>
                <w:lang w:eastAsia="ar-SA"/>
              </w:rPr>
              <w:t xml:space="preserve"> муниципальный район»</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с.Тигиль</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ул.Партизанская</w:t>
            </w:r>
            <w:proofErr w:type="spellEnd"/>
            <w:r w:rsidRPr="00581993">
              <w:rPr>
                <w:rFonts w:ascii="Times New Roman" w:eastAsia="Times New Roman" w:hAnsi="Times New Roman" w:cs="Times New Roman"/>
                <w:lang w:eastAsia="ar-SA"/>
              </w:rPr>
              <w:t>, 17</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8-41537-2-13-46</w:t>
            </w:r>
          </w:p>
        </w:tc>
      </w:tr>
      <w:tr w:rsidR="00AD577E" w:rsidRPr="00581993" w:rsidTr="00EA13C1">
        <w:trPr>
          <w:jc w:val="center"/>
        </w:trPr>
        <w:tc>
          <w:tcPr>
            <w:tcW w:w="54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14.</w:t>
            </w:r>
          </w:p>
        </w:tc>
        <w:tc>
          <w:tcPr>
            <w:tcW w:w="4530" w:type="dxa"/>
            <w:shd w:val="clear" w:color="auto" w:fill="auto"/>
          </w:tcPr>
          <w:p w:rsidR="00AD577E" w:rsidRPr="00581993" w:rsidRDefault="00AD577E" w:rsidP="00EA13C1">
            <w:pPr>
              <w:suppressAutoHyphens/>
              <w:spacing w:after="0" w:line="240" w:lineRule="auto"/>
              <w:jc w:val="both"/>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 xml:space="preserve">Управление образования администрации </w:t>
            </w:r>
            <w:proofErr w:type="spellStart"/>
            <w:r w:rsidRPr="00581993">
              <w:rPr>
                <w:rFonts w:ascii="Times New Roman" w:eastAsia="Times New Roman" w:hAnsi="Times New Roman" w:cs="Times New Roman"/>
                <w:lang w:eastAsia="ar-SA"/>
              </w:rPr>
              <w:t>Пенжинского</w:t>
            </w:r>
            <w:proofErr w:type="spellEnd"/>
            <w:r w:rsidRPr="00581993">
              <w:rPr>
                <w:rFonts w:ascii="Times New Roman" w:eastAsia="Times New Roman" w:hAnsi="Times New Roman" w:cs="Times New Roman"/>
                <w:lang w:eastAsia="ar-SA"/>
              </w:rPr>
              <w:t xml:space="preserve"> муниципального района</w:t>
            </w:r>
          </w:p>
        </w:tc>
        <w:tc>
          <w:tcPr>
            <w:tcW w:w="2409"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proofErr w:type="spellStart"/>
            <w:r w:rsidRPr="00581993">
              <w:rPr>
                <w:rFonts w:ascii="Times New Roman" w:eastAsia="Times New Roman" w:hAnsi="Times New Roman" w:cs="Times New Roman"/>
                <w:lang w:eastAsia="ar-SA"/>
              </w:rPr>
              <w:t>с.Каменское</w:t>
            </w:r>
            <w:proofErr w:type="spellEnd"/>
            <w:r w:rsidRPr="00581993">
              <w:rPr>
                <w:rFonts w:ascii="Times New Roman" w:eastAsia="Times New Roman" w:hAnsi="Times New Roman" w:cs="Times New Roman"/>
                <w:lang w:eastAsia="ar-SA"/>
              </w:rPr>
              <w:t xml:space="preserve">, </w:t>
            </w:r>
            <w:proofErr w:type="spellStart"/>
            <w:r w:rsidRPr="00581993">
              <w:rPr>
                <w:rFonts w:ascii="Times New Roman" w:eastAsia="Times New Roman" w:hAnsi="Times New Roman" w:cs="Times New Roman"/>
                <w:lang w:eastAsia="ar-SA"/>
              </w:rPr>
              <w:t>ул.Ленина</w:t>
            </w:r>
            <w:proofErr w:type="spellEnd"/>
            <w:r w:rsidRPr="00581993">
              <w:rPr>
                <w:rFonts w:ascii="Times New Roman" w:eastAsia="Times New Roman" w:hAnsi="Times New Roman" w:cs="Times New Roman"/>
                <w:lang w:eastAsia="ar-SA"/>
              </w:rPr>
              <w:t>, 12</w:t>
            </w:r>
          </w:p>
        </w:tc>
        <w:tc>
          <w:tcPr>
            <w:tcW w:w="2374" w:type="dxa"/>
            <w:shd w:val="clear" w:color="auto" w:fill="auto"/>
          </w:tcPr>
          <w:p w:rsidR="00AD577E" w:rsidRPr="00581993" w:rsidRDefault="00AD577E" w:rsidP="00EA13C1">
            <w:pPr>
              <w:suppressAutoHyphens/>
              <w:spacing w:after="0" w:line="240" w:lineRule="auto"/>
              <w:jc w:val="center"/>
              <w:rPr>
                <w:rFonts w:ascii="Times New Roman" w:eastAsia="Times New Roman" w:hAnsi="Times New Roman" w:cs="Times New Roman"/>
                <w:lang w:eastAsia="ar-SA"/>
              </w:rPr>
            </w:pPr>
            <w:r w:rsidRPr="00581993">
              <w:rPr>
                <w:rFonts w:ascii="Times New Roman" w:eastAsia="Times New Roman" w:hAnsi="Times New Roman" w:cs="Times New Roman"/>
                <w:lang w:eastAsia="ar-SA"/>
              </w:rPr>
              <w:t>8-41546-6-11-30</w:t>
            </w:r>
          </w:p>
        </w:tc>
      </w:tr>
    </w:tbl>
    <w:p w:rsidR="00AD577E" w:rsidRDefault="00AD577E" w:rsidP="00AD577E">
      <w:pPr>
        <w:spacing w:after="0" w:line="240" w:lineRule="auto"/>
        <w:jc w:val="center"/>
        <w:rPr>
          <w:rFonts w:ascii="Times New Roman" w:eastAsia="Times New Roman" w:hAnsi="Times New Roman" w:cs="Times New Roman"/>
          <w:b/>
          <w:sz w:val="28"/>
          <w:szCs w:val="28"/>
          <w:lang w:eastAsia="ru-RU"/>
        </w:rPr>
      </w:pPr>
    </w:p>
    <w:p w:rsidR="00AD577E" w:rsidRDefault="00AD577E" w:rsidP="00AD577E">
      <w:pPr>
        <w:spacing w:after="0" w:line="240" w:lineRule="auto"/>
        <w:jc w:val="center"/>
        <w:rPr>
          <w:rFonts w:ascii="Times New Roman" w:eastAsia="Times New Roman" w:hAnsi="Times New Roman" w:cs="Times New Roman"/>
          <w:b/>
          <w:sz w:val="28"/>
          <w:szCs w:val="28"/>
          <w:lang w:eastAsia="ru-RU"/>
        </w:rPr>
      </w:pPr>
    </w:p>
    <w:p w:rsidR="00AD577E" w:rsidRDefault="00AD577E" w:rsidP="00AD577E">
      <w:pPr>
        <w:spacing w:after="0" w:line="240" w:lineRule="auto"/>
        <w:jc w:val="center"/>
        <w:rPr>
          <w:rFonts w:ascii="Times New Roman" w:eastAsia="Times New Roman" w:hAnsi="Times New Roman" w:cs="Times New Roman"/>
          <w:b/>
          <w:sz w:val="28"/>
          <w:szCs w:val="28"/>
          <w:lang w:eastAsia="ru-RU"/>
        </w:rPr>
      </w:pPr>
    </w:p>
    <w:p w:rsidR="00790013" w:rsidRDefault="00790013"/>
    <w:sectPr w:rsidR="00790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06C04"/>
    <w:multiLevelType w:val="hybridMultilevel"/>
    <w:tmpl w:val="675461F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6F10053A"/>
    <w:multiLevelType w:val="hybridMultilevel"/>
    <w:tmpl w:val="43D481AC"/>
    <w:lvl w:ilvl="0" w:tplc="D64CD086">
      <w:start w:val="1"/>
      <w:numFmt w:val="bullet"/>
      <w:lvlText w:val=""/>
      <w:lvlJc w:val="left"/>
      <w:pPr>
        <w:ind w:left="1260" w:hanging="360"/>
      </w:pPr>
      <w:rPr>
        <w:rFonts w:ascii="Symbol" w:hAnsi="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7E"/>
    <w:rsid w:val="00790013"/>
    <w:rsid w:val="00AD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4EFD5-1683-4CF3-A11A-3E39F630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77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Салимьянова Елена Владимировна</dc:creator>
  <cp:keywords/>
  <dc:description/>
  <cp:lastModifiedBy>Салимьянова Елена Владимировна</cp:lastModifiedBy>
  <cp:revision>1</cp:revision>
  <dcterms:created xsi:type="dcterms:W3CDTF">2021-02-16T08:05:00Z</dcterms:created>
  <dcterms:modified xsi:type="dcterms:W3CDTF">2021-02-16T08:10:00Z</dcterms:modified>
</cp:coreProperties>
</file>