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0DDA1E1E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5D733D" w:rsidRPr="005D733D">
        <w:rPr>
          <w:sz w:val="28"/>
          <w:szCs w:val="28"/>
        </w:rPr>
        <w:t>О внесении изменений в государственную программу Камчатского края «Безопасная Камчатка», утвержденную постановлением Правительства Камчатского края от 14.11.2016 № 448-П</w:t>
      </w:r>
      <w:r w:rsidR="009E40A9" w:rsidRPr="009E40A9">
        <w:rPr>
          <w:sz w:val="28"/>
          <w:szCs w:val="28"/>
        </w:rPr>
        <w:t>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6CE9F00" w14:textId="73607AE8" w:rsidR="00E85B1E" w:rsidRPr="0083327C" w:rsidRDefault="00E85B1E" w:rsidP="00DD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4710EB">
        <w:rPr>
          <w:sz w:val="28"/>
          <w:szCs w:val="28"/>
        </w:rPr>
        <w:t>я</w:t>
      </w:r>
      <w:r w:rsidRPr="00E85B1E">
        <w:rPr>
          <w:sz w:val="28"/>
          <w:szCs w:val="28"/>
        </w:rPr>
        <w:t xml:space="preserve"> в государственную программу Камчатского края </w:t>
      </w:r>
      <w:r w:rsidR="004710EB" w:rsidRPr="004710EB">
        <w:rPr>
          <w:sz w:val="28"/>
          <w:szCs w:val="28"/>
        </w:rPr>
        <w:t>«</w:t>
      </w:r>
      <w:r w:rsidR="005D733D">
        <w:rPr>
          <w:sz w:val="28"/>
          <w:szCs w:val="28"/>
        </w:rPr>
        <w:t>Безопасная Камчатка</w:t>
      </w:r>
      <w:r w:rsidR="004710EB">
        <w:rPr>
          <w:sz w:val="28"/>
          <w:szCs w:val="28"/>
        </w:rPr>
        <w:t>»</w:t>
      </w:r>
      <w:r w:rsidRPr="00E85B1E">
        <w:rPr>
          <w:sz w:val="28"/>
          <w:szCs w:val="28"/>
        </w:rPr>
        <w:t xml:space="preserve">, утвержденную постановлением Правительства Камчатского края от </w:t>
      </w:r>
      <w:r w:rsidR="005D733D" w:rsidRPr="005D733D">
        <w:rPr>
          <w:sz w:val="28"/>
          <w:szCs w:val="28"/>
        </w:rPr>
        <w:t xml:space="preserve">14.11.2016 № 448-П </w:t>
      </w:r>
      <w:r w:rsidR="00DE104C" w:rsidRPr="00DE104C">
        <w:rPr>
          <w:sz w:val="28"/>
          <w:szCs w:val="28"/>
        </w:rPr>
        <w:t>(далее – Программа)</w:t>
      </w:r>
      <w:r w:rsidR="004710EB">
        <w:rPr>
          <w:sz w:val="28"/>
          <w:szCs w:val="28"/>
        </w:rPr>
        <w:t>, предусматривающий</w:t>
      </w:r>
      <w:r w:rsidR="00DD2F72">
        <w:rPr>
          <w:sz w:val="28"/>
          <w:szCs w:val="28"/>
        </w:rPr>
        <w:t xml:space="preserve"> дополнение</w:t>
      </w:r>
      <w:r w:rsidR="00D500A1">
        <w:rPr>
          <w:sz w:val="28"/>
          <w:szCs w:val="28"/>
        </w:rPr>
        <w:t xml:space="preserve"> в приложение 2</w:t>
      </w:r>
      <w:r w:rsidR="007A3D64" w:rsidRPr="007A3D64">
        <w:rPr>
          <w:sz w:val="28"/>
          <w:szCs w:val="28"/>
        </w:rPr>
        <w:t xml:space="preserve"> </w:t>
      </w:r>
      <w:r w:rsidR="00DD2F72">
        <w:rPr>
          <w:sz w:val="28"/>
          <w:szCs w:val="28"/>
        </w:rPr>
        <w:t>Программы</w:t>
      </w:r>
      <w:r w:rsidR="00D500A1">
        <w:rPr>
          <w:sz w:val="28"/>
          <w:szCs w:val="28"/>
        </w:rPr>
        <w:t>, добавление порядка</w:t>
      </w:r>
      <w:r w:rsidR="00DD2F72">
        <w:rPr>
          <w:sz w:val="28"/>
          <w:szCs w:val="28"/>
        </w:rPr>
        <w:t xml:space="preserve"> предоставления и распределения субсидий в соответствии с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постановлением Правительства Камчатского края от 27.12.2019 № 566-П</w:t>
      </w:r>
      <w:r w:rsidR="00DE104C">
        <w:rPr>
          <w:sz w:val="28"/>
          <w:szCs w:val="28"/>
        </w:rPr>
        <w:t>.</w:t>
      </w:r>
      <w:r w:rsidR="00DD2F72">
        <w:rPr>
          <w:sz w:val="28"/>
          <w:szCs w:val="28"/>
        </w:rPr>
        <w:t xml:space="preserve"> </w:t>
      </w:r>
    </w:p>
    <w:p w14:paraId="4B1396A8" w14:textId="627B74D5" w:rsidR="00F403A7" w:rsidRDefault="00E85B1E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Бюджетные ассигнования на реализацию </w:t>
      </w:r>
      <w:r w:rsidR="00BE7FCB" w:rsidRPr="00237A9A">
        <w:rPr>
          <w:sz w:val="28"/>
          <w:szCs w:val="28"/>
        </w:rPr>
        <w:t xml:space="preserve">основного мероприятия </w:t>
      </w:r>
      <w:r w:rsidR="00D500A1">
        <w:rPr>
          <w:rFonts w:eastAsia="Calibri"/>
          <w:sz w:val="28"/>
          <w:szCs w:val="28"/>
        </w:rPr>
        <w:t>5.9.</w:t>
      </w:r>
      <w:r w:rsidR="00423649" w:rsidRPr="00423649">
        <w:rPr>
          <w:rFonts w:eastAsia="Calibri"/>
          <w:sz w:val="28"/>
          <w:szCs w:val="28"/>
        </w:rPr>
        <w:t xml:space="preserve"> «</w:t>
      </w:r>
      <w:r w:rsidR="00D500A1">
        <w:rPr>
          <w:rFonts w:eastAsia="Calibri"/>
          <w:sz w:val="28"/>
          <w:szCs w:val="28"/>
        </w:rPr>
        <w:t>Обеспечение требований к антитеррористической защищенности объектов (территорий) образования</w:t>
      </w:r>
      <w:r w:rsidR="00DE104C" w:rsidRPr="00DE104C">
        <w:rPr>
          <w:sz w:val="28"/>
          <w:szCs w:val="28"/>
        </w:rPr>
        <w:t>»</w:t>
      </w:r>
      <w:r w:rsidR="00237A9A" w:rsidRPr="00237A9A">
        <w:rPr>
          <w:sz w:val="28"/>
          <w:szCs w:val="28"/>
        </w:rPr>
        <w:t xml:space="preserve"> </w:t>
      </w:r>
      <w:r w:rsidR="00A62168">
        <w:rPr>
          <w:sz w:val="28"/>
          <w:szCs w:val="28"/>
        </w:rPr>
        <w:t xml:space="preserve">предусмотрены </w:t>
      </w:r>
      <w:r w:rsidR="00D500A1">
        <w:rPr>
          <w:sz w:val="28"/>
          <w:szCs w:val="28"/>
        </w:rPr>
        <w:t>в рамках государственной программы «Развитие образования в Камчатском крае», утвержденной постановлением Правительства Камчатского края от 29.11.2013 № 532-П.</w:t>
      </w:r>
    </w:p>
    <w:p w14:paraId="2536BDB8" w14:textId="1C34A315" w:rsidR="00886DB9" w:rsidRDefault="00886DB9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6DB9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9D06A3">
        <w:rPr>
          <w:sz w:val="28"/>
          <w:szCs w:val="28"/>
        </w:rPr>
        <w:t>20 января 28 января</w:t>
      </w:r>
      <w:bookmarkStart w:id="0" w:name="_GoBack"/>
      <w:bookmarkEnd w:id="0"/>
      <w:r w:rsidR="00D500A1">
        <w:rPr>
          <w:sz w:val="28"/>
          <w:szCs w:val="28"/>
        </w:rPr>
        <w:t xml:space="preserve"> 2022 года.</w:t>
      </w:r>
      <w:r w:rsidRPr="00886DB9">
        <w:rPr>
          <w:sz w:val="28"/>
          <w:szCs w:val="28"/>
        </w:rPr>
        <w:t xml:space="preserve">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146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</w:t>
      </w:r>
      <w:r w:rsidRPr="001365B4">
        <w:rPr>
          <w:sz w:val="28"/>
          <w:szCs w:val="28"/>
        </w:rPr>
        <w:t xml:space="preserve">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24308"/>
    <w:rsid w:val="00063A4D"/>
    <w:rsid w:val="000A7B57"/>
    <w:rsid w:val="001365B4"/>
    <w:rsid w:val="00155009"/>
    <w:rsid w:val="0018611C"/>
    <w:rsid w:val="001A23C3"/>
    <w:rsid w:val="001D5729"/>
    <w:rsid w:val="00237A9A"/>
    <w:rsid w:val="002520A4"/>
    <w:rsid w:val="0034223A"/>
    <w:rsid w:val="00350352"/>
    <w:rsid w:val="0038051A"/>
    <w:rsid w:val="00381142"/>
    <w:rsid w:val="003A34DC"/>
    <w:rsid w:val="00423649"/>
    <w:rsid w:val="00425968"/>
    <w:rsid w:val="0046083C"/>
    <w:rsid w:val="00463ECC"/>
    <w:rsid w:val="004710EB"/>
    <w:rsid w:val="004A0604"/>
    <w:rsid w:val="00540928"/>
    <w:rsid w:val="00571BA3"/>
    <w:rsid w:val="005D6726"/>
    <w:rsid w:val="005D733D"/>
    <w:rsid w:val="006A625E"/>
    <w:rsid w:val="006D735D"/>
    <w:rsid w:val="00732EF0"/>
    <w:rsid w:val="00746DD9"/>
    <w:rsid w:val="007A3D64"/>
    <w:rsid w:val="007A59CB"/>
    <w:rsid w:val="007D4F6B"/>
    <w:rsid w:val="007E76BA"/>
    <w:rsid w:val="008328A1"/>
    <w:rsid w:val="0083327C"/>
    <w:rsid w:val="00840AB5"/>
    <w:rsid w:val="00841BBB"/>
    <w:rsid w:val="00847D1D"/>
    <w:rsid w:val="00852F96"/>
    <w:rsid w:val="00886DB9"/>
    <w:rsid w:val="008A5C56"/>
    <w:rsid w:val="008F0AE3"/>
    <w:rsid w:val="00993B38"/>
    <w:rsid w:val="009B32E5"/>
    <w:rsid w:val="009D06A3"/>
    <w:rsid w:val="009E40A9"/>
    <w:rsid w:val="009E51D7"/>
    <w:rsid w:val="00A62168"/>
    <w:rsid w:val="00A6657A"/>
    <w:rsid w:val="00A96631"/>
    <w:rsid w:val="00AE6146"/>
    <w:rsid w:val="00B77BF1"/>
    <w:rsid w:val="00BE7FCB"/>
    <w:rsid w:val="00C21C77"/>
    <w:rsid w:val="00C9519C"/>
    <w:rsid w:val="00D32368"/>
    <w:rsid w:val="00D500A1"/>
    <w:rsid w:val="00D75D16"/>
    <w:rsid w:val="00DC45E5"/>
    <w:rsid w:val="00DD2F72"/>
    <w:rsid w:val="00DE104C"/>
    <w:rsid w:val="00DF68A6"/>
    <w:rsid w:val="00DF743B"/>
    <w:rsid w:val="00E85B1E"/>
    <w:rsid w:val="00EE01E3"/>
    <w:rsid w:val="00EE03F1"/>
    <w:rsid w:val="00EF0F21"/>
    <w:rsid w:val="00EF1A54"/>
    <w:rsid w:val="00F03E0B"/>
    <w:rsid w:val="00F139A7"/>
    <w:rsid w:val="00F403A7"/>
    <w:rsid w:val="00FA0AC8"/>
    <w:rsid w:val="00FE6632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314EC-3762-49DD-8252-92351BF0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Петрунина Ксения Павловсна</cp:lastModifiedBy>
  <cp:revision>17</cp:revision>
  <cp:lastPrinted>2022-01-19T04:59:00Z</cp:lastPrinted>
  <dcterms:created xsi:type="dcterms:W3CDTF">2021-02-02T21:31:00Z</dcterms:created>
  <dcterms:modified xsi:type="dcterms:W3CDTF">2022-01-19T05:03:00Z</dcterms:modified>
</cp:coreProperties>
</file>