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E593A" w:rsidTr="00C90371">
        <w:tc>
          <w:tcPr>
            <w:tcW w:w="5387" w:type="dxa"/>
          </w:tcPr>
          <w:p w:rsidR="006E593A" w:rsidRPr="005F377E" w:rsidRDefault="005F377E" w:rsidP="005F37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</w:t>
            </w:r>
            <w:r w:rsidR="00C90371">
              <w:rPr>
                <w:rFonts w:ascii="Times New Roman" w:hAnsi="Times New Roman" w:cs="Times New Roman"/>
                <w:sz w:val="28"/>
                <w:szCs w:val="28"/>
              </w:rPr>
              <w:t>ния в приложение</w:t>
            </w:r>
            <w:r w:rsidR="00C903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 от 09.11.2009 №</w:t>
            </w:r>
            <w:r w:rsidR="00C90371">
              <w:rPr>
                <w:rFonts w:ascii="Times New Roman" w:hAnsi="Times New Roman" w:cs="Times New Roman"/>
                <w:sz w:val="28"/>
                <w:szCs w:val="28"/>
              </w:rPr>
              <w:t xml:space="preserve"> 421-П 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>Об определении Порядка предоставления жилых помещений специализированного жи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>лищного фонда Камчатского края»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F377E" w:rsidP="00C9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77E">
        <w:rPr>
          <w:rFonts w:ascii="Times New Roman" w:hAnsi="Times New Roman" w:cs="Times New Roman"/>
          <w:sz w:val="28"/>
          <w:szCs w:val="28"/>
        </w:rPr>
        <w:t xml:space="preserve">1. </w:t>
      </w:r>
      <w:r w:rsidRPr="005F377E">
        <w:rPr>
          <w:rFonts w:ascii="Times New Roman" w:hAnsi="Times New Roman" w:cs="Times New Roman"/>
          <w:sz w:val="28"/>
          <w:szCs w:val="28"/>
        </w:rPr>
        <w:t>Внести в приложение к постановлению Правительства Камчатского края от 09.11.2009 №</w:t>
      </w:r>
      <w:r w:rsidRPr="005F377E">
        <w:rPr>
          <w:rFonts w:ascii="Times New Roman" w:hAnsi="Times New Roman" w:cs="Times New Roman"/>
          <w:sz w:val="28"/>
          <w:szCs w:val="28"/>
        </w:rPr>
        <w:t xml:space="preserve"> 421-П </w:t>
      </w:r>
      <w:r w:rsidRPr="005F377E">
        <w:rPr>
          <w:rFonts w:ascii="Times New Roman" w:hAnsi="Times New Roman" w:cs="Times New Roman"/>
          <w:sz w:val="28"/>
          <w:szCs w:val="28"/>
        </w:rPr>
        <w:t>«Об определении Порядка предоставления жилых помещений специализированного жилищного фонда Камчатского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изменение, дополнив частью </w:t>
      </w:r>
      <w:r w:rsidR="00C90371">
        <w:rPr>
          <w:rFonts w:ascii="Times New Roman" w:hAnsi="Times New Roman" w:cs="Times New Roman"/>
          <w:sz w:val="28"/>
          <w:szCs w:val="28"/>
        </w:rPr>
        <w:t>8</w:t>
      </w:r>
      <w:r w:rsidR="00C90371" w:rsidRPr="00C9037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903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90371" w:rsidRDefault="00C90371" w:rsidP="00C90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«8</w:t>
      </w:r>
      <w:r w:rsidRPr="00C90371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C7936">
        <w:rPr>
          <w:rFonts w:ascii="Times New Roman" w:hAnsi="Times New Roman" w:cs="Times New Roman"/>
          <w:sz w:val="28"/>
          <w:szCs w:val="28"/>
        </w:rPr>
        <w:t>Гражданам, обучающимся по образовательным программам среднего профессионального образования и образовательным программам высшего образования в государственных образовательных организациях на территории Камчатского края, являющимся членами семьи военнослужащих,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не обеспеченным жилыми помещениями в населенных пунктах по месту обучения, предоставляются жилые помещения в общежитиях для временного проживания на период их обучения в указанных государственных образовательных организациях.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0371" w:rsidRPr="00C90371" w:rsidRDefault="00C90371" w:rsidP="00C9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037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C9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371" w:rsidRDefault="00C90371" w:rsidP="00C9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0371" w:rsidRDefault="00C90371" w:rsidP="00C9037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  <w:gridCol w:w="2849"/>
        <w:gridCol w:w="2777"/>
      </w:tblGrid>
      <w:tr w:rsidR="00C90371" w:rsidRPr="00C90371" w:rsidTr="00643F1D">
        <w:trPr>
          <w:trHeight w:val="698"/>
        </w:trPr>
        <w:tc>
          <w:tcPr>
            <w:tcW w:w="2081" w:type="pct"/>
            <w:shd w:val="clear" w:color="auto" w:fill="auto"/>
          </w:tcPr>
          <w:p w:rsidR="00C90371" w:rsidRPr="00C90371" w:rsidRDefault="00C90371" w:rsidP="00C90371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Правительства Камчатского края</w:t>
            </w:r>
          </w:p>
        </w:tc>
        <w:tc>
          <w:tcPr>
            <w:tcW w:w="1478" w:type="pct"/>
            <w:shd w:val="clear" w:color="auto" w:fill="auto"/>
          </w:tcPr>
          <w:p w:rsidR="00C90371" w:rsidRPr="00C90371" w:rsidRDefault="00C90371" w:rsidP="00C90371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</w:p>
        </w:tc>
        <w:tc>
          <w:tcPr>
            <w:tcW w:w="1441" w:type="pct"/>
            <w:shd w:val="clear" w:color="auto" w:fill="auto"/>
          </w:tcPr>
          <w:p w:rsidR="00C90371" w:rsidRPr="00C90371" w:rsidRDefault="00C90371" w:rsidP="00C90371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90371" w:rsidRPr="00C90371" w:rsidRDefault="00C90371" w:rsidP="00C90371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9037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5F37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98" w:rsidRDefault="00A91998" w:rsidP="0031799B">
      <w:pPr>
        <w:spacing w:after="0" w:line="240" w:lineRule="auto"/>
      </w:pPr>
      <w:r>
        <w:separator/>
      </w:r>
    </w:p>
  </w:endnote>
  <w:endnote w:type="continuationSeparator" w:id="0">
    <w:p w:rsidR="00A91998" w:rsidRDefault="00A9199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98" w:rsidRDefault="00A91998" w:rsidP="0031799B">
      <w:pPr>
        <w:spacing w:after="0" w:line="240" w:lineRule="auto"/>
      </w:pPr>
      <w:r>
        <w:separator/>
      </w:r>
    </w:p>
  </w:footnote>
  <w:footnote w:type="continuationSeparator" w:id="0">
    <w:p w:rsidR="00A91998" w:rsidRDefault="00A91998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5F377E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91998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371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90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8BA9-9A83-4F9B-9760-E8ED89F4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Ончукова Ольга Николаевна</cp:lastModifiedBy>
  <cp:revision>20</cp:revision>
  <cp:lastPrinted>2021-10-13T05:03:00Z</cp:lastPrinted>
  <dcterms:created xsi:type="dcterms:W3CDTF">2021-10-11T21:35:00Z</dcterms:created>
  <dcterms:modified xsi:type="dcterms:W3CDTF">2022-09-06T05:12:00Z</dcterms:modified>
</cp:coreProperties>
</file>