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u w:val="single"/>
        </w:rPr>
      </w:pPr>
      <w:r>
        <w:rPr>
          <w:rFonts w:ascii="Times New Roman" w:hAnsi="Times New Roman"/>
          <w:sz w:val="28"/>
          <w:u w:val="single"/>
        </w:rPr>
        <w:drawing>
          <wp:anchor behindDoc="0" distT="0" distB="0" distL="114300" distR="114300" simplePos="0" locked="0" layoutInCell="0" allowOverlap="1" relativeHeight="46">
            <wp:simplePos x="0" y="0"/>
            <wp:positionH relativeFrom="margin">
              <wp:align>center</wp:align>
            </wp:positionH>
            <wp:positionV relativeFrom="paragraph">
              <wp:posOffset>635</wp:posOffset>
            </wp:positionV>
            <wp:extent cx="647700" cy="807720"/>
            <wp:effectExtent l="0" t="0" r="0" b="0"/>
            <wp:wrapTight wrapText="bothSides">
              <wp:wrapPolygon edited="0">
                <wp:start x="-172" y="0"/>
                <wp:lineTo x="-172" y="20750"/>
                <wp:lineTo x="20796" y="20750"/>
                <wp:lineTo x="20796" y="0"/>
                <wp:lineTo x="-172"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3"/>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spacing w:val="0"/>
                <w:kern w:val="0"/>
                <w:szCs w:val="20"/>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О предоставлении из краевого бюджета гранта в форме субсидий некоммерческим организациям, не являющимся казенными учреждениями,</w:t>
      </w:r>
      <w:r>
        <w:rPr>
          <w:rFonts w:ascii="Times New Roman" w:hAnsi="Times New Roman"/>
          <w:b/>
          <w:sz w:val="24"/>
        </w:rPr>
        <w:t xml:space="preserve"> </w:t>
      </w:r>
      <w:r>
        <w:rPr>
          <w:rFonts w:ascii="Times New Roman" w:hAnsi="Times New Roman"/>
          <w:b/>
          <w:sz w:val="28"/>
        </w:rPr>
        <w:t>на реализацию научных проектов, являющихся победителями конкурсного отбора проводимого Российским научным фондом и Камчатским краем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pPr>
      <w:r>
        <w:rPr>
          <w:rFonts w:ascii="Times New Roman" w:hAnsi="Times New Roman"/>
          <w:sz w:val="28"/>
        </w:rPr>
        <w:t>В соответствии с пунктом 4 статьи 78</w:t>
      </w:r>
      <w:r>
        <w:rPr>
          <w:rFonts w:ascii="Times New Roman" w:hAnsi="Times New Roman"/>
          <w:sz w:val="28"/>
          <w:vertAlign w:val="superscript"/>
        </w:rPr>
        <w:t>1</w:t>
      </w:r>
      <w:r>
        <w:rPr>
          <w:rFonts w:ascii="Times New Roman" w:hAnsi="Times New Roman"/>
          <w:sz w:val="28"/>
        </w:rPr>
        <w:t xml:space="preserve"> Бюджетного кодекса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Принять решение о предоставлении из краевого бюджета гранта в ф</w:t>
      </w:r>
      <w:r>
        <w:rPr>
          <w:rFonts w:ascii="Times New Roman" w:hAnsi="Times New Roman"/>
          <w:b w:val="false"/>
          <w:sz w:val="28"/>
        </w:rPr>
        <w:t>орме субсидии некоммерческим организациям, не являющимся казенными учреждениями,</w:t>
      </w:r>
      <w:r>
        <w:rPr>
          <w:rFonts w:ascii="Times New Roman" w:hAnsi="Times New Roman"/>
          <w:b w:val="false"/>
          <w:sz w:val="24"/>
        </w:rPr>
        <w:t xml:space="preserve"> </w:t>
      </w:r>
      <w:r>
        <w:rPr>
          <w:rFonts w:ascii="Times New Roman" w:hAnsi="Times New Roman"/>
          <w:b w:val="false"/>
          <w:sz w:val="28"/>
        </w:rPr>
        <w:t>на реализацию научных проектов, являющихся победителями конкурсного отбора на получение грантов Российского научного фонда.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 Утвердить Порядок предоставления </w:t>
      </w:r>
      <w:r>
        <w:rPr>
          <w:rFonts w:ascii="Times New Roman" w:hAnsi="Times New Roman"/>
          <w:b w:val="false"/>
          <w:sz w:val="28"/>
        </w:rPr>
        <w:t>из краевого бюджета гранта в форме субсидий некоммерческим организациям, не являющимся казенными учреждениями,</w:t>
      </w:r>
      <w:r>
        <w:rPr>
          <w:rFonts w:ascii="Times New Roman" w:hAnsi="Times New Roman"/>
          <w:b w:val="false"/>
          <w:sz w:val="24"/>
        </w:rPr>
        <w:t xml:space="preserve"> </w:t>
      </w:r>
      <w:r>
        <w:rPr>
          <w:rFonts w:ascii="Times New Roman" w:hAnsi="Times New Roman"/>
          <w:b w:val="false"/>
          <w:sz w:val="28"/>
        </w:rPr>
        <w:t>на реализацию научных проектов, являющихся победителями конкурсного отбора, проводимого Российским научным фондом и Камчатским краем.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Настоящее постановление вступает в силу после дня его официального опубликования.</w:t>
      </w:r>
    </w:p>
    <w:tbl>
      <w:tblPr>
        <w:tblStyle w:val="Style_3"/>
        <w:tblW w:w="9532" w:type="dxa"/>
        <w:jc w:val="left"/>
        <w:tblInd w:w="-34" w:type="dxa"/>
        <w:tblLayout w:type="fixed"/>
        <w:tblCellMar>
          <w:top w:w="0" w:type="dxa"/>
          <w:left w:w="0" w:type="dxa"/>
          <w:bottom w:w="0" w:type="dxa"/>
          <w:right w:w="0" w:type="dxa"/>
        </w:tblCellMar>
      </w:tblPr>
      <w:tblGrid>
        <w:gridCol w:w="3578"/>
        <w:gridCol w:w="3544"/>
        <w:gridCol w:w="2410"/>
      </w:tblGrid>
      <w:tr>
        <w:trPr>
          <w:trHeight w:val="2220" w:hRule="atLeast"/>
        </w:trPr>
        <w:tc>
          <w:tcPr>
            <w:tcW w:w="3578" w:type="dxa"/>
            <w:tcBorders/>
          </w:tcPr>
          <w:p>
            <w:pPr>
              <w:pStyle w:val="Normal"/>
              <w:widowControl w:val="false"/>
              <w:suppressAutoHyphens w:val="true"/>
              <w:spacing w:lineRule="auto" w:line="240" w:before="0" w:after="0"/>
              <w:ind w:left="30" w:right="27" w:hanging="0"/>
              <w:jc w:val="lef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30" w:right="27" w:hanging="0"/>
              <w:jc w:val="lef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30" w:right="27" w:hanging="0"/>
              <w:jc w:val="lef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30" w:right="27" w:hanging="0"/>
              <w:jc w:val="left"/>
              <w:rPr>
                <w:rFonts w:ascii="Times New Roman" w:hAnsi="Times New Roman"/>
                <w:sz w:val="28"/>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val="false"/>
              <w:suppressAutoHyphens w:val="true"/>
              <w:spacing w:lineRule="auto" w:line="240" w:before="0" w:after="0"/>
              <w:ind w:left="30" w:right="27" w:hanging="0"/>
              <w:jc w:val="left"/>
              <w:rPr>
                <w:rFonts w:ascii="Times New Roman" w:hAnsi="Times New Roman"/>
                <w:sz w:val="24"/>
              </w:rPr>
            </w:pPr>
            <w:r>
              <w:rPr>
                <w:rFonts w:ascii="Times New Roman" w:hAnsi="Times New Roman"/>
                <w:sz w:val="24"/>
              </w:rPr>
            </w:r>
          </w:p>
        </w:tc>
        <w:tc>
          <w:tcPr>
            <w:tcW w:w="3544" w:type="dxa"/>
            <w:tcBorders/>
          </w:tcPr>
          <w:p>
            <w:pPr>
              <w:pStyle w:val="Normal"/>
              <w:widowControl w:val="false"/>
              <w:suppressAutoHyphens w:val="true"/>
              <w:spacing w:lineRule="auto" w:line="240" w:before="0" w:after="0"/>
              <w:ind w:left="3" w:right="0" w:hanging="3"/>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uppressAutoHyphens w:val="true"/>
              <w:spacing w:lineRule="auto" w:line="240" w:before="0" w:after="0"/>
              <w:ind w:left="142" w:right="0" w:hanging="142"/>
              <w:jc w:val="left"/>
              <w:rPr>
                <w:rFonts w:ascii="Times New Roman" w:hAnsi="Times New Roman"/>
                <w:sz w:val="24"/>
              </w:rPr>
            </w:pPr>
            <w:r>
              <w:rPr>
                <w:rFonts w:ascii="Times New Roman" w:hAnsi="Times New Roman"/>
                <w:sz w:val="24"/>
              </w:rPr>
            </w:r>
          </w:p>
        </w:tc>
        <w:tc>
          <w:tcPr>
            <w:tcW w:w="2410" w:type="dxa"/>
            <w:tcBorders/>
          </w:tcPr>
          <w:p>
            <w:pPr>
              <w:pStyle w:val="Normal"/>
              <w:widowControl w:val="false"/>
              <w:suppressAutoHyphens w:val="true"/>
              <w:spacing w:lineRule="auto" w:line="240" w:before="0" w:after="0"/>
              <w:ind w:left="0" w:right="135" w:hanging="0"/>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0" w:right="135" w:hanging="0"/>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0" w:right="0" w:hanging="0"/>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0" w:right="0" w:hanging="0"/>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0" w:right="0" w:hanging="0"/>
              <w:jc w:val="right"/>
              <w:rPr>
                <w:rFonts w:ascii="Times New Roman" w:hAnsi="Times New Roman"/>
                <w:sz w:val="28"/>
              </w:rPr>
            </w:pPr>
            <w:r>
              <w:rPr>
                <w:rFonts w:ascii="Times New Roman" w:hAnsi="Times New Roman"/>
                <w:color w:val="000000"/>
                <w:spacing w:val="0"/>
                <w:kern w:val="0"/>
                <w:sz w:val="28"/>
                <w:szCs w:val="20"/>
              </w:rPr>
              <w:t>Е.А. Чекин</w:t>
            </w:r>
          </w:p>
        </w:tc>
      </w:tr>
    </w:tbl>
    <w:p>
      <w:pPr>
        <w:pStyle w:val="Normal"/>
        <w:rPr/>
      </w:pPr>
      <w:r>
        <w:rPr/>
      </w:r>
      <w:r>
        <w:br w:type="page"/>
      </w:r>
    </w:p>
    <w:tbl>
      <w:tblPr>
        <w:tblStyle w:val="Style_3"/>
        <w:tblW w:w="9636" w:type="dxa"/>
        <w:jc w:val="left"/>
        <w:tblInd w:w="0" w:type="dxa"/>
        <w:tblLayout w:type="fixed"/>
        <w:tblCellMar>
          <w:top w:w="0" w:type="dxa"/>
          <w:left w:w="108" w:type="dxa"/>
          <w:bottom w:w="0" w:type="dxa"/>
          <w:right w:w="108" w:type="dxa"/>
        </w:tblCellMar>
      </w:tblPr>
      <w:tblGrid>
        <w:gridCol w:w="476"/>
        <w:gridCol w:w="477"/>
        <w:gridCol w:w="482"/>
        <w:gridCol w:w="3670"/>
        <w:gridCol w:w="480"/>
        <w:gridCol w:w="1878"/>
        <w:gridCol w:w="483"/>
        <w:gridCol w:w="1688"/>
      </w:tblGrid>
      <w:tr>
        <w:trPr/>
        <w:tc>
          <w:tcPr>
            <w:tcW w:w="476" w:type="dxa"/>
            <w:tcBorders/>
          </w:tcPr>
          <w:p>
            <w:pPr>
              <w:pStyle w:val="Normal"/>
              <w:pageBreakBefore/>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77"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82"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3670"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529" w:type="dxa"/>
            <w:gridSpan w:val="4"/>
            <w:tcBorders/>
          </w:tcPr>
          <w:p>
            <w:pPr>
              <w:pStyle w:val="Normal"/>
              <w:widowControl w:val="false"/>
              <w:suppressAutoHyphens w:val="tru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Приложение к постановлению</w:t>
            </w:r>
          </w:p>
        </w:tc>
      </w:tr>
      <w:tr>
        <w:trPr/>
        <w:tc>
          <w:tcPr>
            <w:tcW w:w="476"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77"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82"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3670"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529" w:type="dxa"/>
            <w:gridSpan w:val="4"/>
            <w:tcBorders/>
          </w:tcPr>
          <w:p>
            <w:pPr>
              <w:pStyle w:val="Normal"/>
              <w:widowControl w:val="false"/>
              <w:suppressAutoHyphens w:val="tru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6"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477"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482"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3670"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480"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78" w:type="dxa"/>
            <w:tcBorders/>
          </w:tcPr>
          <w:p>
            <w:pPr>
              <w:pStyle w:val="Normal"/>
              <w:widowControl w:val="false"/>
              <w:suppressAutoHyphens w:val="true"/>
              <w:spacing w:lineRule="auto" w:line="240" w:before="0" w:after="60"/>
              <w:ind w:left="8079" w:right="0" w:hanging="8079"/>
              <w:jc w:val="right"/>
              <w:rPr>
                <w:spacing w:val="0"/>
                <w:kern w:val="0"/>
                <w:szCs w:val="20"/>
              </w:rPr>
            </w:pPr>
            <w:r>
              <w:rPr>
                <w:rFonts w:ascii="Times New Roman" w:hAnsi="Times New Roman"/>
                <w:color w:val="FFFFFF"/>
                <w:spacing w:val="0"/>
                <w:kern w:val="0"/>
                <w:sz w:val="28"/>
                <w:szCs w:val="20"/>
              </w:rPr>
              <w:t>[R</w:t>
            </w:r>
            <w:r>
              <w:rPr>
                <w:rFonts w:ascii="Times New Roman" w:hAnsi="Times New Roman"/>
                <w:color w:val="FFFFFF"/>
                <w:spacing w:val="0"/>
                <w:kern w:val="0"/>
                <w:sz w:val="16"/>
                <w:szCs w:val="20"/>
              </w:rPr>
              <w:t>EGDATESTAMP]</w:t>
            </w:r>
          </w:p>
        </w:tc>
        <w:tc>
          <w:tcPr>
            <w:tcW w:w="483"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88" w:type="dxa"/>
            <w:tcBorders/>
          </w:tcPr>
          <w:p>
            <w:pPr>
              <w:pStyle w:val="Normal"/>
              <w:widowControl w:val="false"/>
              <w:suppressAutoHyphens w:val="true"/>
              <w:spacing w:lineRule="auto" w:line="240" w:before="0" w:after="60"/>
              <w:ind w:left="8079" w:right="0" w:hanging="8079"/>
              <w:jc w:val="right"/>
              <w:rPr>
                <w:spacing w:val="0"/>
                <w:kern w:val="0"/>
                <w:szCs w:val="20"/>
              </w:rPr>
            </w:pPr>
            <w:r>
              <w:rPr>
                <w:rFonts w:ascii="Times New Roman" w:hAnsi="Times New Roman"/>
                <w:color w:val="FFFFFF"/>
                <w:spacing w:val="0"/>
                <w:kern w:val="0"/>
                <w:sz w:val="28"/>
                <w:szCs w:val="20"/>
              </w:rPr>
              <w:t>[R</w:t>
            </w:r>
            <w:r>
              <w:rPr>
                <w:rFonts w:ascii="Times New Roman" w:hAnsi="Times New Roman"/>
                <w:color w:val="FFFFFF"/>
                <w:spacing w:val="0"/>
                <w:kern w:val="0"/>
                <w:sz w:val="16"/>
                <w:szCs w:val="20"/>
              </w:rPr>
              <w:t>EGNUMSTAMP]</w:t>
            </w:r>
          </w:p>
        </w:tc>
      </w:tr>
    </w:tbl>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8"/>
        </w:rPr>
      </w:pPr>
      <w:r>
        <w:rPr>
          <w:rFonts w:ascii="Times New Roman" w:hAnsi="Times New Roman"/>
          <w:sz w:val="28"/>
        </w:rPr>
        <w:t xml:space="preserve">Порядок </w:t>
      </w:r>
    </w:p>
    <w:p>
      <w:pPr>
        <w:pStyle w:val="Normal"/>
        <w:spacing w:lineRule="auto" w:line="240" w:before="0" w:after="0"/>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b w:val="false"/>
          <w:sz w:val="28"/>
        </w:rPr>
        <w:t>из краевого бюджета гранта в форме субсидий некоммерческим организациям, не являющимся казенными учреждениями,</w:t>
      </w:r>
      <w:r>
        <w:rPr>
          <w:rFonts w:ascii="Times New Roman" w:hAnsi="Times New Roman"/>
          <w:b w:val="false"/>
          <w:sz w:val="24"/>
        </w:rPr>
        <w:t xml:space="preserve"> </w:t>
      </w:r>
      <w:r>
        <w:rPr>
          <w:rFonts w:ascii="Times New Roman" w:hAnsi="Times New Roman"/>
          <w:b w:val="false"/>
          <w:sz w:val="28"/>
        </w:rPr>
        <w:t>на реализацию научных проектов, являющихся победителями конкурсного отбора, проводимого Российским научным фондом и Камчатским краем</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 Настоящий Порядок регулирует предоставление из краевого бюджета </w:t>
      </w:r>
      <w:r>
        <w:rPr>
          <w:rFonts w:ascii="Times New Roman" w:hAnsi="Times New Roman"/>
          <w:b w:val="false"/>
          <w:sz w:val="28"/>
        </w:rPr>
        <w:t>некоммерческим организациям, не являющимся казенными учреждениями, грантов в фо</w:t>
      </w:r>
      <w:r>
        <w:rPr>
          <w:rFonts w:ascii="Times New Roman" w:hAnsi="Times New Roman"/>
          <w:sz w:val="28"/>
        </w:rPr>
        <w:t>рме субсидий в целях достижения результатов основного мероприятия 4.4 «Реализация государственной научно-технической политики и государственной поддержки инновационной деятельности» подпрограммы 4 «Поддержка научной деятельности в Камчатском крае» государственной программы Камчатского края «Развитие образования в Камчатском крае», утвержд</w:t>
      </w:r>
      <w:r>
        <w:rPr>
          <w:rFonts w:ascii="Times New Roman" w:hAnsi="Times New Roman"/>
          <w:sz w:val="28"/>
          <w:shd w:fill="auto" w:val="clear"/>
        </w:rPr>
        <w:t xml:space="preserve">енной постановлением Правительства Камчатского края от 29.11.2013 № 532-П, на финансовое обеспечение реализации научных проектов, </w:t>
      </w:r>
      <w:r>
        <w:rPr>
          <w:rFonts w:ascii="Times New Roman" w:hAnsi="Times New Roman"/>
          <w:b w:val="false"/>
          <w:sz w:val="28"/>
          <w:shd w:fill="auto" w:val="clear"/>
        </w:rPr>
        <w:t xml:space="preserve">являющихся победителями конкурсного отбора, проводимого Российским научным фондом и Камчатским краем (далее также – грант, научный проект), по </w:t>
      </w:r>
      <w:r>
        <w:rPr>
          <w:rFonts w:ascii="Times New Roman" w:hAnsi="Times New Roman"/>
          <w:sz w:val="28"/>
          <w:shd w:fill="auto" w:val="clear"/>
        </w:rPr>
        <w:t>следующим направлениям расходов: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shd w:fill="auto" w:val="clear"/>
        </w:rPr>
        <w:t>1) выплата вознаграждения членам научного коллектива (группы);</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2) выплата вознаграждения вспомогательному персоналу (техники, лаборанты и т.п.);</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3) оплата услуг сторонних организаций, выполняющих часть научных работ по научному проекту (обязательно наличие отчета о НИР/ НИОКР)</w:t>
      </w:r>
    </w:p>
    <w:p>
      <w:pPr>
        <w:pStyle w:val="Normal"/>
        <w:spacing w:lineRule="auto" w:line="240" w:before="0" w:after="0"/>
        <w:ind w:left="0" w:right="0" w:firstLine="709"/>
        <w:contextualSpacing/>
        <w:jc w:val="both"/>
        <w:rPr>
          <w:rFonts w:ascii="Times New Roman" w:hAnsi="Times New Roman"/>
          <w:color w:val="000000"/>
          <w:sz w:val="28"/>
        </w:rPr>
      </w:pPr>
      <w:r>
        <w:rPr>
          <w:rFonts w:ascii="Times New Roman" w:hAnsi="Times New Roman"/>
          <w:color w:val="000000"/>
          <w:sz w:val="28"/>
          <w:shd w:fill="auto" w:val="clear"/>
        </w:rPr>
        <w:t>4) приобретение оборудования для выполнения проекта, включая его монтаж, пуско-наладку, обучение сотрудников работе на данном оборудовании (в случаях приобретения сложного исследовательского оборудования и/или необходимости сертификации сотрудников для использования данного оборудования);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5) приобретение движимого имущества, необходимого для выполнения исследования (при подробном обосновании такой закупки);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6) модернизация оборудования, в том числе уже находящегося на балансе организации, используемого для целей научного исследования;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7) подготовка (ремонт) помещений для установки оборудования (выполнения исследований). Данные работы (чистые комнаты, климатический контроль, заземление, обеспечение энергооснащенности и пожарной безопасности, повышение нагрузок на пол, развязанные фундаменты и т.п.) должны быть обусловлены техническими характеристиками оборудования (паспорт оборудования, письмо производителя, требование гарантии) или общепринятыми (т.е. позволяющими публиковать статьи, верифицировать научный результат) стандартами по выполнению данного типа научных исследований, стандартами по хранению соответствующих образцов, работы с ними;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8) закупка лабораторной мебели, необходимой для выполнения научного исследования;</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9) специализированный ремонт помещений для хранения биологических образцов, семенного фонда, гербариев, энтомологических коллекций, коллекций исторических документов и книг, обеспечение климатического контроля, приобретение специализированной мебели;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10) создание вивария, помещений для содержания племенного скота, создание условий для содержания коллекций растений, а также селекционной работы;</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11) закупка материалов, реактивов, лабораторной посуды, комплектующих и др. для выполнения исследований (в том числе материалов и комплектующих для используемого в целях реализации гранта оборудования, стоящего на балансе организации);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12) расходы на командирование работников организации, являющихся членами научного коллектива, связанное с выполнением работ в рамках научного проекта вне организации или распространением результатов научного проекта (выступление с докладами на конференциях, симпозиумах), и/или вспомогательного персонала, осуществляющего доставку (сопровождение) закупаемого специализированного оборудования или проходящего обучение по использованию оборудования, необходимого для выполнения исследования (суточные, проезд, проживание, оплата оргвзноса, если это предусмотрено регламентом конференции, симпозиума);</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13) компенсация затрат по проезду и проживанию членов научного коллектива, работающих по договорам гражданско-правового характера, при условии, что это предусмотрено в указанных договорах;</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14) оплата публикации статей, монографий (в случае, если их издание предусмотрено соглашением и соответствует теме научного проекта; коммерческое использование организацией опубликованных материалов запрещено), оформление патента на изобретение в рамках научного проекта;</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15) оплата услуг по организации конференций, школ (в случае если их проведение предусмотрено соглашением)</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16) почтовые услуги, связанные с выполнением научной части научного проекта (например, отправка биоматериала на анализ, пересылка материалов и оборудования, отправка бумажной версии публикации, подготовленной в рамках Проекта, подача заявки на патент);</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17) организация приема иностранных ученых (членов научного коллектива и приглашенных для участия в конференции, школе (в случае если их проведение предусмотрено соглашением)), в том числе визовые сборы, услуги по обеспечению проезда, проживания и т.п. Основание для возмещения указанных расходов должно содержаться в соответствующих договорах с данными учеными;</w:t>
      </w:r>
    </w:p>
    <w:p>
      <w:pPr>
        <w:pStyle w:val="Normal"/>
        <w:spacing w:lineRule="auto" w:line="240" w:before="0" w:after="0"/>
        <w:ind w:left="0" w:right="0" w:firstLine="709"/>
        <w:contextualSpacing/>
        <w:jc w:val="both"/>
        <w:rPr>
          <w:rFonts w:ascii="Times New Roman" w:hAnsi="Times New Roman"/>
          <w:sz w:val="28"/>
        </w:rPr>
      </w:pPr>
      <w:r>
        <w:rPr>
          <w:rFonts w:ascii="Times New Roman" w:hAnsi="Times New Roman"/>
          <w:sz w:val="28"/>
          <w:shd w:fill="auto" w:val="clear"/>
        </w:rPr>
        <w:t>18) организация экспедиций по научного проекта, обеспечение экспедиций транспортом, ГСМ, питанием, медикаментами, оборудованием для организации полевых лагерей, обмундированием.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shd w:fill="auto" w:val="clear"/>
        </w:rPr>
        <w:t>2. Министерство образования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гранта на соответствующий финансовый год и на плановый период.</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shd w:fill="auto" w:val="clear"/>
        </w:rPr>
        <w:t>3. Грант предоставляется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и на плановый период.</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shd w:fill="auto" w:val="clear"/>
        </w:rPr>
        <w:t xml:space="preserve">4.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пятнадцатого рабочего дня, следующего за </w:t>
      </w:r>
      <w:r>
        <w:rPr>
          <w:rFonts w:ascii="Times New Roman" w:hAnsi="Times New Roman"/>
          <w:sz w:val="28"/>
        </w:rPr>
        <w:t>днем принятия закона о бюджете (закона о внесении изменений в закон о бюджете).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 К категории получателей гранта относятся </w:t>
      </w:r>
      <w:r>
        <w:rPr>
          <w:rFonts w:ascii="Times New Roman" w:hAnsi="Times New Roman"/>
          <w:b w:val="false"/>
          <w:sz w:val="28"/>
        </w:rPr>
        <w:t>некоммерческие организации, не являющиеся казенными учреждениями,</w:t>
      </w:r>
      <w:r>
        <w:rPr>
          <w:rFonts w:ascii="Times New Roman" w:hAnsi="Times New Roman"/>
          <w:b w:val="false"/>
          <w:sz w:val="24"/>
        </w:rPr>
        <w:t xml:space="preserve"> </w:t>
      </w:r>
      <w:r>
        <w:rPr>
          <w:rFonts w:ascii="Times New Roman" w:hAnsi="Times New Roman"/>
          <w:b w:val="false"/>
          <w:sz w:val="28"/>
        </w:rPr>
        <w:t>реализующие научные проект</w:t>
      </w:r>
      <w:r>
        <w:rPr>
          <w:rFonts w:ascii="Times New Roman" w:hAnsi="Times New Roman"/>
          <w:sz w:val="28"/>
        </w:rPr>
        <w:t xml:space="preserve">ы, </w:t>
      </w:r>
      <w:r>
        <w:rPr>
          <w:rFonts w:ascii="Times New Roman" w:hAnsi="Times New Roman"/>
          <w:b w:val="false"/>
          <w:sz w:val="28"/>
        </w:rPr>
        <w:t xml:space="preserve">являющиеся победителями конкурсного отбора, проводимого Российским научным фондом и Камчатским краем в рамках реализации мероприятия </w:t>
      </w:r>
      <w:r>
        <w:rPr>
          <w:rFonts w:ascii="Times New Roman" w:hAnsi="Times New Roman"/>
          <w:sz w:val="28"/>
        </w:rPr>
        <w:t xml:space="preserve">«Проведение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(региональные конкурсы)» программы деятельности </w:t>
      </w:r>
      <w:r>
        <w:rPr>
          <w:rFonts w:ascii="Times New Roman" w:hAnsi="Times New Roman"/>
          <w:b w:val="false"/>
          <w:sz w:val="28"/>
        </w:rPr>
        <w:t>Российского научного фонда.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 Критерием отбора является факт постановки на учет в налоговых органах Камчатского края по месту нахождения получателя гранта, месту нахождения его филиала, представительства и (или) месту нахождения ее обособленного подразделения (за исключением филиала, представительства).</w:t>
      </w:r>
    </w:p>
    <w:p>
      <w:pPr>
        <w:pStyle w:val="Normal"/>
        <w:spacing w:lineRule="auto" w:line="240" w:before="0" w:after="0"/>
        <w:ind w:left="0" w:right="0" w:firstLine="709"/>
        <w:jc w:val="both"/>
        <w:rPr/>
      </w:pPr>
      <w:r>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t>2. Порядок проведения отбора</w:t>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b w:val="false"/>
          <w:sz w:val="28"/>
        </w:rPr>
        <w:t xml:space="preserve">7. Грант предоставляется путем проведения Министерством отбора получателей гранта, который проводится в форме запроса предложений (заявок) участников отбора (далее </w:t>
      </w:r>
      <w:r>
        <w:rPr>
          <w:rFonts w:ascii="Times New Roman" w:hAnsi="Times New Roman"/>
          <w:b w:val="false"/>
          <w:sz w:val="24"/>
        </w:rPr>
        <w:t>–</w:t>
      </w:r>
      <w:r>
        <w:rPr>
          <w:rFonts w:ascii="Times New Roman" w:hAnsi="Times New Roman"/>
          <w:b w:val="false"/>
          <w:sz w:val="28"/>
        </w:rPr>
        <w:t xml:space="preserve"> заявки).</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8. Объявление о проведении отбора получателей гранта (далее </w:t>
      </w:r>
      <w:r>
        <w:rPr>
          <w:rFonts w:ascii="Times New Roman" w:hAnsi="Times New Roman"/>
          <w:b w:val="false"/>
          <w:sz w:val="24"/>
        </w:rPr>
        <w:t>–</w:t>
      </w:r>
      <w:r>
        <w:rPr>
          <w:rFonts w:ascii="Times New Roman" w:hAnsi="Times New Roman"/>
          <w:b w:val="false"/>
          <w:sz w:val="28"/>
        </w:rPr>
        <w:t xml:space="preserve"> объявление) на текущий финансовый год не позднее чем за 3 календарных дня  </w:t>
      </w:r>
      <w:r>
        <w:rPr>
          <w:rFonts w:ascii="Times New Roman" w:hAnsi="Times New Roman"/>
          <w:b w:val="false"/>
          <w:color w:val="000000"/>
          <w:sz w:val="28"/>
        </w:rPr>
        <w:t>до начала подачи (приема) заявок размещается на едином портале и на странице Министерства на официальном сайте исполнительных органов Камчатского края в информационно-телекоммуникационной сети «Интернет»</w:t>
      </w:r>
      <w:hyperlink r:id="rId3">
        <w:r>
          <w:rPr>
            <w:rFonts w:ascii="Times New Roman" w:hAnsi="Times New Roman"/>
            <w:b w:val="false"/>
            <w:color w:val="000000"/>
            <w:sz w:val="28"/>
          </w:rPr>
          <w:t xml:space="preserve"> </w:t>
        </w:r>
        <w:r>
          <w:rPr>
            <w:rFonts w:ascii="Times New Roman" w:hAnsi="Times New Roman"/>
            <w:b w:val="false"/>
            <w:strike w:val="false"/>
            <w:dstrike w:val="false"/>
            <w:color w:val="000000"/>
            <w:sz w:val="28"/>
          </w:rPr>
          <w:t>https://www.kamgov.ru/minobraz</w:t>
        </w:r>
      </w:hyperlink>
      <w:r>
        <w:rPr>
          <w:rFonts w:ascii="Times New Roman" w:hAnsi="Times New Roman"/>
          <w:b w:val="false"/>
          <w:color w:val="000000"/>
          <w:sz w:val="28"/>
        </w:rPr>
        <w:t xml:space="preserve"> в разделе «Образование» (далее </w:t>
      </w:r>
      <w:r>
        <w:rPr>
          <w:rFonts w:ascii="Times New Roman" w:hAnsi="Times New Roman"/>
          <w:b w:val="false"/>
          <w:sz w:val="24"/>
        </w:rPr>
        <w:t>–</w:t>
      </w:r>
      <w:r>
        <w:rPr>
          <w:rFonts w:ascii="Times New Roman" w:hAnsi="Times New Roman"/>
          <w:b w:val="false"/>
          <w:color w:val="000000"/>
          <w:sz w:val="28"/>
        </w:rPr>
        <w:t xml:space="preserve"> официальный сайт Министерства)</w:t>
      </w:r>
      <w:r>
        <w:rPr>
          <w:rFonts w:ascii="Times New Roman" w:hAnsi="Times New Roman"/>
          <w:b w:val="false"/>
          <w:color w:val="000000"/>
          <w:sz w:val="24"/>
        </w:rPr>
        <w:t>.</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9. Объявление содержит информацию:</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1) о сроке проведения отбора;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 о дате начала подачи или окончания приема заявок, которая не может быть ранее пятого календарного дня, следующего за днем размещения объявления о проведении отбора;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3) о результате предоставления гранта в соответствии с </w:t>
      </w:r>
      <w:r>
        <w:rPr>
          <w:rFonts w:ascii="Times New Roman" w:hAnsi="Times New Roman"/>
          <w:b w:val="false"/>
          <w:strike w:val="false"/>
          <w:dstrike w:val="false"/>
          <w:color w:val="000000"/>
          <w:sz w:val="28"/>
        </w:rPr>
        <w:t>частью 39</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4) об обеспечении проведения отбора на едином портале и на официальном сайте Министерства;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5) о необходимости соответствия участников отбора категории, установленной </w:t>
      </w:r>
      <w:r>
        <w:rPr>
          <w:rFonts w:ascii="Times New Roman" w:hAnsi="Times New Roman"/>
          <w:b w:val="false"/>
          <w:strike w:val="false"/>
          <w:dstrike w:val="false"/>
          <w:color w:val="000000"/>
          <w:sz w:val="28"/>
        </w:rPr>
        <w:t>частью 5</w:t>
      </w:r>
      <w:r>
        <w:rPr>
          <w:rFonts w:ascii="Times New Roman" w:hAnsi="Times New Roman"/>
          <w:b w:val="false"/>
          <w:color w:val="000000"/>
          <w:sz w:val="28"/>
        </w:rPr>
        <w:t xml:space="preserve"> настоящего Порядка, критерия, установленным </w:t>
      </w:r>
      <w:r>
        <w:rPr>
          <w:rFonts w:ascii="Times New Roman" w:hAnsi="Times New Roman"/>
          <w:b w:val="false"/>
          <w:strike w:val="false"/>
          <w:dstrike w:val="false"/>
          <w:color w:val="000000"/>
          <w:sz w:val="28"/>
        </w:rPr>
        <w:t>частью 6</w:t>
      </w:r>
      <w:r>
        <w:rPr>
          <w:rFonts w:ascii="Times New Roman" w:hAnsi="Times New Roman"/>
          <w:b w:val="false"/>
          <w:color w:val="000000"/>
          <w:sz w:val="28"/>
        </w:rPr>
        <w:t xml:space="preserve"> настоящего Порядка, требованиям, предъявляемым к участникам отбора, установленным </w:t>
      </w:r>
      <w:r>
        <w:rPr>
          <w:rFonts w:ascii="Times New Roman" w:hAnsi="Times New Roman"/>
          <w:b w:val="false"/>
          <w:strike w:val="false"/>
          <w:dstrike w:val="false"/>
          <w:color w:val="000000"/>
          <w:sz w:val="28"/>
        </w:rPr>
        <w:t>частью 10</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6) о перечне предоставляемых участниками отбора документов, установленных </w:t>
      </w:r>
      <w:r>
        <w:rPr>
          <w:rFonts w:ascii="Times New Roman" w:hAnsi="Times New Roman"/>
          <w:b w:val="false"/>
          <w:strike w:val="false"/>
          <w:dstrike w:val="false"/>
          <w:color w:val="000000"/>
          <w:sz w:val="28"/>
        </w:rPr>
        <w:t>частью 11</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7) о необходимости предоставления заявки на участие в отборе в порядке и по форме, установленной Министерством;</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8) о возможности отзыва заявок в соответствии с </w:t>
      </w:r>
      <w:r>
        <w:rPr>
          <w:rFonts w:ascii="Times New Roman" w:hAnsi="Times New Roman"/>
          <w:b w:val="false"/>
          <w:strike w:val="false"/>
          <w:dstrike w:val="false"/>
          <w:color w:val="000000"/>
          <w:sz w:val="28"/>
        </w:rPr>
        <w:t>частью 19</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9) о порядке уведомления участников отбора об отклонении заявок в соответствии с </w:t>
      </w:r>
      <w:r>
        <w:rPr>
          <w:rFonts w:ascii="Times New Roman" w:hAnsi="Times New Roman"/>
          <w:b w:val="false"/>
          <w:strike w:val="false"/>
          <w:dstrike w:val="false"/>
          <w:color w:val="000000"/>
          <w:sz w:val="28"/>
        </w:rPr>
        <w:t>частью 26</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10) о порядке внесения изменений в заявки в соответствии с </w:t>
      </w:r>
      <w:r>
        <w:rPr>
          <w:rFonts w:ascii="Times New Roman" w:hAnsi="Times New Roman"/>
          <w:b w:val="false"/>
          <w:strike w:val="false"/>
          <w:dstrike w:val="false"/>
          <w:color w:val="000000"/>
          <w:sz w:val="28"/>
        </w:rPr>
        <w:t>частью 18</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11) о правилах рассмотрения заявок в соответствии с </w:t>
      </w:r>
      <w:r>
        <w:rPr>
          <w:rFonts w:ascii="Times New Roman" w:hAnsi="Times New Roman"/>
          <w:b w:val="false"/>
          <w:strike w:val="false"/>
          <w:dstrike w:val="false"/>
          <w:color w:val="000000"/>
          <w:sz w:val="28"/>
        </w:rPr>
        <w:t>частью 24</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12) о порядке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r>
        <w:rPr>
          <w:rFonts w:ascii="Times New Roman" w:hAnsi="Times New Roman"/>
          <w:b w:val="false"/>
          <w:strike w:val="false"/>
          <w:dstrike w:val="false"/>
          <w:color w:val="000000"/>
          <w:sz w:val="28"/>
        </w:rPr>
        <w:t>частью 16</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13) о сроках подписания победителем (победителями) отбора соглашения о предоставлении гранта (далее - Соглашение) в соответствии с абзацем первым </w:t>
      </w:r>
      <w:r>
        <w:rPr>
          <w:rFonts w:ascii="Times New Roman" w:hAnsi="Times New Roman"/>
          <w:b w:val="false"/>
          <w:strike w:val="false"/>
          <w:dstrike w:val="false"/>
          <w:color w:val="000000"/>
          <w:sz w:val="28"/>
        </w:rPr>
        <w:t>части 29</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14) об условиях признания победителя (победителей) отбора уклонившимся от заключения Соглашения в соответствии с абзацем вторым </w:t>
      </w:r>
      <w:r>
        <w:rPr>
          <w:rFonts w:ascii="Times New Roman" w:hAnsi="Times New Roman"/>
          <w:b w:val="false"/>
          <w:strike w:val="false"/>
          <w:dstrike w:val="false"/>
          <w:color w:val="000000"/>
          <w:sz w:val="28"/>
        </w:rPr>
        <w:t>части 29</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15) о дате размещения результатов отбора на едином портале и на официальном сайте Министерства в соответствии с </w:t>
      </w:r>
      <w:r>
        <w:rPr>
          <w:rFonts w:ascii="Times New Roman" w:hAnsi="Times New Roman"/>
          <w:b w:val="false"/>
          <w:strike w:val="false"/>
          <w:dstrike w:val="false"/>
          <w:color w:val="000000"/>
          <w:sz w:val="28"/>
        </w:rPr>
        <w:t>частью 28</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10. Требования, которым должен соответствовать участник отбора на первое число месяца, в котором он подал в Министерство заявку, и планируется проведение отбора: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b w:val="false"/>
          <w:sz w:val="24"/>
        </w:rPr>
        <w:t>–</w:t>
      </w:r>
      <w:r>
        <w:rPr>
          <w:rFonts w:ascii="Times New Roman" w:hAnsi="Times New Roman"/>
          <w:b w:val="false"/>
          <w:color w:val="000000"/>
          <w:sz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двадцать пять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 участник отбора не получает средства из краевого бюджета на основании иных нормативных правовых актов Камчатского края на цели, предусмотренные настоящим Порядком</w:t>
      </w:r>
      <w:r>
        <w:rPr>
          <w:rFonts w:ascii="Times New Roman" w:hAnsi="Times New Roman"/>
          <w:b w:val="false"/>
          <w:sz w:val="24"/>
        </w:rPr>
        <w:t>.</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11. Заявка оформляется по форме, утвержденной Министерством, и должна содержать:</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 следующие сведения и документы об участнике отбора, подавшем заявку:</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а) полное наименование, сведения об организационно-правовой форме, о месте нахождения, об адресе места нахождения,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предоставляемого участнику отбора гранта по результатам отбора, иной информации об участнике отбора, связанной с соответствующим отбором;</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2) справку, подписанную руководителем участника отбора, подтверждающую, что участник отбора соответствует категории, установленной </w:t>
      </w:r>
      <w:r>
        <w:rPr>
          <w:rFonts w:ascii="Times New Roman" w:hAnsi="Times New Roman"/>
          <w:b w:val="false"/>
          <w:strike w:val="false"/>
          <w:dstrike w:val="false"/>
          <w:color w:val="000000"/>
          <w:sz w:val="28"/>
        </w:rPr>
        <w:t>частью 5</w:t>
      </w:r>
      <w:r>
        <w:rPr>
          <w:rFonts w:ascii="Times New Roman" w:hAnsi="Times New Roman"/>
          <w:b w:val="false"/>
          <w:color w:val="000000"/>
          <w:sz w:val="28"/>
        </w:rPr>
        <w:t xml:space="preserve"> настоящего Порядка, критериям, установленным </w:t>
      </w:r>
      <w:r>
        <w:rPr>
          <w:rFonts w:ascii="Times New Roman" w:hAnsi="Times New Roman"/>
          <w:b w:val="false"/>
          <w:strike w:val="false"/>
          <w:dstrike w:val="false"/>
          <w:color w:val="000000"/>
          <w:sz w:val="28"/>
        </w:rPr>
        <w:t>частью 6</w:t>
      </w:r>
      <w:r>
        <w:rPr>
          <w:rFonts w:ascii="Times New Roman" w:hAnsi="Times New Roman"/>
          <w:b w:val="false"/>
          <w:color w:val="000000"/>
          <w:sz w:val="28"/>
        </w:rPr>
        <w:t xml:space="preserve"> настоящего Порядка, требованиям, установленным </w:t>
      </w:r>
      <w:r>
        <w:rPr>
          <w:rFonts w:ascii="Times New Roman" w:hAnsi="Times New Roman"/>
          <w:b w:val="false"/>
          <w:strike w:val="false"/>
          <w:dstrike w:val="false"/>
          <w:color w:val="000000"/>
          <w:sz w:val="28"/>
        </w:rPr>
        <w:t>частью 10</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3) согласие органа, осуществляющего функции и полномочия учредителя в отношении участника отбора, на участие в отборе, оформленно</w:t>
      </w:r>
      <w:r>
        <w:rPr>
          <w:rFonts w:ascii="Times New Roman" w:hAnsi="Times New Roman"/>
          <w:b w:val="false"/>
          <w:sz w:val="28"/>
        </w:rPr>
        <w:t>е</w:t>
      </w:r>
      <w:r>
        <w:rPr>
          <w:rFonts w:ascii="Times New Roman" w:hAnsi="Times New Roman"/>
          <w:b w:val="false"/>
          <w:color w:val="000000"/>
          <w:sz w:val="28"/>
        </w:rPr>
        <w:t xml:space="preserve"> на бланке указанного органа.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12. Документы, представленные участником отбора, подлежат регистрации в день поступления в Министерство.</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13. Министерство при проведении отбора не вправе требовать от участника отбора иных сведений и документов, кроме сведений и документов, указанных в </w:t>
      </w:r>
      <w:r>
        <w:rPr>
          <w:rFonts w:ascii="Times New Roman" w:hAnsi="Times New Roman"/>
          <w:b w:val="false"/>
          <w:strike w:val="false"/>
          <w:dstrike w:val="false"/>
          <w:color w:val="000000"/>
          <w:sz w:val="28"/>
        </w:rPr>
        <w:t>части 11</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14. Министерство в течение двух рабочих дней со дня получения документов, указанных в </w:t>
      </w:r>
      <w:r>
        <w:rPr>
          <w:rFonts w:ascii="Times New Roman" w:hAnsi="Times New Roman"/>
          <w:b w:val="false"/>
          <w:strike w:val="false"/>
          <w:dstrike w:val="false"/>
          <w:color w:val="000000"/>
          <w:sz w:val="28"/>
        </w:rPr>
        <w:t>части 11</w:t>
      </w:r>
      <w:r>
        <w:rPr>
          <w:rFonts w:ascii="Times New Roman" w:hAnsi="Times New Roman"/>
          <w:b w:val="false"/>
          <w:color w:val="000000"/>
          <w:sz w:val="28"/>
        </w:rPr>
        <w:t xml:space="preserve"> настоящего Порядка, запрашивает в отношении участника отбора сведения из Единого государственного реестра юридических лиц, а также проверяет наличие сведений о нахождении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выполнениирезультат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Участник отбора вправе представить в Министерство выписку из Единого государственного реестра юридических лиц самостоятельно.</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15. Участник отбора вправе подать только одну заявку.</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16. 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Разъяснение указанной документации по отбору не должно изменять ее суть.</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 на адрес электронной почты, указанный в запросе.</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17. Участник отбора, подавший заявку, вправе изменить или отозвать заявку с соблюдением требований, установленных настоящим Порядком.</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18. Внесение изменений в заявку осуществляется путем направления необходимых сведений в Министерство в пределах срока проведения отбора.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19. 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 по электронной почте либо почтовым отправлением.</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20. В случае, если дата окончания приема заявок выпадает на выходной, нерабочий праздничный день или нерабочий день в соответствии с указом Президента Российской Федерации, то срок окончания приема заявок переносится на ближайший следующий за ним рабочий день.</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21. В случае, если за время проведения отбора подана единственная заявка на участие в отборе или не подано ни одной такой заявки, отбор признается несостоявшимся.</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22. В случае, если отбор признан несостоявшимся на основании отсутствия заявок, Министерство вправе объявить процедуру отбора повторно.</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23. В случае, если отбор признан несостоявшимся в связи с подачей единственной заявки и участник отбора, подавший такую заявку, соответствует категории, установленной </w:t>
      </w:r>
      <w:r>
        <w:rPr>
          <w:rFonts w:ascii="Times New Roman" w:hAnsi="Times New Roman"/>
          <w:b w:val="false"/>
          <w:strike w:val="false"/>
          <w:dstrike w:val="false"/>
          <w:color w:val="000000"/>
          <w:sz w:val="28"/>
        </w:rPr>
        <w:t>частью 5</w:t>
      </w:r>
      <w:r>
        <w:rPr>
          <w:rFonts w:ascii="Times New Roman" w:hAnsi="Times New Roman"/>
          <w:b w:val="false"/>
          <w:color w:val="000000"/>
          <w:sz w:val="28"/>
        </w:rPr>
        <w:t xml:space="preserve"> настоящего Порядка, критериям, установленным </w:t>
      </w:r>
      <w:r>
        <w:rPr>
          <w:rFonts w:ascii="Times New Roman" w:hAnsi="Times New Roman"/>
          <w:b w:val="false"/>
          <w:strike w:val="false"/>
          <w:dstrike w:val="false"/>
          <w:color w:val="000000"/>
          <w:sz w:val="28"/>
        </w:rPr>
        <w:t>частью 6</w:t>
      </w:r>
      <w:r>
        <w:rPr>
          <w:rFonts w:ascii="Times New Roman" w:hAnsi="Times New Roman"/>
          <w:b w:val="false"/>
          <w:color w:val="000000"/>
          <w:sz w:val="28"/>
        </w:rPr>
        <w:t xml:space="preserve"> настоящего Порядка, требованиям, установленным </w:t>
      </w:r>
      <w:r>
        <w:rPr>
          <w:rFonts w:ascii="Times New Roman" w:hAnsi="Times New Roman"/>
          <w:b w:val="false"/>
          <w:strike w:val="false"/>
          <w:dstrike w:val="false"/>
          <w:color w:val="000000"/>
          <w:sz w:val="28"/>
        </w:rPr>
        <w:t>частью 10</w:t>
      </w:r>
      <w:r>
        <w:rPr>
          <w:rFonts w:ascii="Times New Roman" w:hAnsi="Times New Roman"/>
          <w:b w:val="false"/>
          <w:color w:val="000000"/>
          <w:sz w:val="28"/>
        </w:rPr>
        <w:t xml:space="preserve"> настоящего Порядка, то он признается победителем отбора.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24. Министерство в течение десяти рабочих дней со дня окончания приема заявок рассматривает их, проверяет на полноту и достоверность содержащихся в них сведений, проверяет участника отбора на соответствие категории, установленной </w:t>
      </w:r>
      <w:r>
        <w:rPr>
          <w:rFonts w:ascii="Times New Roman" w:hAnsi="Times New Roman"/>
          <w:b w:val="false"/>
          <w:strike w:val="false"/>
          <w:dstrike w:val="false"/>
          <w:color w:val="000000"/>
          <w:sz w:val="28"/>
        </w:rPr>
        <w:t>частью 5</w:t>
      </w:r>
      <w:r>
        <w:rPr>
          <w:rFonts w:ascii="Times New Roman" w:hAnsi="Times New Roman"/>
          <w:b w:val="false"/>
          <w:color w:val="000000"/>
          <w:sz w:val="28"/>
        </w:rPr>
        <w:t xml:space="preserve"> настоящего Порядка, критериям, установленным </w:t>
      </w:r>
      <w:r>
        <w:rPr>
          <w:rFonts w:ascii="Times New Roman" w:hAnsi="Times New Roman"/>
          <w:b w:val="false"/>
          <w:strike w:val="false"/>
          <w:dstrike w:val="false"/>
          <w:color w:val="000000"/>
          <w:sz w:val="28"/>
        </w:rPr>
        <w:t>частью 6</w:t>
      </w:r>
      <w:r>
        <w:rPr>
          <w:rFonts w:ascii="Times New Roman" w:hAnsi="Times New Roman"/>
          <w:b w:val="false"/>
          <w:color w:val="000000"/>
          <w:sz w:val="28"/>
        </w:rPr>
        <w:t xml:space="preserve"> настоящего Порядка, требованиям, установленным </w:t>
      </w:r>
      <w:r>
        <w:rPr>
          <w:rFonts w:ascii="Times New Roman" w:hAnsi="Times New Roman"/>
          <w:b w:val="false"/>
          <w:strike w:val="false"/>
          <w:dstrike w:val="false"/>
          <w:color w:val="000000"/>
          <w:sz w:val="28"/>
        </w:rPr>
        <w:t>частью 10</w:t>
      </w:r>
      <w:r>
        <w:rPr>
          <w:rFonts w:ascii="Times New Roman" w:hAnsi="Times New Roman"/>
          <w:b w:val="false"/>
          <w:color w:val="000000"/>
          <w:sz w:val="28"/>
        </w:rPr>
        <w:t xml:space="preserve"> настоящего Порядка, и завершает процедуру отбора одним из следующих действий:</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 выявляет победителя отбора и направляет ему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отбора, проект Соглашения в двух экземплярах для подписания;</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2) признает отбор несостоявшимся по основаниям, указанным в </w:t>
      </w:r>
      <w:r>
        <w:rPr>
          <w:rFonts w:ascii="Times New Roman" w:hAnsi="Times New Roman"/>
          <w:b w:val="false"/>
          <w:strike w:val="false"/>
          <w:dstrike w:val="false"/>
          <w:color w:val="000000"/>
          <w:sz w:val="28"/>
        </w:rPr>
        <w:t>части 21</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3) по основаниям, указанным в </w:t>
      </w:r>
      <w:r>
        <w:rPr>
          <w:rFonts w:ascii="Times New Roman" w:hAnsi="Times New Roman"/>
          <w:b w:val="false"/>
          <w:strike w:val="false"/>
          <w:dstrike w:val="false"/>
          <w:color w:val="000000"/>
          <w:sz w:val="28"/>
        </w:rPr>
        <w:t>части 23</w:t>
      </w:r>
      <w:r>
        <w:rPr>
          <w:rFonts w:ascii="Times New Roman" w:hAnsi="Times New Roman"/>
          <w:b w:val="false"/>
          <w:color w:val="000000"/>
          <w:sz w:val="28"/>
        </w:rPr>
        <w:t xml:space="preserve"> настоящего Порядка, направляет участнику отбора посредством почтового отправления или на адрес электронной почты или иным способом, обеспечивающим подтверждение получения указанного проекта участником отбора, проект Соглашения в двух экземплярах для подписания;</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4) отклоняет заявку участника отбора по основаниям, указанным в </w:t>
      </w:r>
      <w:r>
        <w:rPr>
          <w:rFonts w:ascii="Times New Roman" w:hAnsi="Times New Roman"/>
          <w:b w:val="false"/>
          <w:strike w:val="false"/>
          <w:dstrike w:val="false"/>
          <w:color w:val="000000"/>
          <w:sz w:val="28"/>
        </w:rPr>
        <w:t>части 25</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25. Основаниями отклонения заявки являются:</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 несоответствие участника отбора категории, установленной </w:t>
      </w:r>
      <w:r>
        <w:rPr>
          <w:rFonts w:ascii="Times New Roman" w:hAnsi="Times New Roman"/>
          <w:b w:val="false"/>
          <w:strike w:val="false"/>
          <w:dstrike w:val="false"/>
          <w:color w:val="000000"/>
          <w:sz w:val="28"/>
        </w:rPr>
        <w:t>частью 5</w:t>
      </w:r>
      <w:r>
        <w:rPr>
          <w:rFonts w:ascii="Times New Roman" w:hAnsi="Times New Roman"/>
          <w:b w:val="false"/>
          <w:color w:val="000000"/>
          <w:sz w:val="28"/>
        </w:rPr>
        <w:t xml:space="preserve"> настоящего Порядка, критериям, установленным </w:t>
      </w:r>
      <w:r>
        <w:rPr>
          <w:rFonts w:ascii="Times New Roman" w:hAnsi="Times New Roman"/>
          <w:b w:val="false"/>
          <w:strike w:val="false"/>
          <w:dstrike w:val="false"/>
          <w:color w:val="000000"/>
          <w:sz w:val="28"/>
        </w:rPr>
        <w:t>частью 6</w:t>
      </w:r>
      <w:r>
        <w:rPr>
          <w:rFonts w:ascii="Times New Roman" w:hAnsi="Times New Roman"/>
          <w:b w:val="false"/>
          <w:color w:val="000000"/>
          <w:sz w:val="28"/>
        </w:rPr>
        <w:t xml:space="preserve"> настоящего Порядка, требованиям, установленным </w:t>
      </w:r>
      <w:r>
        <w:rPr>
          <w:rFonts w:ascii="Times New Roman" w:hAnsi="Times New Roman"/>
          <w:b w:val="false"/>
          <w:strike w:val="false"/>
          <w:dstrike w:val="false"/>
          <w:color w:val="000000"/>
          <w:sz w:val="28"/>
        </w:rPr>
        <w:t>частью 10</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2) несоответствие представленных участником отбора документов требованиям, установленным </w:t>
      </w:r>
      <w:r>
        <w:rPr>
          <w:rFonts w:ascii="Times New Roman" w:hAnsi="Times New Roman"/>
          <w:b w:val="false"/>
          <w:strike w:val="false"/>
          <w:dstrike w:val="false"/>
          <w:color w:val="000000"/>
          <w:sz w:val="28"/>
        </w:rPr>
        <w:t>частью 11</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3) непредставление или представление не в полном объеме участником отбора документов, указанных в </w:t>
      </w:r>
      <w:r>
        <w:rPr>
          <w:rFonts w:ascii="Times New Roman" w:hAnsi="Times New Roman"/>
          <w:b w:val="false"/>
          <w:strike w:val="false"/>
          <w:dstrike w:val="false"/>
          <w:color w:val="000000"/>
          <w:sz w:val="28"/>
        </w:rPr>
        <w:t>части 11</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4) наличие в представленных участником отбора документах недостоверных сведений;</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5) подача участником отбора заявки после даты и (или) времени, определенных для подачи заявок.</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26. 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w:t>
      </w:r>
      <w:r>
        <w:rPr>
          <w:rFonts w:ascii="Times New Roman" w:hAnsi="Times New Roman"/>
          <w:b w:val="false"/>
          <w:strike w:val="false"/>
          <w:dstrike w:val="false"/>
          <w:color w:val="000000"/>
          <w:sz w:val="28"/>
        </w:rPr>
        <w:t>частью 25</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27. Победителем (победителями) отбора признается участник отбора, чья заявка соответствует требованиям, установленным </w:t>
      </w:r>
      <w:r>
        <w:rPr>
          <w:rFonts w:ascii="Times New Roman" w:hAnsi="Times New Roman"/>
          <w:b w:val="false"/>
          <w:strike w:val="false"/>
          <w:dstrike w:val="false"/>
          <w:color w:val="000000"/>
          <w:sz w:val="28"/>
        </w:rPr>
        <w:t>частью 11</w:t>
      </w:r>
      <w:r>
        <w:rPr>
          <w:rFonts w:ascii="Times New Roman" w:hAnsi="Times New Roman"/>
          <w:b w:val="false"/>
          <w:color w:val="000000"/>
          <w:sz w:val="28"/>
        </w:rPr>
        <w:t xml:space="preserve"> настоящего Порядка, а участник отбора соответствует категории, установленной </w:t>
      </w:r>
      <w:r>
        <w:rPr>
          <w:rFonts w:ascii="Times New Roman" w:hAnsi="Times New Roman"/>
          <w:b w:val="false"/>
          <w:strike w:val="false"/>
          <w:dstrike w:val="false"/>
          <w:color w:val="000000"/>
          <w:sz w:val="28"/>
        </w:rPr>
        <w:t>частью 5</w:t>
      </w:r>
      <w:r>
        <w:rPr>
          <w:rFonts w:ascii="Times New Roman" w:hAnsi="Times New Roman"/>
          <w:b w:val="false"/>
          <w:color w:val="000000"/>
          <w:sz w:val="28"/>
        </w:rPr>
        <w:t xml:space="preserve"> настоящего Порядка, критериям, установленным </w:t>
      </w:r>
      <w:r>
        <w:rPr>
          <w:rFonts w:ascii="Times New Roman" w:hAnsi="Times New Roman"/>
          <w:b w:val="false"/>
          <w:strike w:val="false"/>
          <w:dstrike w:val="false"/>
          <w:color w:val="000000"/>
          <w:sz w:val="28"/>
        </w:rPr>
        <w:t>частью 6</w:t>
      </w:r>
      <w:r>
        <w:rPr>
          <w:rFonts w:ascii="Times New Roman" w:hAnsi="Times New Roman"/>
          <w:b w:val="false"/>
          <w:color w:val="000000"/>
          <w:sz w:val="28"/>
        </w:rPr>
        <w:t xml:space="preserve"> настоящего Порядка, требованиям, установленным </w:t>
      </w:r>
      <w:r>
        <w:rPr>
          <w:rFonts w:ascii="Times New Roman" w:hAnsi="Times New Roman"/>
          <w:b w:val="false"/>
          <w:strike w:val="false"/>
          <w:dstrike w:val="false"/>
          <w:color w:val="000000"/>
          <w:sz w:val="28"/>
        </w:rPr>
        <w:t>частью 10</w:t>
      </w:r>
      <w:r>
        <w:rPr>
          <w:rFonts w:ascii="Times New Roman" w:hAnsi="Times New Roman"/>
          <w:b w:val="false"/>
          <w:color w:val="000000"/>
          <w:sz w:val="28"/>
        </w:rPr>
        <w:t xml:space="preserve"> настоящего Порядка.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28. Министерство в срок не позднее четырнадцати календарных дней со дня завершения отбора размещает на едином портале и на официальном сайте Министерства информацию о результатах отбора, включающую:</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1) дату, время и место проведения рассмотрения заявок;</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 информацию об участниках отбора, заявки которых были рассмотрены;</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4) информацию о победителе (победителях) отбора и о размере предоставляемого ему гранта.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29. Победитель отбора, которому направлен для подписания проект Соглашения, в течение десяти рабочих дней со дня получения проекта Соглашения подписывает его и возвращает в Министерство в двух экземплярах для подписания посредством почтового отправления или нарочно.</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В случае невыполнения победителем отбора порядка подписания Соглашения, установленного настоящей частью,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30. Министерство подписывает Соглашение в срок, не позднее десяти рабочих дней со дня получения подписанного со стороны победителя отбора проекта Соглашения, и направляет один экземпляр Соглашения в адрес победителя отбора посредством почтового отправления или нарочно.</w:t>
      </w:r>
    </w:p>
    <w:p>
      <w:pPr>
        <w:pStyle w:val="Normal"/>
        <w:spacing w:lineRule="auto" w:line="240" w:before="0" w:after="0"/>
        <w:ind w:left="0" w:right="0" w:hanging="0"/>
        <w:jc w:val="center"/>
        <w:rPr>
          <w:rFonts w:ascii="Times New Roman" w:hAnsi="Times New Roman"/>
          <w:b w:val="false"/>
          <w:b w:val="false"/>
          <w:color w:val="000000"/>
          <w:sz w:val="28"/>
        </w:rPr>
      </w:pPr>
      <w:r>
        <w:rPr>
          <w:rFonts w:ascii="Times New Roman" w:hAnsi="Times New Roman"/>
          <w:b w:val="false"/>
          <w:color w:val="000000"/>
          <w:sz w:val="28"/>
        </w:rPr>
      </w:r>
    </w:p>
    <w:p>
      <w:pPr>
        <w:pStyle w:val="Normal"/>
        <w:spacing w:lineRule="auto" w:line="240" w:before="0" w:after="0"/>
        <w:ind w:left="0" w:right="0" w:hanging="0"/>
        <w:jc w:val="center"/>
        <w:rPr>
          <w:rFonts w:ascii="Times New Roman" w:hAnsi="Times New Roman"/>
          <w:b w:val="false"/>
          <w:b w:val="false"/>
          <w:color w:val="000000"/>
          <w:sz w:val="28"/>
        </w:rPr>
      </w:pPr>
      <w:r>
        <w:rPr>
          <w:rFonts w:ascii="Times New Roman" w:hAnsi="Times New Roman"/>
          <w:b w:val="false"/>
          <w:color w:val="000000"/>
          <w:sz w:val="28"/>
        </w:rPr>
        <w:t>Условия и по</w:t>
      </w:r>
      <w:r>
        <w:rPr>
          <w:rFonts w:ascii="Times New Roman" w:hAnsi="Times New Roman"/>
          <w:b w:val="false"/>
          <w:sz w:val="28"/>
        </w:rPr>
        <w:t>рядок предоставления гранта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b w:val="false"/>
          <w:sz w:val="28"/>
        </w:rPr>
        <w:t>32. При предоставлении гранта обязательными условиями его предоставления, включаемыми в Соглашение и договоры (соглашения), заключенные в целях исполнения обязательств по Соглашению, являются:</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1)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w:t>
      </w:r>
      <w:r>
        <w:rPr>
          <w:rFonts w:ascii="Times New Roman" w:hAnsi="Times New Roman"/>
          <w:b w:val="false"/>
          <w:color w:val="000000"/>
          <w:sz w:val="28"/>
        </w:rPr>
        <w:t xml:space="preserve"> со </w:t>
      </w:r>
      <w:r>
        <w:rPr>
          <w:rFonts w:ascii="Times New Roman" w:hAnsi="Times New Roman"/>
          <w:b w:val="false"/>
          <w:strike w:val="false"/>
          <w:dstrike w:val="false"/>
          <w:color w:val="000000"/>
          <w:sz w:val="28"/>
        </w:rPr>
        <w:t>статьями 268</w:t>
      </w:r>
      <w:r>
        <w:rPr>
          <w:rFonts w:ascii="Times New Roman" w:hAnsi="Times New Roman"/>
          <w:b w:val="false"/>
          <w:strike w:val="false"/>
          <w:dstrike w:val="false"/>
          <w:color w:val="000000"/>
          <w:sz w:val="28"/>
          <w:vertAlign w:val="superscript"/>
        </w:rPr>
        <w:t>1</w:t>
      </w:r>
      <w:r>
        <w:rPr>
          <w:rFonts w:ascii="Times New Roman" w:hAnsi="Times New Roman"/>
          <w:b w:val="false"/>
          <w:color w:val="000000"/>
          <w:sz w:val="28"/>
        </w:rPr>
        <w:t xml:space="preserve"> и </w:t>
      </w:r>
      <w:r>
        <w:rPr>
          <w:rFonts w:ascii="Times New Roman" w:hAnsi="Times New Roman"/>
          <w:b w:val="false"/>
          <w:strike w:val="false"/>
          <w:dstrike w:val="false"/>
          <w:color w:val="000000"/>
          <w:sz w:val="28"/>
        </w:rPr>
        <w:t>269</w:t>
      </w:r>
      <w:r>
        <w:rPr>
          <w:rFonts w:ascii="Times New Roman" w:hAnsi="Times New Roman"/>
          <w:b w:val="false"/>
          <w:strike w:val="false"/>
          <w:dstrike w:val="false"/>
          <w:color w:val="000000"/>
          <w:sz w:val="28"/>
          <w:vertAlign w:val="superscript"/>
        </w:rPr>
        <w:t>2</w:t>
      </w:r>
      <w:r>
        <w:rPr>
          <w:rFonts w:ascii="Times New Roman" w:hAnsi="Times New Roman"/>
          <w:b w:val="false"/>
          <w:color w:val="000000"/>
          <w:sz w:val="28"/>
        </w:rPr>
        <w:t xml:space="preserve"> Б</w:t>
      </w:r>
      <w:r>
        <w:rPr>
          <w:rFonts w:ascii="Times New Roman" w:hAnsi="Times New Roman"/>
          <w:b w:val="false"/>
          <w:sz w:val="28"/>
        </w:rPr>
        <w:t>юджетного кодекса Российской Федерации;</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2) 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33. Обязательным условием предоставления гранта, включаемым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 xml:space="preserve">34. Размер гранта равен размеру гранта, предоставляемого Российским научным фондом получателю гранта в рамках конкурсного отбора, проводимого Российским научным фондом и Камчатским краем в рамках реализации мероприятия </w:t>
      </w:r>
      <w:r>
        <w:rPr>
          <w:rFonts w:ascii="Times New Roman" w:hAnsi="Times New Roman"/>
          <w:sz w:val="28"/>
        </w:rPr>
        <w:t>«Проведение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(региональные конкурсы)».</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35. Грант должен быть использован получателем гранта в течение года в котором он был предоставлен.</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sz w:val="28"/>
        </w:rPr>
        <w:t>36. Результатом предоставления гранта является количество публикаций, в которых представлены результаты реализации научного проекта,   индексируемых в российских и международных информационно-аналитических системах научного цитирования, подготовленных в рамках реализации научного проекта, лицами (одним из лиц), непосредственно задействованными в реализации научного проекта</w:t>
      </w:r>
      <w:r>
        <w:rPr>
          <w:rFonts w:ascii="Times New Roman" w:hAnsi="Times New Roman"/>
          <w:b w:val="false"/>
          <w:sz w:val="24"/>
        </w:rPr>
        <w:t>.</w:t>
      </w:r>
    </w:p>
    <w:p>
      <w:pPr>
        <w:pStyle w:val="Normal"/>
        <w:spacing w:lineRule="auto" w:line="240" w:before="0" w:after="0"/>
        <w:ind w:left="0" w:right="0" w:firstLine="709"/>
        <w:jc w:val="both"/>
        <w:rPr>
          <w:rFonts w:ascii="Times New Roman" w:hAnsi="Times New Roman"/>
          <w:sz w:val="28"/>
          <w:shd w:fill="11DF2A" w:val="clear"/>
        </w:rPr>
      </w:pPr>
      <w:r>
        <w:rPr>
          <w:rFonts w:ascii="Times New Roman" w:hAnsi="Times New Roman"/>
          <w:sz w:val="28"/>
          <w:shd w:fill="11DF2A" w:val="clear"/>
        </w:rPr>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t>Требования к отчетности получателя гранта</w:t>
      </w:r>
    </w:p>
    <w:p>
      <w:pPr>
        <w:pStyle w:val="Normal"/>
        <w:spacing w:lineRule="auto" w:line="240" w:before="0" w:after="0"/>
        <w:ind w:left="0" w:right="0" w:firstLine="709"/>
        <w:jc w:val="both"/>
        <w:rPr>
          <w:rFonts w:ascii="Times New Roman" w:hAnsi="Times New Roman"/>
          <w:b w:val="false"/>
          <w:b w:val="false"/>
          <w:sz w:val="24"/>
        </w:rPr>
      </w:pPr>
      <w:r>
        <w:rPr>
          <w:rFonts w:ascii="Times New Roman" w:hAnsi="Times New Roman"/>
          <w:b w:val="false"/>
          <w:sz w:val="24"/>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37. Получатели гранта предоставляют в Министерство следующую отчетность:</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отчет об осуществлении расходов, источником финансового обеспечения которых является грант не позднее 10 числа месяца, следующего за отчетным периодом (ежеквартально), с приложением копий документов, подтверждающих фактически произведенные затраты (расходно-кассовые ордера, расчетно-платежные ведомости и (или) расчетные ведомости и (или) платежные ведомости, платежные поручения, контракты (договоры), счета, и иные документы, подтверждающие затраты);</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отчет о достижении значения результата предоставления гранта в течение 15 рабочих дней года, следующего за отчетным, с приложением копии (копий) трудового договора лиц (одного из лиц), непосредственно задействованных в реализации проекта, которые готовили публикации, указанные в части 36 настоящего Порядка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38. Министерство вправе устанавливать в Соглашении сроки и формы предоставления получателем дополнительной отчетности.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t xml:space="preserve">5. Осуществление контроля (мониторинга) за соблюдением условий и порядка предоставления гранта и </w:t>
      </w:r>
      <w:r>
        <w:rPr>
          <w:rFonts w:ascii="Times New Roman" w:hAnsi="Times New Roman"/>
          <w:b w:val="false"/>
          <w:sz w:val="28"/>
        </w:rPr>
        <w:t>за их нарушение</w:t>
      </w:r>
    </w:p>
    <w:p>
      <w:pPr>
        <w:pStyle w:val="Normal"/>
        <w:spacing w:lineRule="auto" w:line="240" w:before="0" w:after="0"/>
        <w:ind w:left="0" w:right="0" w:firstLine="709"/>
        <w:jc w:val="both"/>
        <w:rPr>
          <w:color w:val="000000"/>
          <w:sz w:val="28"/>
        </w:rPr>
      </w:pPr>
      <w:r>
        <w:rPr>
          <w:color w:val="000000"/>
          <w:sz w:val="28"/>
        </w:rPr>
      </w:r>
    </w:p>
    <w:p>
      <w:pPr>
        <w:pStyle w:val="Normal"/>
        <w:spacing w:lineRule="auto" w:line="240" w:before="0" w:after="0"/>
        <w:ind w:left="0" w:right="0" w:firstLine="709"/>
        <w:jc w:val="both"/>
        <w:rPr>
          <w:color w:val="000000"/>
          <w:sz w:val="28"/>
        </w:rPr>
      </w:pPr>
      <w:r>
        <w:rPr>
          <w:rFonts w:ascii="Times New Roman" w:hAnsi="Times New Roman"/>
          <w:b w:val="false"/>
          <w:sz w:val="28"/>
        </w:rPr>
        <w:t>39</w:t>
      </w:r>
      <w:r>
        <w:rPr>
          <w:rFonts w:ascii="Times New Roman" w:hAnsi="Times New Roman"/>
          <w:b w:val="false"/>
          <w:color w:val="000000"/>
          <w:sz w:val="28"/>
        </w:rPr>
        <w:t xml:space="preserve">. Министерство осуществляет в отношении получателя гранта, а также лиц, получивших средства на основании договоров, заключенных с получателем гранта, проверку соблюдения порядка и условий предоставления гранта, в том числе в части достижения результата предоставления гранта, а органы государственного финансового контроля осуществляют проверку в соответствии со </w:t>
      </w:r>
      <w:r>
        <w:rPr>
          <w:rFonts w:ascii="Times New Roman" w:hAnsi="Times New Roman"/>
          <w:b w:val="false"/>
          <w:strike w:val="false"/>
          <w:dstrike w:val="false"/>
          <w:color w:val="000000"/>
          <w:sz w:val="28"/>
        </w:rPr>
        <w:t>статьями 268</w:t>
      </w:r>
      <w:r>
        <w:rPr>
          <w:rFonts w:ascii="Times New Roman" w:hAnsi="Times New Roman"/>
          <w:b w:val="false"/>
          <w:strike w:val="false"/>
          <w:dstrike w:val="false"/>
          <w:color w:val="000000"/>
          <w:sz w:val="28"/>
          <w:vertAlign w:val="superscript"/>
        </w:rPr>
        <w:t>1</w:t>
      </w:r>
      <w:r>
        <w:rPr>
          <w:rFonts w:ascii="Times New Roman" w:hAnsi="Times New Roman"/>
          <w:b w:val="false"/>
          <w:color w:val="000000"/>
          <w:sz w:val="28"/>
        </w:rPr>
        <w:t xml:space="preserve"> и </w:t>
      </w:r>
      <w:r>
        <w:rPr>
          <w:rFonts w:ascii="Times New Roman" w:hAnsi="Times New Roman"/>
          <w:b w:val="false"/>
          <w:strike w:val="false"/>
          <w:dstrike w:val="false"/>
          <w:color w:val="000000"/>
          <w:sz w:val="28"/>
        </w:rPr>
        <w:t>269</w:t>
      </w:r>
      <w:r>
        <w:rPr>
          <w:rFonts w:ascii="Times New Roman" w:hAnsi="Times New Roman"/>
          <w:b w:val="false"/>
          <w:strike w:val="false"/>
          <w:dstrike w:val="false"/>
          <w:color w:val="000000"/>
          <w:sz w:val="28"/>
          <w:vertAlign w:val="superscript"/>
        </w:rPr>
        <w:t>2</w:t>
      </w:r>
      <w:r>
        <w:rPr>
          <w:rFonts w:ascii="Times New Roman" w:hAnsi="Times New Roman"/>
          <w:b w:val="false"/>
          <w:color w:val="000000"/>
          <w:sz w:val="28"/>
        </w:rPr>
        <w:t xml:space="preserve"> Бюджетного кодекса Российской Федерации.</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4</w:t>
      </w:r>
      <w:r>
        <w:rPr>
          <w:rFonts w:ascii="Times New Roman" w:hAnsi="Times New Roman"/>
          <w:b w:val="false"/>
          <w:sz w:val="28"/>
        </w:rPr>
        <w:t>0.</w:t>
      </w:r>
      <w:r>
        <w:rPr>
          <w:rFonts w:ascii="Times New Roman" w:hAnsi="Times New Roman"/>
          <w:b w:val="false"/>
          <w:color w:val="000000"/>
          <w:sz w:val="28"/>
        </w:rPr>
        <w:t xml:space="preserve"> Проведение мониторинга достижения результатов предоставления гранта осуществляется Министерством и Министерством финансов Камчатского края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4</w:t>
      </w:r>
      <w:r>
        <w:rPr>
          <w:rFonts w:ascii="Times New Roman" w:hAnsi="Times New Roman"/>
          <w:b w:val="false"/>
          <w:sz w:val="28"/>
        </w:rPr>
        <w:t>1</w:t>
      </w:r>
      <w:r>
        <w:rPr>
          <w:rFonts w:ascii="Times New Roman" w:hAnsi="Times New Roman"/>
          <w:b w:val="false"/>
          <w:color w:val="000000"/>
          <w:sz w:val="28"/>
        </w:rPr>
        <w:t xml:space="preserve">. В случае выявления нарушения, в том числе по фактам проверок, нарушения получателем гранта условий и порядка предоставления гранта, в соответствии с </w:t>
      </w:r>
      <w:r>
        <w:rPr>
          <w:rFonts w:ascii="Times New Roman" w:hAnsi="Times New Roman"/>
          <w:b w:val="false"/>
          <w:strike w:val="false"/>
          <w:dstrike w:val="false"/>
          <w:color w:val="000000"/>
          <w:sz w:val="28"/>
        </w:rPr>
        <w:t xml:space="preserve">частью </w:t>
      </w:r>
      <w:r>
        <w:rPr>
          <w:rFonts w:ascii="Times New Roman" w:hAnsi="Times New Roman"/>
          <w:b w:val="false"/>
          <w:sz w:val="28"/>
        </w:rPr>
        <w:t>39</w:t>
      </w:r>
      <w:r>
        <w:rPr>
          <w:rFonts w:ascii="Times New Roman" w:hAnsi="Times New Roman"/>
          <w:b w:val="false"/>
          <w:color w:val="000000"/>
          <w:sz w:val="28"/>
        </w:rPr>
        <w:t xml:space="preserve"> настоящего Порядка, получатели гранта обязаны возвратить денежные средства в краевой бюджет в следующем порядке и сроки:</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 в случае выявления нарушения органами государственного финансового контроля </w:t>
      </w:r>
      <w:r>
        <w:rPr>
          <w:rFonts w:ascii="Times New Roman" w:hAnsi="Times New Roman"/>
          <w:b w:val="false"/>
          <w:sz w:val="24"/>
        </w:rPr>
        <w:t>–</w:t>
      </w:r>
      <w:r>
        <w:rPr>
          <w:rFonts w:ascii="Times New Roman" w:hAnsi="Times New Roman"/>
          <w:b w:val="false"/>
          <w:color w:val="000000"/>
          <w:sz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2) в случае выявления нарушения Министерством </w:t>
      </w:r>
      <w:r>
        <w:rPr>
          <w:rFonts w:ascii="Times New Roman" w:hAnsi="Times New Roman"/>
          <w:b w:val="false"/>
          <w:sz w:val="24"/>
        </w:rPr>
        <w:t>–</w:t>
      </w:r>
      <w:r>
        <w:rPr>
          <w:rFonts w:ascii="Times New Roman" w:hAnsi="Times New Roman"/>
          <w:b w:val="false"/>
          <w:color w:val="000000"/>
          <w:sz w:val="28"/>
        </w:rPr>
        <w:t xml:space="preserve"> в течение двадцати рабочих дней со дня получения требования Министерства.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4</w:t>
      </w:r>
      <w:r>
        <w:rPr>
          <w:rFonts w:ascii="Times New Roman" w:hAnsi="Times New Roman"/>
          <w:b w:val="false"/>
          <w:sz w:val="28"/>
        </w:rPr>
        <w:t>2</w:t>
      </w:r>
      <w:r>
        <w:rPr>
          <w:rFonts w:ascii="Times New Roman" w:hAnsi="Times New Roman"/>
          <w:b w:val="false"/>
          <w:color w:val="000000"/>
          <w:sz w:val="28"/>
        </w:rPr>
        <w:t xml:space="preserve">. Письменное требование о возврате гранта направляется Министерством в течение пяти рабочих дней со дня выявления обстоятельств, указанных в </w:t>
      </w:r>
      <w:r>
        <w:rPr>
          <w:rFonts w:ascii="Times New Roman" w:hAnsi="Times New Roman"/>
          <w:b w:val="false"/>
          <w:strike w:val="false"/>
          <w:dstrike w:val="false"/>
          <w:color w:val="000000"/>
          <w:sz w:val="28"/>
        </w:rPr>
        <w:t>части 4</w:t>
      </w:r>
      <w:r>
        <w:rPr>
          <w:rFonts w:ascii="Times New Roman" w:hAnsi="Times New Roman"/>
          <w:b w:val="false"/>
          <w:sz w:val="28"/>
        </w:rPr>
        <w:t>1</w:t>
      </w:r>
      <w:r>
        <w:rPr>
          <w:rFonts w:ascii="Times New Roman" w:hAnsi="Times New Roman"/>
          <w:b w:val="false"/>
          <w:color w:val="000000"/>
          <w:sz w:val="28"/>
        </w:rPr>
        <w:t xml:space="preserve">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4</w:t>
      </w:r>
      <w:r>
        <w:rPr>
          <w:rFonts w:ascii="Times New Roman" w:hAnsi="Times New Roman"/>
          <w:b w:val="false"/>
          <w:sz w:val="28"/>
        </w:rPr>
        <w:t>3.</w:t>
      </w:r>
      <w:r>
        <w:rPr>
          <w:rFonts w:ascii="Times New Roman" w:hAnsi="Times New Roman"/>
          <w:b w:val="false"/>
          <w:color w:val="000000"/>
          <w:sz w:val="28"/>
        </w:rPr>
        <w:t xml:space="preserve"> Получатели гранта обязаны возвратить средства гранта в следующих размерах:</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1) в случае нарушения целей предоставления гранта </w:t>
      </w:r>
      <w:r>
        <w:rPr>
          <w:rFonts w:ascii="Times New Roman" w:hAnsi="Times New Roman"/>
          <w:b w:val="false"/>
          <w:sz w:val="28"/>
        </w:rPr>
        <w:t>–</w:t>
      </w:r>
      <w:r>
        <w:rPr>
          <w:rFonts w:ascii="Times New Roman" w:hAnsi="Times New Roman"/>
          <w:b w:val="false"/>
          <w:color w:val="000000"/>
          <w:sz w:val="28"/>
        </w:rPr>
        <w:t xml:space="preserve"> в размере нецелевого использования средств гранта;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2) в случае нарушения условий и порядка предоставления гранта,</w:t>
      </w:r>
      <w:r>
        <w:rPr>
          <w:rFonts w:ascii="Times New Roman" w:hAnsi="Times New Roman"/>
          <w:b w:val="false"/>
          <w:sz w:val="28"/>
        </w:rPr>
        <w:t xml:space="preserve"> а также в случае недостижения значения публикаций, установленных в Соглашении</w:t>
      </w:r>
      <w:r>
        <w:rPr>
          <w:rFonts w:ascii="Times New Roman" w:hAnsi="Times New Roman"/>
          <w:b w:val="false"/>
          <w:color w:val="000000"/>
          <w:sz w:val="28"/>
        </w:rPr>
        <w:t xml:space="preserve"> </w:t>
      </w:r>
      <w:r>
        <w:rPr>
          <w:rFonts w:ascii="Times New Roman" w:hAnsi="Times New Roman"/>
          <w:b w:val="false"/>
          <w:sz w:val="28"/>
        </w:rPr>
        <w:t>–</w:t>
      </w:r>
      <w:r>
        <w:rPr>
          <w:rFonts w:ascii="Times New Roman" w:hAnsi="Times New Roman"/>
          <w:b w:val="false"/>
          <w:color w:val="000000"/>
          <w:sz w:val="28"/>
        </w:rPr>
        <w:t xml:space="preserve"> в полном объеме</w:t>
      </w:r>
      <w:r>
        <w:rPr>
          <w:rFonts w:ascii="Times New Roman" w:hAnsi="Times New Roman"/>
          <w:b w:val="false"/>
          <w:sz w:val="28"/>
        </w:rPr>
        <w:t>.</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sz w:val="28"/>
        </w:rPr>
        <w:t>4</w:t>
      </w:r>
      <w:r>
        <w:rPr>
          <w:rFonts w:ascii="Times New Roman" w:hAnsi="Times New Roman"/>
          <w:b w:val="false"/>
          <w:sz w:val="24"/>
        </w:rPr>
        <w:t>4</w:t>
      </w:r>
      <w:r>
        <w:rPr>
          <w:rFonts w:ascii="Times New Roman" w:hAnsi="Times New Roman"/>
          <w:b w:val="false"/>
          <w:color w:val="000000"/>
          <w:sz w:val="28"/>
        </w:rPr>
        <w:t xml:space="preserve">. Остаток гранта, неиспользованного в отчетном финансовом году, может использоваться получателем гранта в очередном финансовом году на цели, указанные в </w:t>
      </w:r>
      <w:r>
        <w:rPr>
          <w:rFonts w:ascii="Times New Roman" w:hAnsi="Times New Roman"/>
          <w:b w:val="false"/>
          <w:strike w:val="false"/>
          <w:dstrike w:val="false"/>
          <w:color w:val="000000"/>
          <w:sz w:val="28"/>
        </w:rPr>
        <w:t>части 1</w:t>
      </w:r>
      <w:r>
        <w:rPr>
          <w:rFonts w:ascii="Times New Roman" w:hAnsi="Times New Roman"/>
          <w:b w:val="false"/>
          <w:color w:val="000000"/>
          <w:sz w:val="28"/>
        </w:rPr>
        <w:t xml:space="preserve">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В случае отсутствия указанного решения остаток гранта (за исключением гранта, предоставленного в пределах суммы, необходимой для оплаты денежных обязательств получателя гранта, источником финансового обеспечения которых является указанный грант),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4</w:t>
      </w:r>
      <w:r>
        <w:rPr>
          <w:rFonts w:ascii="Times New Roman" w:hAnsi="Times New Roman"/>
          <w:b w:val="false"/>
          <w:sz w:val="28"/>
        </w:rPr>
        <w:t>5</w:t>
      </w:r>
      <w:r>
        <w:rPr>
          <w:rFonts w:ascii="Times New Roman" w:hAnsi="Times New Roman"/>
          <w:b w:val="false"/>
          <w:color w:val="000000"/>
          <w:sz w:val="28"/>
        </w:rPr>
        <w:t xml:space="preserve">. При невозврате средств гранта в сроки, установленные </w:t>
      </w:r>
      <w:r>
        <w:rPr>
          <w:rFonts w:ascii="Times New Roman" w:hAnsi="Times New Roman"/>
          <w:b w:val="false"/>
          <w:strike w:val="false"/>
          <w:dstrike w:val="false"/>
          <w:color w:val="000000"/>
          <w:sz w:val="28"/>
        </w:rPr>
        <w:t>частями 4</w:t>
      </w:r>
      <w:r>
        <w:rPr>
          <w:rFonts w:ascii="Times New Roman" w:hAnsi="Times New Roman"/>
          <w:b w:val="false"/>
          <w:sz w:val="28"/>
        </w:rPr>
        <w:t>1</w:t>
      </w:r>
      <w:r>
        <w:rPr>
          <w:rFonts w:ascii="Times New Roman" w:hAnsi="Times New Roman"/>
          <w:b w:val="false"/>
          <w:color w:val="000000"/>
          <w:sz w:val="28"/>
        </w:rPr>
        <w:t xml:space="preserve"> и </w:t>
      </w:r>
      <w:r>
        <w:rPr>
          <w:rFonts w:ascii="Times New Roman" w:hAnsi="Times New Roman"/>
          <w:b w:val="false"/>
          <w:strike w:val="false"/>
          <w:dstrike w:val="false"/>
          <w:color w:val="000000"/>
          <w:sz w:val="28"/>
        </w:rPr>
        <w:t>4</w:t>
      </w:r>
      <w:r>
        <w:rPr>
          <w:rFonts w:ascii="Times New Roman" w:hAnsi="Times New Roman"/>
          <w:b w:val="false"/>
          <w:sz w:val="28"/>
        </w:rPr>
        <w:t>4</w:t>
      </w:r>
      <w:r>
        <w:rPr>
          <w:rFonts w:ascii="Times New Roman" w:hAnsi="Times New Roman"/>
          <w:b w:val="false"/>
          <w:color w:val="000000"/>
          <w:sz w:val="28"/>
        </w:rPr>
        <w:t xml:space="preserve"> настоящего Порядка,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 когда Министерству стало известно о неисполнении получателем гранта обязанности возвратить средства в краевой бюджет.</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 xml:space="preserve">49. В случае выявления, в том числе по фактам проверок, проведенных Министерством и органами государственного финансового контроля в соответствии с </w:t>
      </w:r>
      <w:r>
        <w:rPr>
          <w:rFonts w:ascii="Times New Roman" w:hAnsi="Times New Roman"/>
          <w:b w:val="false"/>
          <w:strike w:val="false"/>
          <w:dstrike w:val="false"/>
          <w:color w:val="000000"/>
          <w:sz w:val="28"/>
        </w:rPr>
        <w:t xml:space="preserve">частью </w:t>
      </w:r>
      <w:r>
        <w:rPr>
          <w:rFonts w:ascii="Times New Roman" w:hAnsi="Times New Roman"/>
          <w:b w:val="false"/>
          <w:sz w:val="28"/>
        </w:rPr>
        <w:t>39</w:t>
      </w:r>
      <w:r>
        <w:rPr>
          <w:rFonts w:ascii="Times New Roman" w:hAnsi="Times New Roman"/>
          <w:b w:val="false"/>
          <w:color w:val="000000"/>
          <w:sz w:val="28"/>
        </w:rPr>
        <w:t xml:space="preserve"> настоящего Порядка лица, получившие средства на основании договоров, заключенных с получателем гранта, обязаны возвратить в сроки, не превышающие сроки, указанные в </w:t>
      </w:r>
      <w:r>
        <w:rPr>
          <w:rFonts w:ascii="Times New Roman" w:hAnsi="Times New Roman"/>
          <w:b w:val="false"/>
          <w:strike w:val="false"/>
          <w:dstrike w:val="false"/>
          <w:color w:val="000000"/>
          <w:sz w:val="28"/>
        </w:rPr>
        <w:t>части 4</w:t>
      </w:r>
      <w:r>
        <w:rPr>
          <w:rFonts w:ascii="Times New Roman" w:hAnsi="Times New Roman"/>
          <w:b w:val="false"/>
          <w:sz w:val="28"/>
        </w:rPr>
        <w:t>1</w:t>
      </w:r>
      <w:r>
        <w:rPr>
          <w:rFonts w:ascii="Times New Roman" w:hAnsi="Times New Roman"/>
          <w:b w:val="false"/>
          <w:color w:val="000000"/>
          <w:sz w:val="28"/>
        </w:rPr>
        <w:t xml:space="preserve"> настоящего Порядка, соответствующие средства на счет получателя гранта в целях последующего возврата указанных средств получателем гранта в краевой бюджет в течение 10 рабочих дней со дня поступления средств на счет получателя гранта.</w:t>
      </w:r>
    </w:p>
    <w:p>
      <w:pPr>
        <w:pStyle w:val="Normal"/>
        <w:spacing w:lineRule="auto" w:line="240" w:before="0" w:after="0"/>
        <w:ind w:left="0" w:right="0" w:firstLine="709"/>
        <w:jc w:val="both"/>
        <w:rPr>
          <w:rFonts w:ascii="Times New Roman" w:hAnsi="Times New Roman"/>
          <w:b w:val="false"/>
          <w:b w:val="false"/>
          <w:color w:val="000000"/>
          <w:sz w:val="28"/>
        </w:rPr>
      </w:pPr>
      <w:r>
        <w:rPr>
          <w:rFonts w:ascii="Times New Roman" w:hAnsi="Times New Roman"/>
          <w:b w:val="false"/>
          <w:color w:val="000000"/>
          <w:sz w:val="28"/>
        </w:rPr>
        <w:t>В случае невозврата лицами, указанными в абзаце первом настоящей части, средств, полученных за счет средств гранта, на счет получателя гранта в указанные сроки, получатель гранта, предоставивший средства гранта, принимает необходимые меры по взысканию подлежащих возврату в краевой бюджет в соответствии с абзацем первым настоящей части средств гранта в судебном порядке.</w:t>
      </w:r>
    </w:p>
    <w:p>
      <w:pPr>
        <w:pStyle w:val="Normal"/>
        <w:widowControl/>
        <w:suppressAutoHyphens w:val="true"/>
        <w:bidi w:val="0"/>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rPr>
          <w:sz w:val="2"/>
        </w:rPr>
      </w:pPr>
      <w:r>
        <w:rPr/>
      </w:r>
      <w:bookmarkStart w:id="2" w:name="_GoBack"/>
      <w:bookmarkStart w:id="3" w:name="_GoBack"/>
      <w:bookmarkEnd w:id="3"/>
    </w:p>
    <w:sectPr>
      <w:headerReference w:type="default" r:id="rId4"/>
      <w:type w:val="nextPage"/>
      <w:pgSz w:w="11906" w:h="16838"/>
      <w:pgMar w:left="1418" w:right="851" w:gutter="0" w:header="709"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Arial">
    <w:charset w:val="01"/>
    <w:family w:val="roman"/>
    <w:pitch w:val="variable"/>
  </w:font>
  <w:font w:name="Times New Roman">
    <w:charset w:val="01"/>
    <w:family w:val="roman"/>
    <w:pitch w:val="variable"/>
  </w:font>
  <w:font w:name="Open Sans">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22">
              <wp:simplePos x="0" y="0"/>
              <wp:positionH relativeFrom="margin">
                <wp:align>center</wp:align>
              </wp:positionH>
              <wp:positionV relativeFrom="paragraph">
                <wp:posOffset>635</wp:posOffset>
              </wp:positionV>
              <wp:extent cx="142240" cy="169545"/>
              <wp:effectExtent l="0" t="635" r="0" b="0"/>
              <wp:wrapSquare wrapText="bothSides"/>
              <wp:docPr id="2" name="Picture 1"/>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rFonts w:ascii="Calibri" w:hAnsi="Calibri"/>
                              <w:color w:val="000000"/>
                              <w:sz w:val="22"/>
                            </w:rPr>
                          </w:pPr>
                          <w:r>
                            <w:rPr>
                              <w:color w:val="000000"/>
                              <w:sz w:val="22"/>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35.3pt;margin-top:0.05pt;width:11.15pt;height:13.3pt;mso-wrap-style:none;v-text-anchor:middle;mso-position-horizontal:center;mso-position-horizontal-relative:margin">
              <v:fill o:detectmouseclick="t" on="false"/>
              <v:stroke color="#3465a4" joinstyle="round" endcap="flat"/>
              <v:textbox>
                <w:txbxContent>
                  <w:p>
                    <w:pPr>
                      <w:pStyle w:val="Normal"/>
                      <w:spacing w:before="0" w:after="160"/>
                      <w:rPr>
                        <w:rFonts w:ascii="Calibri" w:hAnsi="Calibri"/>
                        <w:color w:val="000000"/>
                        <w:sz w:val="22"/>
                      </w:rPr>
                    </w:pPr>
                    <w:r>
                      <w:rPr>
                        <w:color w:val="000000"/>
                        <w:sz w:val="22"/>
                      </w:rPr>
                    </w:r>
                  </w:p>
                </w:txbxContent>
              </v:textbox>
              <w10:wrap type="square"/>
            </v:rect>
          </w:pict>
        </mc:Fallback>
      </mc:AlternateContent>
      <mc:AlternateContent>
        <mc:Choice Requires="wps">
          <w:drawing>
            <wp:anchor behindDoc="1" distT="0" distB="0" distL="0" distR="0" simplePos="0" locked="0" layoutInCell="0" allowOverlap="1" relativeHeight="44">
              <wp:simplePos x="0" y="0"/>
              <wp:positionH relativeFrom="margin">
                <wp:align>center</wp:align>
              </wp:positionH>
              <wp:positionV relativeFrom="paragraph">
                <wp:posOffset>635</wp:posOffset>
              </wp:positionV>
              <wp:extent cx="142240" cy="169545"/>
              <wp:effectExtent l="0" t="0" r="0" b="0"/>
              <wp:wrapSquare wrapText="bothSides"/>
              <wp:docPr id="4" name="Врезка2"/>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35.3pt;margin-top:0.05pt;width:11.15pt;height:13.3pt;mso-wrap-style:square;v-text-anchor:top;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v:textbox>
              <w10:wrap type="square"/>
            </v:rect>
          </w:pict>
        </mc:Fallback>
      </mc:AlternateContent>
    </w:r>
  </w:p>
  <w:p>
    <w:pPr>
      <w:pStyle w:val="Style29"/>
      <w:rPr/>
    </w:pPr>
    <w:r>
      <w:rPr/>
    </w:r>
  </w:p>
</w:hdr>
</file>

<file path=word/settings.xml><?xml version="1.0" encoding="utf-8"?>
<w:settings xmlns:w="http://schemas.openxmlformats.org/wordprocessingml/2006/main">
  <w:zoom w:percent="140"/>
  <w:revisionView w:insDel="0" w:formatting="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Tahoma" w:cs="Lohit Devanagari"/>
      <w:color w:val="000000"/>
      <w:spacing w:val="0"/>
      <w:kern w:val="0"/>
      <w:sz w:val="22"/>
      <w:szCs w:val="20"/>
      <w:lang w:val="ru-RU" w:eastAsia="zh-CN" w:bidi="hi-IN"/>
    </w:rPr>
  </w:style>
  <w:style w:type="paragraph" w:styleId="1">
    <w:name w:val="Heading 1"/>
    <w:uiPriority w:val="9"/>
    <w:qFormat/>
    <w:pPr>
      <w:widowControl/>
      <w:suppressAutoHyphens w:val="true"/>
      <w:bidi w:val="0"/>
      <w:spacing w:lineRule="auto" w:line="240" w:before="0" w:after="0"/>
      <w:ind w:left="0" w:right="0" w:hanging="0"/>
      <w:jc w:val="left"/>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uiPriority w:val="9"/>
    <w:qFormat/>
    <w:pPr>
      <w:widowControl/>
      <w:suppressAutoHyphens w:val="true"/>
      <w:bidi w:val="0"/>
      <w:spacing w:lineRule="auto" w:line="240" w:before="0" w:after="0"/>
      <w:ind w:left="0" w:right="0" w:hanging="0"/>
      <w:jc w:val="left"/>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uiPriority w:val="9"/>
    <w:qFormat/>
    <w:pPr>
      <w:widowControl/>
      <w:suppressAutoHyphens w:val="true"/>
      <w:bidi w:val="0"/>
      <w:spacing w:lineRule="auto" w:line="240" w:before="0" w:after="0"/>
      <w:ind w:left="0" w:right="0" w:hanging="0"/>
      <w:jc w:val="left"/>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uiPriority w:val="9"/>
    <w:qFormat/>
    <w:pPr>
      <w:widowControl/>
      <w:suppressAutoHyphens w:val="true"/>
      <w:bidi w:val="0"/>
      <w:spacing w:lineRule="auto" w:line="240" w:before="0" w:after="0"/>
      <w:ind w:left="0" w:right="0" w:hanging="0"/>
      <w:jc w:val="left"/>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ind w:left="0" w:right="0" w:hanging="0"/>
      <w:jc w:val="both"/>
      <w:outlineLvl w:val="4"/>
    </w:pPr>
    <w:rPr>
      <w:rFonts w:ascii="XO Thames" w:hAnsi="XO Thames" w:eastAsia="Tahoma" w:cs="Lohit Devanagari"/>
      <w:b/>
      <w:color w:val="000000"/>
      <w:spacing w:val="0"/>
      <w:kern w:val="0"/>
      <w:sz w:val="22"/>
      <w:szCs w:val="20"/>
      <w:lang w:val="ru-RU" w:eastAsia="zh-CN" w:bidi="hi-IN"/>
    </w:rPr>
  </w:style>
  <w:style w:type="paragraph" w:styleId="6">
    <w:name w:val="Heading 6"/>
    <w:basedOn w:val="Normal"/>
    <w:next w:val="Normal"/>
    <w:uiPriority w:val="9"/>
    <w:qFormat/>
    <w:pPr>
      <w:keepNext w:val="true"/>
      <w:keepLines/>
      <w:spacing w:before="320" w:after="200"/>
      <w:outlineLvl w:val="5"/>
    </w:pPr>
    <w:rPr>
      <w:rFonts w:ascii="Arial" w:hAnsi="Arial"/>
      <w:b/>
    </w:rPr>
  </w:style>
  <w:style w:type="paragraph" w:styleId="7">
    <w:name w:val="Heading 7"/>
    <w:basedOn w:val="Normal"/>
    <w:next w:val="Normal"/>
    <w:uiPriority w:val="9"/>
    <w:qFormat/>
    <w:pPr>
      <w:keepNext w:val="true"/>
      <w:keepLines/>
      <w:spacing w:before="320" w:after="200"/>
      <w:outlineLvl w:val="6"/>
    </w:pPr>
    <w:rPr>
      <w:rFonts w:ascii="Arial" w:hAnsi="Arial"/>
      <w:b/>
      <w:i/>
    </w:rPr>
  </w:style>
  <w:style w:type="paragraph" w:styleId="8">
    <w:name w:val="Heading 8"/>
    <w:basedOn w:val="Normal"/>
    <w:next w:val="Normal"/>
    <w:uiPriority w:val="9"/>
    <w:qFormat/>
    <w:pPr>
      <w:keepNext w:val="true"/>
      <w:keepLines/>
      <w:spacing w:before="320" w:after="200"/>
      <w:outlineLvl w:val="7"/>
    </w:pPr>
    <w:rPr>
      <w:rFonts w:ascii="Arial" w:hAnsi="Arial"/>
      <w:i/>
    </w:rPr>
  </w:style>
  <w:style w:type="paragraph" w:styleId="9">
    <w:name w:val="Heading 9"/>
    <w:basedOn w:val="Normal"/>
    <w:next w:val="Normal"/>
    <w:uiPriority w:val="9"/>
    <w:qFormat/>
    <w:pPr>
      <w:keepNext w:val="true"/>
      <w:keepLines/>
      <w:spacing w:before="320" w:after="200"/>
      <w:outlineLvl w:val="8"/>
    </w:pPr>
    <w:rPr>
      <w:rFonts w:ascii="Arial" w:hAnsi="Arial"/>
      <w:i/>
      <w:sz w:val="21"/>
    </w:rPr>
  </w:style>
  <w:style w:type="character" w:styleId="11">
    <w:name w:val="Нижний колонтитул1"/>
    <w:link w:val="115"/>
    <w:qFormat/>
    <w:rPr>
      <w:rFonts w:ascii="Times New Roman" w:hAnsi="Times New Roman"/>
      <w:sz w:val="28"/>
    </w:rPr>
  </w:style>
  <w:style w:type="character" w:styleId="Contents2">
    <w:name w:val="Contents 2"/>
    <w:link w:val="Contents21"/>
    <w:qFormat/>
    <w:rPr>
      <w:rFonts w:ascii="XO Thames" w:hAnsi="XO Thames"/>
      <w:sz w:val="28"/>
    </w:rPr>
  </w:style>
  <w:style w:type="character" w:styleId="31">
    <w:name w:val="Заголовок 31"/>
    <w:link w:val="311"/>
    <w:qFormat/>
    <w:rPr>
      <w:rFonts w:ascii="XO Thames" w:hAnsi="XO Thames"/>
      <w:b/>
      <w:color w:val="000000"/>
      <w:spacing w:val="0"/>
      <w:sz w:val="26"/>
    </w:rPr>
  </w:style>
  <w:style w:type="character" w:styleId="Contents4">
    <w:name w:val="Contents 4"/>
    <w:link w:val="Contents41"/>
    <w:qFormat/>
    <w:rPr>
      <w:rFonts w:ascii="XO Thames" w:hAnsi="XO Thames"/>
      <w:sz w:val="28"/>
    </w:rPr>
  </w:style>
  <w:style w:type="character" w:styleId="21">
    <w:name w:val="Заголовок 21"/>
    <w:link w:val="211"/>
    <w:qFormat/>
    <w:rPr>
      <w:rFonts w:ascii="XO Thames" w:hAnsi="XO Thames"/>
      <w:b/>
      <w:color w:val="000000"/>
      <w:spacing w:val="0"/>
      <w:sz w:val="28"/>
    </w:rPr>
  </w:style>
  <w:style w:type="character" w:styleId="81">
    <w:name w:val="Оглавление 8 Знак"/>
    <w:link w:val="82"/>
    <w:qFormat/>
    <w:rPr>
      <w:rFonts w:ascii="XO Thames" w:hAnsi="XO Thames"/>
      <w:sz w:val="28"/>
    </w:rPr>
  </w:style>
  <w:style w:type="character" w:styleId="Heading7">
    <w:name w:val="Heading 7"/>
    <w:qFormat/>
    <w:rPr>
      <w:rFonts w:ascii="Arial" w:hAnsi="Arial"/>
      <w:b/>
      <w:i/>
    </w:rPr>
  </w:style>
  <w:style w:type="character" w:styleId="Endnote">
    <w:name w:val="Endnote"/>
    <w:link w:val="Endnote1"/>
    <w:qFormat/>
    <w:rPr>
      <w:sz w:val="20"/>
    </w:rPr>
  </w:style>
  <w:style w:type="character" w:styleId="Footer">
    <w:name w:val="Footer"/>
    <w:qFormat/>
    <w:rPr>
      <w:rFonts w:ascii="Times New Roman" w:hAnsi="Times New Roman"/>
      <w:sz w:val="28"/>
    </w:rPr>
  </w:style>
  <w:style w:type="character" w:styleId="61">
    <w:name w:val="Оглавление 6 Знак"/>
    <w:link w:val="62"/>
    <w:qFormat/>
    <w:rPr>
      <w:rFonts w:ascii="XO Thames" w:hAnsi="XO Thames"/>
      <w:sz w:val="28"/>
    </w:rPr>
  </w:style>
  <w:style w:type="character" w:styleId="Contents6">
    <w:name w:val="Contents 6"/>
    <w:link w:val="Contents61"/>
    <w:qFormat/>
    <w:rPr>
      <w:rFonts w:ascii="XO Thames" w:hAnsi="XO Thames"/>
      <w:sz w:val="28"/>
    </w:rPr>
  </w:style>
  <w:style w:type="character" w:styleId="51">
    <w:name w:val="Заголовок 5 Знак"/>
    <w:link w:val="53"/>
    <w:qFormat/>
    <w:rPr>
      <w:rFonts w:ascii="XO Thames" w:hAnsi="XO Thames"/>
      <w:b/>
    </w:rPr>
  </w:style>
  <w:style w:type="character" w:styleId="Contents7">
    <w:name w:val="Contents 7"/>
    <w:link w:val="Contents71"/>
    <w:qFormat/>
    <w:rPr>
      <w:rFonts w:ascii="XO Thames" w:hAnsi="XO Thames"/>
      <w:sz w:val="28"/>
    </w:rPr>
  </w:style>
  <w:style w:type="character" w:styleId="12">
    <w:name w:val="Основной шрифт абзаца1"/>
    <w:link w:val="116"/>
    <w:qFormat/>
    <w:rPr/>
  </w:style>
  <w:style w:type="character" w:styleId="91">
    <w:name w:val="Оглавление 9 Знак"/>
    <w:link w:val="92"/>
    <w:qFormat/>
    <w:rPr>
      <w:rFonts w:ascii="XO Thames" w:hAnsi="XO Thames"/>
      <w:sz w:val="28"/>
    </w:rPr>
  </w:style>
  <w:style w:type="character" w:styleId="Heading3">
    <w:name w:val="Heading 3"/>
    <w:qFormat/>
    <w:rPr>
      <w:rFonts w:ascii="XO Thames" w:hAnsi="XO Thames"/>
      <w:b/>
      <w:sz w:val="26"/>
    </w:rPr>
  </w:style>
  <w:style w:type="character" w:styleId="Contents5">
    <w:name w:val="Contents 5"/>
    <w:link w:val="Contents51"/>
    <w:qFormat/>
    <w:rPr>
      <w:rFonts w:ascii="XO Thames" w:hAnsi="XO Thames"/>
      <w:sz w:val="28"/>
    </w:rPr>
  </w:style>
  <w:style w:type="character" w:styleId="Indexheading">
    <w:name w:val="index heading"/>
    <w:link w:val="Indexheading1"/>
    <w:qFormat/>
    <w:rPr/>
  </w:style>
  <w:style w:type="character" w:styleId="Caption">
    <w:name w:val="caption"/>
    <w:link w:val="Caption1"/>
    <w:qFormat/>
    <w:rPr>
      <w:i/>
      <w:sz w:val="24"/>
    </w:rPr>
  </w:style>
  <w:style w:type="character" w:styleId="Style5">
    <w:name w:val="Содержимое таблицы"/>
    <w:link w:val="Style21"/>
    <w:qFormat/>
    <w:rPr/>
  </w:style>
  <w:style w:type="character" w:styleId="Heading1Char">
    <w:name w:val="Heading 1 Char"/>
    <w:basedOn w:val="12"/>
    <w:link w:val="Heading1Char1"/>
    <w:qFormat/>
    <w:rPr>
      <w:rFonts w:ascii="Arial" w:hAnsi="Arial"/>
      <w:sz w:val="40"/>
    </w:rPr>
  </w:style>
  <w:style w:type="character" w:styleId="Heading9">
    <w:name w:val="Heading 9"/>
    <w:qFormat/>
    <w:rPr>
      <w:rFonts w:ascii="Arial" w:hAnsi="Arial"/>
      <w:i/>
      <w:sz w:val="21"/>
    </w:rPr>
  </w:style>
  <w:style w:type="character" w:styleId="Tableoffigures">
    <w:name w:val="table of figures"/>
    <w:link w:val="Tableoffigures1"/>
    <w:qFormat/>
    <w:rPr/>
  </w:style>
  <w:style w:type="character" w:styleId="13">
    <w:name w:val="Заголовок1"/>
    <w:basedOn w:val="17"/>
    <w:link w:val="117"/>
    <w:qFormat/>
    <w:rPr>
      <w:rFonts w:ascii="Open Sans" w:hAnsi="Open Sans"/>
      <w:color w:val="000000"/>
      <w:spacing w:val="0"/>
      <w:sz w:val="28"/>
    </w:rPr>
  </w:style>
  <w:style w:type="character" w:styleId="FooterChar">
    <w:name w:val="Footer Char"/>
    <w:basedOn w:val="12"/>
    <w:link w:val="FooterChar1"/>
    <w:qFormat/>
    <w:rPr/>
  </w:style>
  <w:style w:type="character" w:styleId="111">
    <w:name w:val="Заголовок 11"/>
    <w:link w:val="118"/>
    <w:qFormat/>
    <w:rPr>
      <w:rFonts w:ascii="XO Thames" w:hAnsi="XO Thames"/>
      <w:b/>
      <w:color w:val="000000"/>
      <w:spacing w:val="0"/>
      <w:sz w:val="32"/>
    </w:rPr>
  </w:style>
  <w:style w:type="character" w:styleId="SubtitleChar">
    <w:name w:val="Subtitle Char"/>
    <w:basedOn w:val="12"/>
    <w:link w:val="SubtitleChar1"/>
    <w:qFormat/>
    <w:rPr>
      <w:sz w:val="24"/>
    </w:rPr>
  </w:style>
  <w:style w:type="character" w:styleId="511">
    <w:name w:val="Заголовок 51"/>
    <w:link w:val="512"/>
    <w:qFormat/>
    <w:rPr>
      <w:rFonts w:ascii="XO Thames" w:hAnsi="XO Thames"/>
      <w:b/>
      <w:color w:val="000000"/>
      <w:sz w:val="22"/>
    </w:rPr>
  </w:style>
  <w:style w:type="character" w:styleId="32">
    <w:name w:val="Оглавление 3 Знак"/>
    <w:link w:val="34"/>
    <w:qFormat/>
    <w:rPr>
      <w:rFonts w:ascii="XO Thames" w:hAnsi="XO Thames"/>
      <w:sz w:val="28"/>
    </w:rPr>
  </w:style>
  <w:style w:type="character" w:styleId="Style6">
    <w:name w:val="Заголовок Знак"/>
    <w:link w:val="Style22"/>
    <w:qFormat/>
    <w:rPr>
      <w:rFonts w:ascii="XO Thames" w:hAnsi="XO Thames"/>
      <w:b/>
      <w:caps/>
      <w:sz w:val="40"/>
    </w:rPr>
  </w:style>
  <w:style w:type="character" w:styleId="Contents3">
    <w:name w:val="Contents 3"/>
    <w:link w:val="Contents31"/>
    <w:qFormat/>
    <w:rPr>
      <w:rFonts w:ascii="XO Thames" w:hAnsi="XO Thames"/>
      <w:sz w:val="28"/>
    </w:rPr>
  </w:style>
  <w:style w:type="character" w:styleId="Heading4Char">
    <w:name w:val="Heading 4 Char"/>
    <w:basedOn w:val="12"/>
    <w:link w:val="Heading4Char1"/>
    <w:qFormat/>
    <w:rPr>
      <w:rFonts w:ascii="Arial" w:hAnsi="Arial"/>
      <w:b/>
      <w:sz w:val="26"/>
    </w:rPr>
  </w:style>
  <w:style w:type="character" w:styleId="IntenseQuote">
    <w:name w:val="Intense Quote"/>
    <w:link w:val="IntenseQuote1"/>
    <w:qFormat/>
    <w:rPr>
      <w:i/>
    </w:rPr>
  </w:style>
  <w:style w:type="character" w:styleId="14">
    <w:name w:val="Заголовок 1 Знак"/>
    <w:link w:val="119"/>
    <w:qFormat/>
    <w:rPr>
      <w:rFonts w:ascii="XO Thames" w:hAnsi="XO Thames"/>
      <w:b/>
      <w:sz w:val="32"/>
    </w:rPr>
  </w:style>
  <w:style w:type="character" w:styleId="BalloonText">
    <w:name w:val="Balloon Text"/>
    <w:link w:val="BalloonText1"/>
    <w:qFormat/>
    <w:rPr>
      <w:rFonts w:ascii="Segoe UI" w:hAnsi="Segoe UI"/>
      <w:sz w:val="18"/>
    </w:rPr>
  </w:style>
  <w:style w:type="character" w:styleId="Contents1">
    <w:name w:val="Contents 1"/>
    <w:link w:val="Contents11"/>
    <w:qFormat/>
    <w:rPr>
      <w:rFonts w:ascii="XO Thames" w:hAnsi="XO Thames"/>
      <w:b/>
      <w:sz w:val="28"/>
    </w:rPr>
  </w:style>
  <w:style w:type="character" w:styleId="15">
    <w:name w:val="Список1"/>
    <w:basedOn w:val="Textbody"/>
    <w:link w:val="120"/>
    <w:qFormat/>
    <w:rPr>
      <w:rFonts w:ascii="Calibri" w:hAnsi="Calibri"/>
      <w:color w:val="000000"/>
      <w:spacing w:val="0"/>
      <w:sz w:val="22"/>
    </w:rPr>
  </w:style>
  <w:style w:type="character" w:styleId="22">
    <w:name w:val="Гиперссылка2"/>
    <w:basedOn w:val="12"/>
    <w:link w:val="27"/>
    <w:qFormat/>
    <w:rPr>
      <w:color w:val="0563C1"/>
      <w:u w:val="single"/>
    </w:rPr>
  </w:style>
  <w:style w:type="character" w:styleId="16">
    <w:name w:val="Знак сноски1"/>
    <w:basedOn w:val="12"/>
    <w:link w:val="121"/>
    <w:qFormat/>
    <w:rPr>
      <w:vertAlign w:val="superscript"/>
    </w:rPr>
  </w:style>
  <w:style w:type="character" w:styleId="DefaultParagraphFont">
    <w:name w:val="Default Paragraph Font"/>
    <w:link w:val="DefaultParagraphFont1"/>
    <w:qFormat/>
    <w:rPr/>
  </w:style>
  <w:style w:type="character" w:styleId="Style7">
    <w:name w:val="Подзаголовок Знак"/>
    <w:link w:val="Style23"/>
    <w:qFormat/>
    <w:rPr>
      <w:rFonts w:ascii="XO Thames" w:hAnsi="XO Thames"/>
      <w:i/>
      <w:sz w:val="24"/>
    </w:rPr>
  </w:style>
  <w:style w:type="character" w:styleId="HeaderChar">
    <w:name w:val="Header Char"/>
    <w:basedOn w:val="12"/>
    <w:link w:val="HeaderChar1"/>
    <w:qFormat/>
    <w:rPr/>
  </w:style>
  <w:style w:type="character" w:styleId="Heading5">
    <w:name w:val="Heading 5"/>
    <w:qFormat/>
    <w:rPr>
      <w:rFonts w:ascii="XO Thames" w:hAnsi="XO Thames"/>
      <w:b/>
    </w:rPr>
  </w:style>
  <w:style w:type="character" w:styleId="Style8">
    <w:name w:val="Верхний колонтитул Знак"/>
    <w:basedOn w:val="17"/>
    <w:link w:val="Style24"/>
    <w:qFormat/>
    <w:rPr/>
  </w:style>
  <w:style w:type="character" w:styleId="Internetlink">
    <w:name w:val="Internet link"/>
    <w:basedOn w:val="12"/>
    <w:link w:val="Internetlink1"/>
    <w:qFormat/>
    <w:rPr>
      <w:color w:val="0563C1"/>
      <w:u w:val="single"/>
    </w:rPr>
  </w:style>
  <w:style w:type="character" w:styleId="Heading1">
    <w:name w:val="Heading 1"/>
    <w:qFormat/>
    <w:rPr>
      <w:rFonts w:ascii="XO Thames" w:hAnsi="XO Thames"/>
      <w:b/>
      <w:sz w:val="32"/>
    </w:rPr>
  </w:style>
  <w:style w:type="character" w:styleId="Heading2Char">
    <w:name w:val="Heading 2 Char"/>
    <w:basedOn w:val="12"/>
    <w:link w:val="Heading2Char1"/>
    <w:qFormat/>
    <w:rPr>
      <w:rFonts w:ascii="Arial" w:hAnsi="Arial"/>
      <w:sz w:val="34"/>
    </w:rPr>
  </w:style>
  <w:style w:type="character" w:styleId="Style9">
    <w:name w:val="Содержимое врезки"/>
    <w:link w:val="Style25"/>
    <w:qFormat/>
    <w:rPr/>
  </w:style>
  <w:style w:type="character" w:styleId="17">
    <w:name w:val="Обычный1"/>
    <w:link w:val="122"/>
    <w:qFormat/>
    <w:rPr/>
  </w:style>
  <w:style w:type="character" w:styleId="Style10">
    <w:name w:val="Hyperlink"/>
    <w:rPr>
      <w:color w:val="0000FF"/>
      <w:u w:val="single"/>
    </w:rPr>
  </w:style>
  <w:style w:type="character" w:styleId="Footnote">
    <w:name w:val="Footnote"/>
    <w:link w:val="Footnote1"/>
    <w:qFormat/>
    <w:rPr>
      <w:sz w:val="18"/>
    </w:rPr>
  </w:style>
  <w:style w:type="character" w:styleId="Heading8">
    <w:name w:val="Heading 8"/>
    <w:qFormat/>
    <w:rPr>
      <w:rFonts w:ascii="Arial" w:hAnsi="Arial"/>
      <w:i/>
    </w:rPr>
  </w:style>
  <w:style w:type="character" w:styleId="71">
    <w:name w:val="Оглавление 7 Знак"/>
    <w:link w:val="73"/>
    <w:qFormat/>
    <w:rPr>
      <w:rFonts w:ascii="XO Thames" w:hAnsi="XO Thames"/>
      <w:sz w:val="28"/>
    </w:rPr>
  </w:style>
  <w:style w:type="character" w:styleId="Heading5Char">
    <w:name w:val="Heading 5 Char"/>
    <w:basedOn w:val="12"/>
    <w:link w:val="Heading5Char1"/>
    <w:qFormat/>
    <w:rPr>
      <w:rFonts w:ascii="Arial" w:hAnsi="Arial"/>
      <w:b/>
      <w:sz w:val="24"/>
    </w:rPr>
  </w:style>
  <w:style w:type="character" w:styleId="Textbody">
    <w:name w:val="Text body"/>
    <w:link w:val="Textbody1"/>
    <w:qFormat/>
    <w:rPr/>
  </w:style>
  <w:style w:type="character" w:styleId="CaptionChar">
    <w:name w:val="Caption Char"/>
    <w:basedOn w:val="Caption"/>
    <w:link w:val="CaptionChar1"/>
    <w:qFormat/>
    <w:rPr/>
  </w:style>
  <w:style w:type="character" w:styleId="NoSpacing">
    <w:name w:val="No Spacing"/>
    <w:link w:val="NoSpacing1"/>
    <w:qFormat/>
    <w:rPr/>
  </w:style>
  <w:style w:type="character" w:styleId="18">
    <w:name w:val="Подзаголовок1"/>
    <w:link w:val="124"/>
    <w:qFormat/>
    <w:rPr>
      <w:rFonts w:ascii="XO Thames" w:hAnsi="XO Thames"/>
      <w:i/>
      <w:color w:val="000000"/>
      <w:sz w:val="24"/>
    </w:rPr>
  </w:style>
  <w:style w:type="character" w:styleId="HeaderandFooter">
    <w:name w:val="Header and Footer"/>
    <w:qFormat/>
    <w:rPr>
      <w:rFonts w:ascii="XO Thames" w:hAnsi="XO Thames"/>
      <w:sz w:val="20"/>
    </w:rPr>
  </w:style>
  <w:style w:type="character" w:styleId="Quote">
    <w:name w:val="Quote"/>
    <w:link w:val="Quote1"/>
    <w:qFormat/>
    <w:rPr>
      <w:i/>
    </w:rPr>
  </w:style>
  <w:style w:type="character" w:styleId="Contents9">
    <w:name w:val="Contents 9"/>
    <w:link w:val="Contents91"/>
    <w:qFormat/>
    <w:rPr>
      <w:rFonts w:ascii="XO Thames" w:hAnsi="XO Thames"/>
      <w:sz w:val="28"/>
    </w:rPr>
  </w:style>
  <w:style w:type="character" w:styleId="Style11">
    <w:name w:val="Нижний колонтитул Знак"/>
    <w:basedOn w:val="17"/>
    <w:link w:val="Style26"/>
    <w:qFormat/>
    <w:rPr>
      <w:rFonts w:ascii="Times New Roman" w:hAnsi="Times New Roman"/>
      <w:sz w:val="28"/>
    </w:rPr>
  </w:style>
  <w:style w:type="character" w:styleId="41">
    <w:name w:val="Заголовок 4 Знак"/>
    <w:link w:val="44"/>
    <w:qFormat/>
    <w:rPr>
      <w:rFonts w:ascii="XO Thames" w:hAnsi="XO Thames"/>
      <w:b/>
      <w:sz w:val="24"/>
    </w:rPr>
  </w:style>
  <w:style w:type="character" w:styleId="411">
    <w:name w:val="Заголовок 41"/>
    <w:link w:val="412"/>
    <w:qFormat/>
    <w:rPr>
      <w:rFonts w:ascii="XO Thames" w:hAnsi="XO Thames"/>
      <w:b/>
      <w:color w:val="000000"/>
      <w:spacing w:val="0"/>
      <w:sz w:val="24"/>
    </w:rPr>
  </w:style>
  <w:style w:type="character" w:styleId="Heading3Char">
    <w:name w:val="Heading 3 Char"/>
    <w:basedOn w:val="12"/>
    <w:link w:val="Heading3Char1"/>
    <w:qFormat/>
    <w:rPr>
      <w:rFonts w:ascii="Arial" w:hAnsi="Arial"/>
      <w:sz w:val="30"/>
    </w:rPr>
  </w:style>
  <w:style w:type="character" w:styleId="Style12">
    <w:name w:val="Колонтитул"/>
    <w:link w:val="Style19"/>
    <w:qFormat/>
    <w:rPr>
      <w:rFonts w:ascii="XO Thames" w:hAnsi="XO Thames"/>
      <w:sz w:val="20"/>
    </w:rPr>
  </w:style>
  <w:style w:type="character" w:styleId="List">
    <w:name w:val="List"/>
    <w:basedOn w:val="Textbody"/>
    <w:qFormat/>
    <w:rPr/>
  </w:style>
  <w:style w:type="character" w:styleId="ContentsHeading">
    <w:name w:val="Contents Heading"/>
    <w:qFormat/>
    <w:rPr/>
  </w:style>
  <w:style w:type="character" w:styleId="Contents8">
    <w:name w:val="Contents 8"/>
    <w:link w:val="Contents81"/>
    <w:qFormat/>
    <w:rPr>
      <w:rFonts w:ascii="XO Thames" w:hAnsi="XO Thames"/>
      <w:sz w:val="28"/>
    </w:rPr>
  </w:style>
  <w:style w:type="character" w:styleId="19">
    <w:name w:val="Оглавление 1 Знак"/>
    <w:link w:val="125"/>
    <w:qFormat/>
    <w:rPr>
      <w:rFonts w:ascii="XO Thames" w:hAnsi="XO Thames"/>
      <w:b/>
      <w:sz w:val="28"/>
    </w:rPr>
  </w:style>
  <w:style w:type="character" w:styleId="52">
    <w:name w:val="Оглавление 5 Знак"/>
    <w:link w:val="54"/>
    <w:qFormat/>
    <w:rPr>
      <w:rFonts w:ascii="XO Thames" w:hAnsi="XO Thames"/>
      <w:sz w:val="28"/>
    </w:rPr>
  </w:style>
  <w:style w:type="character" w:styleId="Header">
    <w:name w:val="Header"/>
    <w:qFormat/>
    <w:rPr/>
  </w:style>
  <w:style w:type="character" w:styleId="23">
    <w:name w:val="Оглавление 2 Знак"/>
    <w:link w:val="28"/>
    <w:qFormat/>
    <w:rPr>
      <w:rFonts w:ascii="XO Thames" w:hAnsi="XO Thames"/>
      <w:sz w:val="28"/>
    </w:rPr>
  </w:style>
  <w:style w:type="character" w:styleId="24">
    <w:name w:val="Заголовок2"/>
    <w:link w:val="29"/>
    <w:qFormat/>
    <w:rPr>
      <w:rFonts w:ascii="XO Thames" w:hAnsi="XO Thames"/>
      <w:b/>
      <w:caps/>
      <w:color w:val="000000"/>
      <w:sz w:val="40"/>
    </w:rPr>
  </w:style>
  <w:style w:type="character" w:styleId="110">
    <w:name w:val="Знак концевой сноски1"/>
    <w:basedOn w:val="12"/>
    <w:link w:val="126"/>
    <w:qFormat/>
    <w:rPr>
      <w:vertAlign w:val="superscript"/>
    </w:rPr>
  </w:style>
  <w:style w:type="character" w:styleId="25">
    <w:name w:val="Заголовок 2 Знак"/>
    <w:link w:val="210"/>
    <w:qFormat/>
    <w:rPr>
      <w:rFonts w:ascii="XO Thames" w:hAnsi="XO Thames"/>
      <w:b/>
      <w:sz w:val="28"/>
    </w:rPr>
  </w:style>
  <w:style w:type="character" w:styleId="ListParagraph">
    <w:name w:val="List Paragraph"/>
    <w:link w:val="ListParagraph1"/>
    <w:qFormat/>
    <w:rPr/>
  </w:style>
  <w:style w:type="character" w:styleId="TitleChar">
    <w:name w:val="Title Char"/>
    <w:basedOn w:val="12"/>
    <w:link w:val="TitleChar1"/>
    <w:qFormat/>
    <w:rPr>
      <w:sz w:val="48"/>
    </w:rPr>
  </w:style>
  <w:style w:type="character" w:styleId="Subtitle">
    <w:name w:val="Subtitle"/>
    <w:qFormat/>
    <w:rPr>
      <w:rFonts w:ascii="XO Thames" w:hAnsi="XO Thames"/>
      <w:i/>
      <w:sz w:val="24"/>
    </w:rPr>
  </w:style>
  <w:style w:type="character" w:styleId="112">
    <w:name w:val="Гиперссылка1"/>
    <w:basedOn w:val="12"/>
    <w:link w:val="127"/>
    <w:qFormat/>
    <w:rPr>
      <w:color w:val="0563C1"/>
      <w:u w:val="single"/>
    </w:rPr>
  </w:style>
  <w:style w:type="character" w:styleId="113">
    <w:name w:val="Название объекта1"/>
    <w:link w:val="128"/>
    <w:qFormat/>
    <w:rPr>
      <w:i/>
      <w:sz w:val="24"/>
    </w:rPr>
  </w:style>
  <w:style w:type="character" w:styleId="Title">
    <w:name w:val="Title"/>
    <w:qFormat/>
    <w:rPr>
      <w:rFonts w:ascii="XO Thames" w:hAnsi="XO Thames"/>
      <w:b/>
      <w:caps/>
      <w:sz w:val="40"/>
    </w:rPr>
  </w:style>
  <w:style w:type="character" w:styleId="42">
    <w:name w:val="Оглавление 4 Знак"/>
    <w:link w:val="45"/>
    <w:qFormat/>
    <w:rPr>
      <w:rFonts w:ascii="XO Thames" w:hAnsi="XO Thames"/>
      <w:sz w:val="28"/>
    </w:rPr>
  </w:style>
  <w:style w:type="character" w:styleId="Heading4">
    <w:name w:val="Heading 4"/>
    <w:qFormat/>
    <w:rPr>
      <w:rFonts w:ascii="XO Thames" w:hAnsi="XO Thames"/>
      <w:b/>
      <w:sz w:val="24"/>
    </w:rPr>
  </w:style>
  <w:style w:type="character" w:styleId="114">
    <w:name w:val="Верхний колонтитул1"/>
    <w:basedOn w:val="17"/>
    <w:link w:val="129"/>
    <w:qFormat/>
    <w:rPr>
      <w:rFonts w:ascii="Calibri" w:hAnsi="Calibri"/>
      <w:color w:val="000000"/>
      <w:spacing w:val="0"/>
      <w:sz w:val="22"/>
    </w:rPr>
  </w:style>
  <w:style w:type="character" w:styleId="Heading2">
    <w:name w:val="Heading 2"/>
    <w:qFormat/>
    <w:rPr>
      <w:rFonts w:ascii="XO Thames" w:hAnsi="XO Thames"/>
      <w:b/>
      <w:sz w:val="28"/>
    </w:rPr>
  </w:style>
  <w:style w:type="character" w:styleId="PlainText">
    <w:name w:val="Plain Text"/>
    <w:link w:val="PlainText1"/>
    <w:qFormat/>
    <w:rPr/>
  </w:style>
  <w:style w:type="character" w:styleId="33">
    <w:name w:val="Заголовок 3 Знак"/>
    <w:link w:val="36"/>
    <w:qFormat/>
    <w:rPr>
      <w:rFonts w:ascii="XO Thames" w:hAnsi="XO Thames"/>
      <w:b/>
      <w:sz w:val="26"/>
    </w:rPr>
  </w:style>
  <w:style w:type="character" w:styleId="Heading6">
    <w:name w:val="Heading 6"/>
    <w:qFormat/>
    <w:rPr>
      <w:rFonts w:ascii="Arial" w:hAnsi="Arial"/>
      <w:b/>
    </w:rPr>
  </w:style>
  <w:style w:type="character" w:styleId="LOnormal">
    <w:name w:val="LO-normal"/>
    <w:link w:val="LOnormal1"/>
    <w:qFormat/>
    <w:rPr/>
  </w:style>
  <w:style w:type="character" w:styleId="Style13">
    <w:name w:val="Line Number"/>
    <w:rPr/>
  </w:style>
  <w:style w:type="paragraph" w:styleId="Style14">
    <w:name w:val="Заголовок"/>
    <w:basedOn w:val="Normal"/>
    <w:next w:val="Style15"/>
    <w:qFormat/>
    <w:pPr>
      <w:keepNext w:val="true"/>
      <w:spacing w:before="240" w:after="120"/>
    </w:pPr>
    <w:rPr>
      <w:rFonts w:ascii="Open Sans" w:hAnsi="Open Sans" w:eastAsia="Tahoma" w:cs="Lohit Devanagari"/>
      <w:sz w:val="28"/>
      <w:szCs w:val="28"/>
    </w:rPr>
  </w:style>
  <w:style w:type="paragraph" w:styleId="Style15">
    <w:name w:val="Body Text"/>
    <w:basedOn w:val="Normal"/>
    <w:pPr>
      <w:spacing w:lineRule="auto" w:line="276" w:before="0" w:after="140"/>
    </w:pPr>
    <w:rPr/>
  </w:style>
  <w:style w:type="paragraph" w:styleId="Style16">
    <w:name w:val="List"/>
    <w:basedOn w:val="Textbody1"/>
    <w:pPr/>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115">
    <w:name w:val="Нижний колонтитул1"/>
    <w:link w:val="11"/>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26">
    <w:name w:val="TOC 2"/>
    <w:next w:val="Normal"/>
    <w:uiPriority w:val="39"/>
    <w:pPr>
      <w:widowControl/>
      <w:suppressAutoHyphens w:val="true"/>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311">
    <w:name w:val="Заголовок 31"/>
    <w:link w:val="3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43">
    <w:name w:val="TOC 4"/>
    <w:next w:val="Normal"/>
    <w:uiPriority w:val="39"/>
    <w:pPr>
      <w:widowControl/>
      <w:suppressAutoHyphens w:val="true"/>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211">
    <w:name w:val="Заголовок 21"/>
    <w:link w:val="2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82">
    <w:name w:val="Оглавление 8 Знак"/>
    <w:link w:val="8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Endnote1">
    <w:name w:val="Endnote"/>
    <w:basedOn w:val="Normal"/>
    <w:link w:val="Endnote"/>
    <w:qFormat/>
    <w:pPr>
      <w:spacing w:lineRule="auto" w:line="240" w:before="0" w:after="0"/>
    </w:pPr>
    <w:rPr>
      <w:sz w:val="20"/>
    </w:rPr>
  </w:style>
  <w:style w:type="paragraph" w:styleId="Style19">
    <w:name w:val="Колонтитул"/>
    <w:link w:val="Style1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Style20">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62">
    <w:name w:val="Оглавление 6 Знак"/>
    <w:link w:val="6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63">
    <w:name w:val="TOC 6"/>
    <w:next w:val="Normal"/>
    <w:uiPriority w:val="39"/>
    <w:pPr>
      <w:widowControl/>
      <w:suppressAutoHyphens w:val="true"/>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53">
    <w:name w:val="Заголовок 5 Знак"/>
    <w:link w:val="5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72">
    <w:name w:val="TOC 7"/>
    <w:next w:val="Normal"/>
    <w:uiPriority w:val="39"/>
    <w:pPr>
      <w:widowControl/>
      <w:suppressAutoHyphens w:val="true"/>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116">
    <w:name w:val="Основной шрифт абзаца1"/>
    <w:link w:val="12"/>
    <w:qFormat/>
    <w:pPr>
      <w:widowControl/>
      <w:suppressAutoHyphens w:val="true"/>
      <w:bidi w:val="0"/>
      <w:spacing w:lineRule="auto" w:line="264" w:before="0" w:after="160"/>
      <w:ind w:left="0" w:right="0" w:hanging="0"/>
      <w:jc w:val="left"/>
    </w:pPr>
    <w:rPr>
      <w:rFonts w:ascii="Calibri" w:hAnsi="Calibri" w:eastAsia="Tahoma" w:cs="Lohit Devanagari"/>
      <w:color w:val="000000"/>
      <w:spacing w:val="0"/>
      <w:kern w:val="0"/>
      <w:sz w:val="22"/>
      <w:szCs w:val="20"/>
      <w:lang w:val="ru-RU" w:eastAsia="zh-CN" w:bidi="hi-IN"/>
    </w:rPr>
  </w:style>
  <w:style w:type="paragraph" w:styleId="92">
    <w:name w:val="Оглавление 9 Знак"/>
    <w:link w:val="9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51">
    <w:name w:val="Contents 5"/>
    <w:link w:val="Contents5"/>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Indexheading1">
    <w:name w:val="index heading"/>
    <w:basedOn w:val="Normal"/>
    <w:link w:val="Indexheading"/>
    <w:qFormat/>
    <w:pPr/>
    <w:rPr/>
  </w:style>
  <w:style w:type="paragraph" w:styleId="Caption1">
    <w:name w:val="caption"/>
    <w:basedOn w:val="Normal"/>
    <w:link w:val="Caption"/>
    <w:qFormat/>
    <w:pPr>
      <w:spacing w:before="120" w:after="120"/>
    </w:pPr>
    <w:rPr>
      <w:i/>
      <w:sz w:val="24"/>
    </w:rPr>
  </w:style>
  <w:style w:type="paragraph" w:styleId="Contents71">
    <w:name w:val="Contents 7"/>
    <w:link w:val="Contents7"/>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1">
    <w:name w:val="Содержимое таблицы"/>
    <w:basedOn w:val="Normal"/>
    <w:link w:val="Style5"/>
    <w:qFormat/>
    <w:pPr>
      <w:widowControl w:val="false"/>
    </w:pPr>
    <w:rPr/>
  </w:style>
  <w:style w:type="paragraph" w:styleId="Heading1Char1">
    <w:name w:val="Heading 1 Char"/>
    <w:basedOn w:val="116"/>
    <w:link w:val="Heading1Char"/>
    <w:qFormat/>
    <w:pPr/>
    <w:rPr>
      <w:rFonts w:ascii="Arial" w:hAnsi="Arial"/>
      <w:sz w:val="40"/>
    </w:rPr>
  </w:style>
  <w:style w:type="paragraph" w:styleId="Tableoffigures1">
    <w:name w:val="table of figures"/>
    <w:basedOn w:val="Normal"/>
    <w:next w:val="Normal"/>
    <w:link w:val="Tableoffigures"/>
    <w:qFormat/>
    <w:pPr>
      <w:spacing w:before="0" w:after="0"/>
    </w:pPr>
    <w:rPr/>
  </w:style>
  <w:style w:type="paragraph" w:styleId="117">
    <w:name w:val="Заголовок1"/>
    <w:basedOn w:val="122"/>
    <w:link w:val="13"/>
    <w:qFormat/>
    <w:pPr/>
    <w:rPr>
      <w:rFonts w:ascii="Open Sans" w:hAnsi="Open Sans"/>
      <w:color w:val="000000"/>
      <w:spacing w:val="0"/>
      <w:sz w:val="28"/>
    </w:rPr>
  </w:style>
  <w:style w:type="paragraph" w:styleId="Contents21">
    <w:name w:val="Contents 2"/>
    <w:link w:val="Contents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FooterChar1">
    <w:name w:val="Footer Char"/>
    <w:basedOn w:val="116"/>
    <w:link w:val="FooterChar"/>
    <w:qFormat/>
    <w:pPr/>
    <w:rPr/>
  </w:style>
  <w:style w:type="paragraph" w:styleId="118">
    <w:name w:val="Заголовок 11"/>
    <w:link w:val="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SubtitleChar1">
    <w:name w:val="Subtitle Char"/>
    <w:basedOn w:val="116"/>
    <w:link w:val="SubtitleChar"/>
    <w:qFormat/>
    <w:pPr/>
    <w:rPr>
      <w:sz w:val="24"/>
    </w:rPr>
  </w:style>
  <w:style w:type="paragraph" w:styleId="512">
    <w:name w:val="Заголовок 51"/>
    <w:link w:val="5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34">
    <w:name w:val="Оглавление 3 Знак"/>
    <w:link w:val="3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2">
    <w:name w:val="Заголовок Знак"/>
    <w:link w:val="Style6"/>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35">
    <w:name w:val="TOC 3"/>
    <w:next w:val="Normal"/>
    <w:uiPriority w:val="39"/>
    <w:pPr>
      <w:widowControl/>
      <w:suppressAutoHyphens w:val="true"/>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Heading4Char1">
    <w:name w:val="Heading 4 Char"/>
    <w:basedOn w:val="116"/>
    <w:link w:val="Heading4Char"/>
    <w:qFormat/>
    <w:pPr/>
    <w:rPr>
      <w:rFonts w:ascii="Arial" w:hAnsi="Arial"/>
      <w:b/>
      <w:sz w:val="26"/>
    </w:rPr>
  </w:style>
  <w:style w:type="paragraph" w:styleId="IntenseQuote1">
    <w:name w:val="Intense Quote"/>
    <w:basedOn w:val="Normal"/>
    <w:next w:val="Normal"/>
    <w:link w:val="IntenseQuote"/>
    <w:qFormat/>
    <w:pPr>
      <w:ind w:left="720" w:right="720" w:hanging="0"/>
    </w:pPr>
    <w:rPr>
      <w:i/>
    </w:rPr>
  </w:style>
  <w:style w:type="paragraph" w:styleId="119">
    <w:name w:val="Заголовок 1 Знак"/>
    <w:link w:val="14"/>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Contents11">
    <w:name w:val="Contents 1"/>
    <w:link w:val="Contents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20">
    <w:name w:val="Список1"/>
    <w:basedOn w:val="Style15"/>
    <w:link w:val="15"/>
    <w:qFormat/>
    <w:pPr/>
    <w:rPr>
      <w:rFonts w:ascii="Calibri" w:hAnsi="Calibri"/>
      <w:color w:val="000000"/>
      <w:spacing w:val="0"/>
      <w:sz w:val="22"/>
    </w:rPr>
  </w:style>
  <w:style w:type="paragraph" w:styleId="27">
    <w:name w:val="Гиперссылка2"/>
    <w:basedOn w:val="116"/>
    <w:link w:val="22"/>
    <w:qFormat/>
    <w:pPr/>
    <w:rPr>
      <w:color w:val="0563C1"/>
      <w:u w:val="single"/>
    </w:rPr>
  </w:style>
  <w:style w:type="paragraph" w:styleId="Contents61">
    <w:name w:val="Contents 6"/>
    <w:link w:val="Contents6"/>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1">
    <w:name w:val="Знак сноски1"/>
    <w:basedOn w:val="116"/>
    <w:link w:val="16"/>
    <w:qFormat/>
    <w:pPr/>
    <w:rPr>
      <w:vertAlign w:val="superscript"/>
    </w:rPr>
  </w:style>
  <w:style w:type="paragraph" w:styleId="DefaultParagraphFont1">
    <w:name w:val="Default Paragraph Font"/>
    <w:link w:val="DefaultParagraphFont"/>
    <w:qFormat/>
    <w:pPr>
      <w:widowControl/>
      <w:suppressAutoHyphens w:val="true"/>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Style23">
    <w:name w:val="Подзаголовок Знак"/>
    <w:link w:val="Style7"/>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HeaderChar1">
    <w:name w:val="Header Char"/>
    <w:basedOn w:val="116"/>
    <w:link w:val="HeaderChar"/>
    <w:qFormat/>
    <w:pPr/>
    <w:rPr/>
  </w:style>
  <w:style w:type="paragraph" w:styleId="Style24">
    <w:name w:val="Верхний колонтитул Знак"/>
    <w:basedOn w:val="122"/>
    <w:link w:val="Style8"/>
    <w:qFormat/>
    <w:pPr/>
    <w:rPr/>
  </w:style>
  <w:style w:type="paragraph" w:styleId="Internetlink1">
    <w:name w:val="Internet link"/>
    <w:link w:val="Internetlink"/>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Heading2Char1">
    <w:name w:val="Heading 2 Char"/>
    <w:basedOn w:val="116"/>
    <w:link w:val="Heading2Char"/>
    <w:qFormat/>
    <w:pPr/>
    <w:rPr>
      <w:rFonts w:ascii="Arial" w:hAnsi="Arial"/>
      <w:sz w:val="34"/>
    </w:rPr>
  </w:style>
  <w:style w:type="paragraph" w:styleId="Style25">
    <w:name w:val="Содержимое врезки"/>
    <w:basedOn w:val="Normal"/>
    <w:link w:val="Style9"/>
    <w:qFormat/>
    <w:pPr/>
    <w:rPr/>
  </w:style>
  <w:style w:type="paragraph" w:styleId="122">
    <w:name w:val="Обычный1"/>
    <w:link w:val="17"/>
    <w:qFormat/>
    <w:pPr>
      <w:widowControl/>
      <w:suppressAutoHyphens w:val="true"/>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Footnote1">
    <w:name w:val="Footnote"/>
    <w:basedOn w:val="Normal"/>
    <w:link w:val="Footnote"/>
    <w:qFormat/>
    <w:pPr>
      <w:spacing w:lineRule="auto" w:line="240" w:before="0" w:after="40"/>
    </w:pPr>
    <w:rPr>
      <w:sz w:val="18"/>
    </w:rPr>
  </w:style>
  <w:style w:type="paragraph" w:styleId="73">
    <w:name w:val="Оглавление 7 Знак"/>
    <w:link w:val="7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Heading5Char1">
    <w:name w:val="Heading 5 Char"/>
    <w:basedOn w:val="116"/>
    <w:link w:val="Heading5Char"/>
    <w:qFormat/>
    <w:pPr/>
    <w:rPr>
      <w:rFonts w:ascii="Arial" w:hAnsi="Arial"/>
      <w:b/>
      <w:sz w:val="24"/>
    </w:rPr>
  </w:style>
  <w:style w:type="paragraph" w:styleId="CaptionChar1">
    <w:name w:val="Caption Char"/>
    <w:basedOn w:val="Caption1"/>
    <w:link w:val="CaptionChar"/>
    <w:qFormat/>
    <w:pPr/>
    <w:rPr/>
  </w:style>
  <w:style w:type="paragraph" w:styleId="NoSpacing1">
    <w:name w:val="No Spacing"/>
    <w:link w:val="NoSpacing"/>
    <w:qFormat/>
    <w:pPr>
      <w:widowControl/>
      <w:suppressAutoHyphens w:val="true"/>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123">
    <w:name w:val="TOC 1"/>
    <w:next w:val="Normal"/>
    <w:uiPriority w:val="39"/>
    <w:pPr>
      <w:widowControl/>
      <w:suppressAutoHyphens w:val="true"/>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124">
    <w:name w:val="Подзаголовок1"/>
    <w:link w:val="18"/>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Quote1">
    <w:name w:val="Quote"/>
    <w:basedOn w:val="Normal"/>
    <w:next w:val="Normal"/>
    <w:link w:val="Quote"/>
    <w:qFormat/>
    <w:pPr>
      <w:ind w:left="720" w:right="720" w:hanging="0"/>
    </w:pPr>
    <w:rPr>
      <w:i/>
    </w:rPr>
  </w:style>
  <w:style w:type="paragraph" w:styleId="Contents91">
    <w:name w:val="Contents 9"/>
    <w:link w:val="Contents9"/>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6">
    <w:name w:val="Нижний колонтитул Знак"/>
    <w:basedOn w:val="122"/>
    <w:link w:val="Style11"/>
    <w:qFormat/>
    <w:pPr/>
    <w:rPr>
      <w:rFonts w:ascii="Times New Roman" w:hAnsi="Times New Roman"/>
      <w:sz w:val="28"/>
    </w:rPr>
  </w:style>
  <w:style w:type="paragraph" w:styleId="44">
    <w:name w:val="Заголовок 4 Знак"/>
    <w:link w:val="4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412">
    <w:name w:val="Заголовок 41"/>
    <w:link w:val="4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93">
    <w:name w:val="TOC 9"/>
    <w:next w:val="Normal"/>
    <w:uiPriority w:val="39"/>
    <w:pPr>
      <w:widowControl/>
      <w:suppressAutoHyphens w:val="true"/>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Heading3Char1">
    <w:name w:val="Heading 3 Char"/>
    <w:basedOn w:val="116"/>
    <w:link w:val="Heading3Char"/>
    <w:qFormat/>
    <w:pPr/>
    <w:rPr>
      <w:rFonts w:ascii="Arial" w:hAnsi="Arial"/>
      <w:sz w:val="30"/>
    </w:rPr>
  </w:style>
  <w:style w:type="paragraph" w:styleId="Style27">
    <w:name w:val="Index Heading"/>
    <w:basedOn w:val="Style14"/>
    <w:pPr/>
    <w:rPr/>
  </w:style>
  <w:style w:type="paragraph" w:styleId="Style28">
    <w:name w:val="TOC Heading"/>
    <w:pPr>
      <w:widowControl/>
      <w:suppressAutoHyphens w:val="true"/>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Textbody1">
    <w:name w:val="Text body"/>
    <w:link w:val="Textbody"/>
    <w:qFormat/>
    <w:pPr>
      <w:widowControl/>
      <w:suppressAutoHyphens w:val="true"/>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83">
    <w:name w:val="TOC 8"/>
    <w:next w:val="Normal"/>
    <w:uiPriority w:val="39"/>
    <w:pPr>
      <w:widowControl/>
      <w:suppressAutoHyphens w:val="true"/>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125">
    <w:name w:val="Оглавление 1 Знак"/>
    <w:link w:val="19"/>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54">
    <w:name w:val="Оглавление 5 Знак"/>
    <w:link w:val="5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9">
    <w:name w:val="Header"/>
    <w:pPr>
      <w:widowControl/>
      <w:suppressAutoHyphens w:val="true"/>
      <w:bidi w:val="0"/>
      <w:spacing w:lineRule="auto" w:line="240" w:before="0" w:after="0"/>
      <w:ind w:left="0" w:right="0" w:hanging="0"/>
      <w:jc w:val="left"/>
    </w:pPr>
    <w:rPr>
      <w:rFonts w:ascii="Calibri" w:hAnsi="Calibri" w:eastAsia="Tahoma" w:cs="Lohit Devanagari"/>
      <w:color w:val="000000"/>
      <w:spacing w:val="0"/>
      <w:kern w:val="0"/>
      <w:sz w:val="22"/>
      <w:szCs w:val="20"/>
      <w:lang w:val="ru-RU" w:eastAsia="zh-CN" w:bidi="hi-IN"/>
    </w:rPr>
  </w:style>
  <w:style w:type="paragraph" w:styleId="28">
    <w:name w:val="Оглавление 2 Знак"/>
    <w:link w:val="2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55">
    <w:name w:val="TOC 5"/>
    <w:next w:val="Normal"/>
    <w:uiPriority w:val="39"/>
    <w:pPr>
      <w:widowControl/>
      <w:suppressAutoHyphens w:val="true"/>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Contents81">
    <w:name w:val="Contents 8"/>
    <w:link w:val="Contents8"/>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9">
    <w:name w:val="Заголовок2"/>
    <w:link w:val="24"/>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126">
    <w:name w:val="Знак концевой сноски1"/>
    <w:basedOn w:val="116"/>
    <w:link w:val="110"/>
    <w:qFormat/>
    <w:pPr/>
    <w:rPr>
      <w:vertAlign w:val="superscript"/>
    </w:rPr>
  </w:style>
  <w:style w:type="paragraph" w:styleId="210">
    <w:name w:val="Заголовок 2 Знак"/>
    <w:link w:val="25"/>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ListParagraph1">
    <w:name w:val="List Paragraph"/>
    <w:basedOn w:val="Normal"/>
    <w:link w:val="ListParagraph"/>
    <w:qFormat/>
    <w:pPr>
      <w:spacing w:before="0" w:after="160"/>
      <w:ind w:left="720" w:right="0" w:hanging="0"/>
      <w:contextualSpacing/>
    </w:pPr>
    <w:rPr/>
  </w:style>
  <w:style w:type="paragraph" w:styleId="TitleChar1">
    <w:name w:val="Title Char"/>
    <w:basedOn w:val="116"/>
    <w:link w:val="TitleChar"/>
    <w:qFormat/>
    <w:pPr/>
    <w:rPr>
      <w:sz w:val="48"/>
    </w:rPr>
  </w:style>
  <w:style w:type="paragraph" w:styleId="Contents31">
    <w:name w:val="Contents 3"/>
    <w:link w:val="Contents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30">
    <w:name w:val="Subtitle"/>
    <w:next w:val="Normal"/>
    <w:uiPriority w:val="11"/>
    <w:qFormat/>
    <w:pPr>
      <w:widowControl/>
      <w:suppressAutoHyphens w:val="true"/>
      <w:bidi w:val="0"/>
      <w:spacing w:lineRule="auto" w:line="264" w:before="0" w:after="160"/>
      <w:ind w:left="0" w:right="0" w:hanging="0"/>
      <w:jc w:val="both"/>
    </w:pPr>
    <w:rPr>
      <w:rFonts w:ascii="XO Thames" w:hAnsi="XO Thames" w:eastAsia="Tahoma" w:cs="Lohit Devanagari"/>
      <w:i/>
      <w:color w:val="000000"/>
      <w:spacing w:val="0"/>
      <w:kern w:val="0"/>
      <w:sz w:val="24"/>
      <w:szCs w:val="20"/>
      <w:lang w:val="ru-RU" w:eastAsia="zh-CN" w:bidi="hi-IN"/>
    </w:rPr>
  </w:style>
  <w:style w:type="paragraph" w:styleId="127">
    <w:name w:val="Гиперссылка1"/>
    <w:basedOn w:val="116"/>
    <w:link w:val="112"/>
    <w:qFormat/>
    <w:pPr/>
    <w:rPr>
      <w:color w:val="0563C1"/>
      <w:u w:val="single"/>
    </w:rPr>
  </w:style>
  <w:style w:type="paragraph" w:styleId="128">
    <w:name w:val="Название объекта1"/>
    <w:link w:val="113"/>
    <w:qFormat/>
    <w:pPr>
      <w:widowControl/>
      <w:suppressAutoHyphens w:val="true"/>
      <w:bidi w:val="0"/>
      <w:spacing w:lineRule="auto" w:line="240" w:before="0" w:after="0"/>
      <w:ind w:left="0" w:right="0" w:hanging="0"/>
      <w:jc w:val="left"/>
    </w:pPr>
    <w:rPr>
      <w:rFonts w:ascii="Calibri" w:hAnsi="Calibri" w:eastAsia="Tahoma" w:cs="Lohit Devanagari"/>
      <w:i/>
      <w:color w:val="000000"/>
      <w:spacing w:val="0"/>
      <w:kern w:val="0"/>
      <w:sz w:val="24"/>
      <w:szCs w:val="20"/>
      <w:lang w:val="ru-RU" w:eastAsia="zh-CN" w:bidi="hi-IN"/>
    </w:rPr>
  </w:style>
  <w:style w:type="paragraph" w:styleId="Style31">
    <w:name w:val="Title"/>
    <w:next w:val="Style15"/>
    <w:uiPriority w:val="10"/>
    <w:qFormat/>
    <w:pPr>
      <w:widowControl/>
      <w:suppressAutoHyphens w:val="true"/>
      <w:bidi w:val="0"/>
      <w:spacing w:lineRule="auto" w:line="264" w:before="567" w:after="567"/>
      <w:ind w:left="0" w:right="0" w:hanging="0"/>
      <w:jc w:val="center"/>
    </w:pPr>
    <w:rPr>
      <w:rFonts w:ascii="XO Thames" w:hAnsi="XO Thames" w:eastAsia="Tahoma" w:cs="Lohit Devanagari"/>
      <w:b/>
      <w:caps/>
      <w:color w:val="000000"/>
      <w:spacing w:val="0"/>
      <w:kern w:val="0"/>
      <w:sz w:val="40"/>
      <w:szCs w:val="20"/>
      <w:lang w:val="ru-RU" w:eastAsia="zh-CN" w:bidi="hi-IN"/>
    </w:rPr>
  </w:style>
  <w:style w:type="paragraph" w:styleId="45">
    <w:name w:val="Оглавление 4 Знак"/>
    <w:link w:val="4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9">
    <w:name w:val="Верхний колонтитул1"/>
    <w:basedOn w:val="122"/>
    <w:link w:val="114"/>
    <w:qFormat/>
    <w:pPr/>
    <w:rPr>
      <w:rFonts w:ascii="Calibri" w:hAnsi="Calibri"/>
      <w:color w:val="000000"/>
      <w:spacing w:val="0"/>
      <w:sz w:val="22"/>
    </w:rPr>
  </w:style>
  <w:style w:type="paragraph" w:styleId="PlainText1">
    <w:name w:val="Plain Text"/>
    <w:basedOn w:val="Normal"/>
    <w:link w:val="PlainText"/>
    <w:qFormat/>
    <w:pPr>
      <w:spacing w:lineRule="auto" w:line="240" w:before="0" w:after="0"/>
    </w:pPr>
    <w:rPr/>
  </w:style>
  <w:style w:type="paragraph" w:styleId="36">
    <w:name w:val="Заголовок 3 Знак"/>
    <w:link w:val="33"/>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LOnormal1">
    <w:name w:val="LO-normal"/>
    <w:link w:val="LOnormal"/>
    <w:qFormat/>
    <w:pPr>
      <w:widowControl/>
      <w:suppressAutoHyphens w:val="true"/>
      <w:bidi w:val="0"/>
      <w:spacing w:lineRule="auto" w:line="264" w:before="0" w:after="160"/>
      <w:ind w:left="0" w:right="0" w:hanging="0"/>
      <w:jc w:val="left"/>
    </w:pPr>
    <w:rPr>
      <w:rFonts w:ascii="Calibri" w:hAnsi="Calibri" w:eastAsia="Tahoma" w:cs="Lohit Devanagari"/>
      <w:color w:val="000000"/>
      <w:spacing w:val="0"/>
      <w:kern w:val="0"/>
      <w:sz w:val="22"/>
      <w:szCs w:val="20"/>
      <w:lang w:val="ru-RU" w:eastAsia="zh-CN" w:bidi="hi-IN"/>
    </w:rPr>
  </w:style>
  <w:style w:type="paragraph" w:styleId="Contents41">
    <w:name w:val="Contents 4"/>
    <w:link w:val="Contents4"/>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table" w:styleId="Style_107">
    <w:name w:val="List Table 3 - Accent 1"/>
    <w:tblPr>
      <w:tblBorders>
        <w:top w:val="single" w:themeColor="accent1" w:sz="4"/>
        <w:left w:val="single" w:themeColor="accent1" w:sz="4"/>
        <w:bottom w:val="single" w:themeColor="accent1" w:sz="4"/>
        <w:right w:val="single" w:themeColor="accent1" w:sz="4"/>
      </w:tblBorders>
      <w:tblCellMar>
        <w:top w:w="0" w:type="dxa"/>
        <w:left w:w="0" w:type="dxa"/>
        <w:bottom w:w="0" w:type="dxa"/>
        <w:right w:w="0" w:type="dxa"/>
      </w:tblCellMar>
    </w:tblPr>
  </w:style>
  <w:style w:type="table" w:styleId="Style_108">
    <w:name w:val="List Table 6 Colorful - Accent 3"/>
    <w:tblPr>
      <w:tblBorders>
        <w:top w:val="single" w:themeColor="accent3" w:themeTint="98" w:sz="4"/>
        <w:bottom w:val="single" w:themeColor="accent3" w:themeTint="98" w:sz="4"/>
      </w:tblBorders>
      <w:tblCellMar>
        <w:top w:w="0" w:type="dxa"/>
        <w:left w:w="0" w:type="dxa"/>
        <w:bottom w:w="0" w:type="dxa"/>
        <w:right w:w="0" w:type="dxa"/>
      </w:tblCellMar>
    </w:tblPr>
  </w:style>
  <w:style w:type="table" w:styleId="Style_109">
    <w:name w:val="List Table 6 Colorful - Accent 2"/>
    <w:tblPr>
      <w:tblBorders>
        <w:top w:val="single" w:themeColor="accent2" w:themeTint="97" w:sz="4"/>
        <w:bottom w:val="single" w:themeColor="accent2" w:themeTint="97" w:sz="4"/>
      </w:tblBorders>
      <w:tblCellMar>
        <w:top w:w="0" w:type="dxa"/>
        <w:left w:w="0" w:type="dxa"/>
        <w:bottom w:w="0" w:type="dxa"/>
        <w:right w:w="0" w:type="dxa"/>
      </w:tblCellMar>
    </w:tblPr>
  </w:style>
  <w:style w:type="table" w:styleId="Style_110">
    <w:name w:val="Grid Table 2 - Accent 5"/>
    <w:tblPr>
      <w:tblBorders>
        <w:bottom w:val="single" w:themeColor="accent5" w:sz="4"/>
        <w:insideH w:val="single" w:themeColor="accent5" w:sz="4"/>
        <w:insideV w:val="single" w:themeColor="accent5" w:sz="4"/>
      </w:tblBorders>
      <w:tblCellMar>
        <w:top w:w="0" w:type="dxa"/>
        <w:left w:w="0" w:type="dxa"/>
        <w:bottom w:w="0" w:type="dxa"/>
        <w:right w:w="0" w:type="dxa"/>
      </w:tblCellMar>
    </w:tblPr>
  </w:style>
  <w:style w:type="table" w:styleId="Style_111">
    <w:name w:val="List Table 6 Colorful - Accent 6"/>
    <w:tblPr>
      <w:tblBorders>
        <w:top w:val="single" w:themeColor="accent6" w:themeTint="98" w:sz="4"/>
        <w:bottom w:val="single" w:themeColor="accent6" w:themeTint="98" w:sz="4"/>
      </w:tblBorders>
      <w:tblCellMar>
        <w:top w:w="0" w:type="dxa"/>
        <w:left w:w="0" w:type="dxa"/>
        <w:bottom w:w="0" w:type="dxa"/>
        <w:right w:w="0" w:type="dxa"/>
      </w:tblCellMar>
    </w:tblPr>
  </w:style>
  <w:style w:type="table" w:styleId="Style_112">
    <w:name w:val="Lined - Accent 4"/>
    <w:rPr>
      <w:color w:val="404040"/>
    </w:rPr>
    <w:tblPr>
      <w:tblCellMar>
        <w:top w:w="0" w:type="dxa"/>
        <w:left w:w="0" w:type="dxa"/>
        <w:bottom w:w="0" w:type="dxa"/>
        <w:right w:w="0" w:type="dxa"/>
      </w:tblCellMar>
    </w:tblPr>
  </w:style>
  <w:style w:type="table" w:styleId="Style_113">
    <w:name w:val="List Table 7 Colorful - Accent 5"/>
    <w:tblPr>
      <w:tblBorders>
        <w:right w:val="single" w:themeColor="accent5" w:themeTint="9a" w:sz="4"/>
      </w:tblBorders>
      <w:tblCellMar>
        <w:top w:w="0" w:type="dxa"/>
        <w:left w:w="0" w:type="dxa"/>
        <w:bottom w:w="0" w:type="dxa"/>
        <w:right w:w="0" w:type="dxa"/>
      </w:tblCellMar>
    </w:tblPr>
  </w:style>
  <w:style w:type="table" w:styleId="Style_114">
    <w:name w:val="Lined - Accent 2"/>
    <w:rPr>
      <w:color w:val="404040"/>
    </w:rPr>
    <w:tblPr>
      <w:tblCellMar>
        <w:top w:w="0" w:type="dxa"/>
        <w:left w:w="0" w:type="dxa"/>
        <w:bottom w:w="0" w:type="dxa"/>
        <w:right w:w="0" w:type="dxa"/>
      </w:tblCellMar>
    </w:tblPr>
  </w:style>
  <w:style w:type="table" w:styleId="Style_115">
    <w:name w:val="Grid Table 2 - Accent 1"/>
    <w:tblPr>
      <w:tblBorders>
        <w:bottom w:val="single" w:themeColor="accent1" w:themeTint="ea" w:sz="4"/>
        <w:insideH w:val="single" w:themeColor="accent1" w:themeTint="ea" w:sz="4"/>
        <w:insideV w:val="single" w:themeColor="accent1" w:themeTint="ea" w:sz="4"/>
      </w:tblBorders>
      <w:tblCellMar>
        <w:top w:w="0" w:type="dxa"/>
        <w:left w:w="0" w:type="dxa"/>
        <w:bottom w:w="0" w:type="dxa"/>
        <w:right w:w="0" w:type="dxa"/>
      </w:tblCellMar>
    </w:tblPr>
  </w:style>
  <w:style w:type="table" w:styleId="Style_116">
    <w:name w:val="Grid Table 1 Light - Accent 2"/>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CellMar>
        <w:top w:w="0" w:type="dxa"/>
        <w:left w:w="0" w:type="dxa"/>
        <w:bottom w:w="0" w:type="dxa"/>
        <w:right w:w="0" w:type="dxa"/>
      </w:tblCellMar>
    </w:tblPr>
  </w:style>
  <w:style w:type="table" w:styleId="Style_117">
    <w:name w:val="List Table 4 - Accent 2"/>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tblBorders>
      <w:tblCellMar>
        <w:top w:w="0" w:type="dxa"/>
        <w:left w:w="0" w:type="dxa"/>
        <w:bottom w:w="0" w:type="dxa"/>
        <w:right w:w="0" w:type="dxa"/>
      </w:tblCellMar>
    </w:tblPr>
  </w:style>
  <w:style w:type="table" w:styleId="Style_118">
    <w:name w:val="List Table 4 - Accent 5"/>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tblBorders>
      <w:tblCellMar>
        <w:top w:w="0" w:type="dxa"/>
        <w:left w:w="0" w:type="dxa"/>
        <w:bottom w:w="0" w:type="dxa"/>
        <w:right w:w="0" w:type="dxa"/>
      </w:tblCellMar>
    </w:tblPr>
  </w:style>
  <w:style w:type="table" w:styleId="Style_119">
    <w:name w:val="Plain Table 2"/>
    <w:tblPr>
      <w:tblBorders>
        <w:top w:val="single" w:themeColor="text1" w:sz="4"/>
        <w:left w:val="nil" w:sz="4"/>
        <w:bottom w:val="single" w:themeColor="text1" w:sz="4"/>
        <w:right w:val="nil" w:sz="4"/>
      </w:tblBorders>
      <w:tblCellMar>
        <w:top w:w="0" w:type="dxa"/>
        <w:left w:w="108" w:type="dxa"/>
        <w:bottom w:w="0" w:type="dxa"/>
        <w:right w:w="108" w:type="dxa"/>
      </w:tblCellMar>
    </w:tblPr>
  </w:style>
  <w:style w:type="table" w:styleId="Style_120">
    <w:name w:val="Grid Table 5 Dark - Accent 6"/>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21">
    <w:name w:val="Bordered &amp; Lined - Accent"/>
    <w:rPr>
      <w:color w:val="404040"/>
    </w:rPr>
    <w:tblPr>
      <w:tblBorders>
        <w:top w:val="single" w:themeColor="text1" w:themeTint="a6" w:sz="4"/>
        <w:left w:val="single" w:themeColor="text1" w:themeTint="a6" w:sz="4"/>
        <w:bottom w:val="single" w:themeColor="text1" w:themeTint="a6" w:sz="4"/>
        <w:right w:val="single" w:themeColor="text1" w:themeTint="a6" w:sz="4"/>
        <w:insideH w:val="single" w:themeColor="text1" w:themeTint="a6" w:sz="4"/>
        <w:insideV w:val="single" w:themeColor="text1" w:themeTint="a6" w:sz="4"/>
      </w:tblBorders>
      <w:tblCellMar>
        <w:top w:w="0" w:type="dxa"/>
        <w:left w:w="0" w:type="dxa"/>
        <w:bottom w:w="0" w:type="dxa"/>
        <w:right w:w="0" w:type="dxa"/>
      </w:tblCellMar>
    </w:tblPr>
  </w:style>
  <w:style w:type="table" w:styleId="Style_122">
    <w:name w:val="Grid Table 3 - Accent 3"/>
    <w:tblPr>
      <w:tblBorders>
        <w:bottom w:val="single" w:themeColor="accent3" w:themeTint="fe" w:sz="4"/>
        <w:insideH w:val="single" w:themeColor="accent3" w:themeTint="fe" w:sz="4"/>
        <w:insideV w:val="single" w:themeColor="accent3" w:themeTint="fe" w:sz="4"/>
      </w:tblBorders>
      <w:tblCellMar>
        <w:top w:w="0" w:type="dxa"/>
        <w:left w:w="0" w:type="dxa"/>
        <w:bottom w:w="0" w:type="dxa"/>
        <w:right w:w="0" w:type="dxa"/>
      </w:tblCellMar>
    </w:tblPr>
  </w:style>
  <w:style w:type="table" w:styleId="Style_123">
    <w:name w:val="Grid Table 7 Colorful - Accent 4"/>
    <w:tblPr>
      <w:tblBorders>
        <w:bottom w:val="single" w:themeColor="accent4" w:themeTint="9a" w:sz="4"/>
        <w:right w:val="single" w:themeColor="accent4" w:themeTint="9a" w:sz="4"/>
        <w:insideH w:val="single" w:themeColor="accent4" w:themeTint="9a" w:sz="4"/>
        <w:insideV w:val="single" w:themeColor="accent4" w:themeTint="9a" w:sz="4"/>
      </w:tblBorders>
      <w:tblCellMar>
        <w:top w:w="0" w:type="dxa"/>
        <w:left w:w="0" w:type="dxa"/>
        <w:bottom w:w="0" w:type="dxa"/>
        <w:right w:w="0" w:type="dxa"/>
      </w:tblCellMar>
    </w:tblPr>
  </w:style>
  <w:style w:type="table" w:styleId="Style_124">
    <w:name w:val="Grid Table 4 - Accent 1"/>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insideV w:val="single" w:themeColor="accent1" w:themeTint="90" w:sz="4"/>
      </w:tblBorders>
      <w:tblCellMar>
        <w:top w:w="0" w:type="dxa"/>
        <w:left w:w="0" w:type="dxa"/>
        <w:bottom w:w="0" w:type="dxa"/>
        <w:right w:w="0" w:type="dxa"/>
      </w:tblCellMar>
    </w:tblPr>
  </w:style>
  <w:style w:type="table" w:styleId="Style_125">
    <w:name w:val="List Table 3 - Accent 4"/>
    <w:tblPr>
      <w:tblBorders>
        <w:top w:val="single" w:themeColor="accent4" w:themeTint="9a" w:sz="4"/>
        <w:left w:val="single" w:themeColor="accent4" w:themeTint="9a" w:sz="4"/>
        <w:bottom w:val="single" w:themeColor="accent4" w:themeTint="9a" w:sz="4"/>
        <w:right w:val="single" w:themeColor="accent4" w:themeTint="9a" w:sz="4"/>
      </w:tblBorders>
      <w:tblCellMar>
        <w:top w:w="0" w:type="dxa"/>
        <w:left w:w="0" w:type="dxa"/>
        <w:bottom w:w="0" w:type="dxa"/>
        <w:right w:w="0" w:type="dxa"/>
      </w:tblCellMar>
    </w:tblPr>
  </w:style>
  <w:style w:type="table" w:styleId="Style_126">
    <w:name w:val="Grid Table 7 Colorful - Accent 1"/>
    <w:tblPr>
      <w:tblBorders>
        <w:bottom w:val="single" w:themeColor="accent1" w:themeTint="80" w:sz="4"/>
        <w:right w:val="single" w:themeColor="accent1" w:themeTint="80" w:sz="4"/>
        <w:insideH w:val="single" w:themeColor="accent1" w:themeTint="80" w:sz="4"/>
        <w:insideV w:val="single" w:themeColor="accent1" w:themeTint="80" w:sz="4"/>
      </w:tblBorders>
      <w:tblCellMar>
        <w:top w:w="0" w:type="dxa"/>
        <w:left w:w="0" w:type="dxa"/>
        <w:bottom w:w="0" w:type="dxa"/>
        <w:right w:w="0" w:type="dxa"/>
      </w:tblCellMar>
    </w:tblPr>
  </w:style>
  <w:style w:type="table" w:styleId="Style_127">
    <w:name w:val="List Table 2"/>
    <w:tblPr>
      <w:tblBorders>
        <w:top w:val="single" w:themeColor="text1" w:themeTint="90" w:sz="4"/>
        <w:bottom w:val="single" w:themeColor="text1" w:themeTint="90" w:sz="4"/>
        <w:insideH w:val="single" w:themeColor="text1" w:themeTint="90" w:sz="4"/>
      </w:tblBorders>
      <w:tblCellMar>
        <w:top w:w="0" w:type="dxa"/>
        <w:left w:w="0" w:type="dxa"/>
        <w:bottom w:w="0" w:type="dxa"/>
        <w:right w:w="0" w:type="dxa"/>
      </w:tblCellMar>
    </w:tblPr>
  </w:style>
  <w:style w:type="table" w:styleId="Style_128">
    <w:name w:val="List Table 5 Dark - Accent 2"/>
    <w:tblPr>
      <w:tblBorders>
        <w:top w:val="single" w:themeColor="accent2" w:themeTint="97" w:sz="32"/>
        <w:left w:val="single" w:themeColor="accent2" w:themeTint="97" w:sz="32"/>
        <w:bottom w:val="single" w:themeColor="accent2" w:themeTint="97" w:sz="32"/>
        <w:right w:val="single" w:themeColor="accent2" w:themeTint="97" w:sz="32"/>
      </w:tblBorders>
      <w:tblCellMar>
        <w:top w:w="0" w:type="dxa"/>
        <w:left w:w="0" w:type="dxa"/>
        <w:bottom w:w="0" w:type="dxa"/>
        <w:right w:w="0" w:type="dxa"/>
      </w:tblCellMar>
    </w:tblPr>
  </w:style>
  <w:style w:type="table" w:styleId="Style_129">
    <w:name w:val="List Table 1 Light - Accent 1"/>
    <w:tblPr>
      <w:tblCellMar>
        <w:top w:w="0" w:type="dxa"/>
        <w:left w:w="0" w:type="dxa"/>
        <w:bottom w:w="0" w:type="dxa"/>
        <w:right w:w="0" w:type="dxa"/>
      </w:tblCellMar>
    </w:tblPr>
  </w:style>
  <w:style w:type="table" w:styleId="Style_130">
    <w:name w:val="Grid Table 1 Light - Accent 5"/>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CellMar>
        <w:top w:w="0" w:type="dxa"/>
        <w:left w:w="0" w:type="dxa"/>
        <w:bottom w:w="0" w:type="dxa"/>
        <w:right w:w="0" w:type="dxa"/>
      </w:tblCellMar>
    </w:tblPr>
  </w:style>
  <w:style w:type="table" w:styleId="Style_131">
    <w:name w:val="Grid Table 1 Light - Accent 3"/>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CellMar>
        <w:top w:w="0" w:type="dxa"/>
        <w:left w:w="0" w:type="dxa"/>
        <w:bottom w:w="0" w:type="dxa"/>
        <w:right w:w="0" w:type="dxa"/>
      </w:tblCellMar>
    </w:tblPr>
  </w:style>
  <w:style w:type="table" w:styleId="Style_132">
    <w:name w:val="List Table 4 - Accent 4"/>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tblBorders>
      <w:tblCellMar>
        <w:top w:w="0" w:type="dxa"/>
        <w:left w:w="0" w:type="dxa"/>
        <w:bottom w:w="0" w:type="dxa"/>
        <w:right w:w="0" w:type="dxa"/>
      </w:tblCellMar>
    </w:tblPr>
  </w:style>
  <w:style w:type="table" w:styleId="Style_133">
    <w:name w:val="Grid Table 4 - Accent 5"/>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insideV w:val="single" w:themeColor="accent5" w:themeTint="90" w:sz="4"/>
      </w:tblBorders>
      <w:tblCellMar>
        <w:top w:w="0" w:type="dxa"/>
        <w:left w:w="0" w:type="dxa"/>
        <w:bottom w:w="0" w:type="dxa"/>
        <w:right w:w="0" w:type="dxa"/>
      </w:tblCellMar>
    </w:tblPr>
  </w:style>
  <w:style w:type="table" w:styleId="Style_134">
    <w:name w:val="Bordered - Accent 4"/>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CellMar>
        <w:top w:w="0" w:type="dxa"/>
        <w:left w:w="0" w:type="dxa"/>
        <w:bottom w:w="0" w:type="dxa"/>
        <w:right w:w="0" w:type="dxa"/>
      </w:tblCellMar>
    </w:tblPr>
  </w:style>
  <w:style w:type="table" w:styleId="Style_135">
    <w:name w:val="List Table 6 Colorful - Accent 5"/>
    <w:tblPr>
      <w:tblBorders>
        <w:top w:val="single" w:themeColor="accent5" w:themeTint="9a" w:sz="4"/>
        <w:bottom w:val="single" w:themeColor="accent5" w:themeTint="9a" w:sz="4"/>
      </w:tblBorders>
      <w:tblCellMar>
        <w:top w:w="0" w:type="dxa"/>
        <w:left w:w="0" w:type="dxa"/>
        <w:bottom w:w="0" w:type="dxa"/>
        <w:right w:w="0" w:type="dxa"/>
      </w:tblCellMar>
    </w:tblPr>
  </w:style>
  <w:style w:type="table" w:styleId="Style_136">
    <w:name w:val="List Table 5 Dark - Accent 4"/>
    <w:tblPr>
      <w:tblBorders>
        <w:top w:val="single" w:themeColor="accent4" w:themeTint="9a" w:sz="32"/>
        <w:left w:val="single" w:themeColor="accent4" w:themeTint="9a" w:sz="32"/>
        <w:bottom w:val="single" w:themeColor="accent4" w:themeTint="9a" w:sz="32"/>
        <w:right w:val="single" w:themeColor="accent4" w:themeTint="9a" w:sz="32"/>
      </w:tblBorders>
      <w:tblCellMar>
        <w:top w:w="0" w:type="dxa"/>
        <w:left w:w="0" w:type="dxa"/>
        <w:bottom w:w="0" w:type="dxa"/>
        <w:right w:w="0" w:type="dxa"/>
      </w:tblCellMar>
    </w:tblPr>
  </w:style>
  <w:style w:type="table" w:styleId="Style_137">
    <w:name w:val="Grid Table 5 Dark- Accent 4"/>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38">
    <w:name w:val="Grid Table 4 - Accent 2"/>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insideV w:val="single" w:themeColor="accent2" w:themeTint="90" w:sz="4"/>
      </w:tblBorders>
      <w:tblCellMar>
        <w:top w:w="0" w:type="dxa"/>
        <w:left w:w="0" w:type="dxa"/>
        <w:bottom w:w="0" w:type="dxa"/>
        <w:right w:w="0" w:type="dxa"/>
      </w:tblCellMar>
    </w:tblPr>
  </w:style>
  <w:style w:type="table" w:styleId="Style_139">
    <w:name w:val="List Table 2 - Accent 3"/>
    <w:tblPr>
      <w:tblBorders>
        <w:top w:val="single" w:themeColor="accent3" w:themeTint="90" w:sz="4"/>
        <w:bottom w:val="single" w:themeColor="accent3" w:themeTint="90" w:sz="4"/>
        <w:insideH w:val="single" w:themeColor="accent3" w:themeTint="90" w:sz="4"/>
      </w:tblBorders>
      <w:tblCellMar>
        <w:top w:w="0" w:type="dxa"/>
        <w:left w:w="0" w:type="dxa"/>
        <w:bottom w:w="0" w:type="dxa"/>
        <w:right w:w="0" w:type="dxa"/>
      </w:tblCellMar>
    </w:tblPr>
  </w:style>
  <w:style w:type="table" w:styleId="Style_140">
    <w:name w:val="Grid Table 1 Light - Accent 6"/>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CellMar>
        <w:top w:w="0" w:type="dxa"/>
        <w:left w:w="0" w:type="dxa"/>
        <w:bottom w:w="0" w:type="dxa"/>
        <w:right w:w="0" w:type="dxa"/>
      </w:tblCellMar>
    </w:tblPr>
  </w:style>
  <w:style w:type="table" w:styleId="Style_141">
    <w:name w:val="List Table 4 - Accent 3"/>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tblBorders>
      <w:tblCellMar>
        <w:top w:w="0" w:type="dxa"/>
        <w:left w:w="0" w:type="dxa"/>
        <w:bottom w:w="0" w:type="dxa"/>
        <w:right w:w="0" w:type="dxa"/>
      </w:tblCellMar>
    </w:tblPr>
  </w:style>
  <w:style w:type="table" w:default="1" w:styleId="Style_3">
    <w:name w:val="Normal Table"/>
    <w:tblPr>
      <w:tblCellMar>
        <w:top w:w="0" w:type="dxa"/>
        <w:left w:w="108" w:type="dxa"/>
        <w:bottom w:w="0" w:type="dxa"/>
        <w:right w:w="108" w:type="dxa"/>
      </w:tblCellMar>
    </w:tblPr>
  </w:style>
  <w:style w:type="table" w:styleId="Style_142">
    <w:name w:val="Grid Table 5 Dark - Accent 5"/>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43">
    <w:name w:val="Grid Table 6 Colorful - Accent 2"/>
    <w:tblPr>
      <w:tblBorders>
        <w:top w:val="single" w:themeColor="accent2" w:themeTint="97" w:sz="4"/>
        <w:left w:val="single" w:themeColor="accent2" w:themeTint="97" w:sz="4"/>
        <w:bottom w:val="single" w:themeColor="accent2" w:themeTint="97" w:sz="4"/>
        <w:right w:val="single" w:themeColor="accent2" w:themeTint="97" w:sz="4"/>
        <w:insideH w:val="single" w:themeColor="accent2" w:themeTint="97" w:sz="4"/>
        <w:insideV w:val="single" w:themeColor="accent2" w:themeTint="97" w:sz="4"/>
      </w:tblBorders>
      <w:tblCellMar>
        <w:top w:w="0" w:type="dxa"/>
        <w:left w:w="0" w:type="dxa"/>
        <w:bottom w:w="0" w:type="dxa"/>
        <w:right w:w="0" w:type="dxa"/>
      </w:tblCellMar>
    </w:tblPr>
  </w:style>
  <w:style w:type="table" w:styleId="Style_144">
    <w:name w:val="List Table 7 Colorful - Accent 6"/>
    <w:tblPr>
      <w:tblBorders>
        <w:right w:val="single" w:themeColor="accent6" w:themeTint="98" w:sz="4"/>
      </w:tblBorders>
      <w:tblCellMar>
        <w:top w:w="0" w:type="dxa"/>
        <w:left w:w="0" w:type="dxa"/>
        <w:bottom w:w="0" w:type="dxa"/>
        <w:right w:w="0" w:type="dxa"/>
      </w:tblCellMar>
    </w:tblPr>
  </w:style>
  <w:style w:type="table" w:styleId="Style_145">
    <w:name w:val="Grid Table 1 Light"/>
    <w:tblPr>
      <w:tblBorders>
        <w:top w:val="single" w:themeColor="text1" w:themeTint="67" w:sz="4"/>
        <w:left w:val="single" w:themeColor="text1" w:themeTint="67" w:sz="4"/>
        <w:bottom w:val="single" w:themeColor="text1" w:themeTint="67" w:sz="4"/>
        <w:right w:val="single" w:themeColor="text1" w:themeTint="67" w:sz="4"/>
        <w:insideH w:val="single" w:themeColor="text1" w:themeTint="67" w:sz="4"/>
        <w:insideV w:val="single" w:themeColor="text1" w:themeTint="67" w:sz="4"/>
      </w:tblBorders>
      <w:tblCellMar>
        <w:top w:w="0" w:type="dxa"/>
        <w:left w:w="0" w:type="dxa"/>
        <w:bottom w:w="0" w:type="dxa"/>
        <w:right w:w="0" w:type="dxa"/>
      </w:tblCellMar>
    </w:tblPr>
  </w:style>
  <w:style w:type="table" w:styleId="Style_146">
    <w:name w:val="Grid Table 4"/>
    <w:tblPr>
      <w:tblBorders>
        <w:top w:val="single" w:themeColor="text1" w:themeTint="90" w:sz="4"/>
        <w:left w:val="single" w:themeColor="text1" w:themeTint="90" w:sz="4"/>
        <w:bottom w:val="single" w:themeColor="text1" w:themeTint="90" w:sz="4"/>
        <w:right w:val="single" w:themeColor="text1" w:themeTint="90" w:sz="4"/>
        <w:insideH w:val="single" w:themeColor="text1" w:themeTint="90" w:sz="4"/>
        <w:insideV w:val="single" w:themeColor="text1" w:themeTint="90" w:sz="4"/>
      </w:tblBorders>
      <w:tblCellMar>
        <w:top w:w="0" w:type="dxa"/>
        <w:left w:w="0" w:type="dxa"/>
        <w:bottom w:w="0" w:type="dxa"/>
        <w:right w:w="0" w:type="dxa"/>
      </w:tblCellMar>
    </w:tblPr>
  </w:style>
  <w:style w:type="table" w:styleId="Style_147">
    <w:name w:val="Grid Table 6 Colorful - Accent 6"/>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CellMar>
        <w:top w:w="0" w:type="dxa"/>
        <w:left w:w="0" w:type="dxa"/>
        <w:bottom w:w="0" w:type="dxa"/>
        <w:right w:w="0" w:type="dxa"/>
      </w:tblCellMar>
    </w:tblPr>
  </w:style>
  <w:style w:type="table" w:styleId="Style_148">
    <w:name w:val="Grid Table 3 - Accent 2"/>
    <w:tblPr>
      <w:tblBorders>
        <w:bottom w:val="single" w:themeColor="accent2" w:themeTint="97" w:sz="4"/>
        <w:insideH w:val="single" w:themeColor="accent2" w:themeTint="97" w:sz="4"/>
        <w:insideV w:val="single" w:themeColor="accent2" w:themeTint="97" w:sz="4"/>
      </w:tblBorders>
      <w:tblCellMar>
        <w:top w:w="0" w:type="dxa"/>
        <w:left w:w="0" w:type="dxa"/>
        <w:bottom w:w="0" w:type="dxa"/>
        <w:right w:w="0" w:type="dxa"/>
      </w:tblCellMar>
    </w:tblPr>
  </w:style>
  <w:style w:type="table" w:styleId="Style_149">
    <w:name w:val="Grid Table 3 - Accent 6"/>
    <w:tblPr>
      <w:tblBorders>
        <w:bottom w:val="single" w:themeColor="accent6" w:sz="4"/>
        <w:insideH w:val="single" w:themeColor="accent6" w:sz="4"/>
        <w:insideV w:val="single" w:themeColor="accent6" w:sz="4"/>
      </w:tblBorders>
      <w:tblCellMar>
        <w:top w:w="0" w:type="dxa"/>
        <w:left w:w="0" w:type="dxa"/>
        <w:bottom w:w="0" w:type="dxa"/>
        <w:right w:w="0" w:type="dxa"/>
      </w:tblCellMar>
    </w:tblPr>
  </w:style>
  <w:style w:type="table" w:styleId="Style_150">
    <w:name w:val="List Table 1 Light - Accent 5"/>
    <w:tblPr>
      <w:tblCellMar>
        <w:top w:w="0" w:type="dxa"/>
        <w:left w:w="0" w:type="dxa"/>
        <w:bottom w:w="0" w:type="dxa"/>
        <w:right w:w="0" w:type="dxa"/>
      </w:tblCellMar>
    </w:tblPr>
  </w:style>
  <w:style w:type="table" w:styleId="Style_151">
    <w:name w:val="Grid Table 4 - Accent 6"/>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insideV w:val="single" w:themeColor="accent6" w:themeTint="90" w:sz="4"/>
      </w:tblBorders>
      <w:tblCellMar>
        <w:top w:w="0" w:type="dxa"/>
        <w:left w:w="0" w:type="dxa"/>
        <w:bottom w:w="0" w:type="dxa"/>
        <w:right w:w="0" w:type="dxa"/>
      </w:tblCellMar>
    </w:tblPr>
  </w:style>
  <w:style w:type="table" w:styleId="Style_152">
    <w:name w:val="Bordered - Accent 5"/>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CellMar>
        <w:top w:w="0" w:type="dxa"/>
        <w:left w:w="0" w:type="dxa"/>
        <w:bottom w:w="0" w:type="dxa"/>
        <w:right w:w="0" w:type="dxa"/>
      </w:tblCellMar>
    </w:tblPr>
  </w:style>
  <w:style w:type="table" w:styleId="Style_153">
    <w:name w:val="Bordered - Accent 1"/>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CellMar>
        <w:top w:w="0" w:type="dxa"/>
        <w:left w:w="0" w:type="dxa"/>
        <w:bottom w:w="0" w:type="dxa"/>
        <w:right w:w="0" w:type="dxa"/>
      </w:tblCellMar>
    </w:tblPr>
  </w:style>
  <w:style w:type="table" w:styleId="Style_154">
    <w:name w:val="Lined - Accent"/>
    <w:rPr>
      <w:color w:val="404040"/>
    </w:rPr>
    <w:tblPr>
      <w:tblCellMar>
        <w:top w:w="0" w:type="dxa"/>
        <w:left w:w="0" w:type="dxa"/>
        <w:bottom w:w="0" w:type="dxa"/>
        <w:right w:w="0" w:type="dxa"/>
      </w:tblCellMar>
    </w:tblPr>
  </w:style>
  <w:style w:type="table" w:styleId="Style_155">
    <w:name w:val="Lined - Accent 3"/>
    <w:rPr>
      <w:color w:val="404040"/>
    </w:rPr>
    <w:tblPr>
      <w:tblCellMar>
        <w:top w:w="0" w:type="dxa"/>
        <w:left w:w="0" w:type="dxa"/>
        <w:bottom w:w="0" w:type="dxa"/>
        <w:right w:w="0" w:type="dxa"/>
      </w:tblCellMar>
    </w:tblPr>
  </w:style>
  <w:style w:type="table" w:styleId="Style_156">
    <w:name w:val="List Table 5 Dark"/>
    <w:tblPr>
      <w:tblBorders>
        <w:top w:val="single" w:themeColor="text1" w:themeTint="80" w:sz="32"/>
        <w:left w:val="single" w:themeColor="text1" w:themeTint="80" w:sz="32"/>
        <w:bottom w:val="single" w:themeColor="text1" w:themeTint="80" w:sz="32"/>
        <w:right w:val="single" w:themeColor="text1" w:themeTint="80" w:sz="32"/>
      </w:tblBorders>
      <w:tblCellMar>
        <w:top w:w="0" w:type="dxa"/>
        <w:left w:w="0" w:type="dxa"/>
        <w:bottom w:w="0" w:type="dxa"/>
        <w:right w:w="0" w:type="dxa"/>
      </w:tblCellMar>
    </w:tblPr>
  </w:style>
  <w:style w:type="table" w:styleId="Style_157">
    <w:name w:val="List Table 4"/>
    <w:tblPr>
      <w:tblBorders>
        <w:top w:val="single" w:themeColor="text1" w:sz="4"/>
        <w:left w:val="single" w:themeColor="text1" w:sz="4"/>
        <w:bottom w:val="single" w:themeColor="text1" w:sz="4"/>
        <w:right w:val="single" w:themeColor="text1" w:sz="4"/>
        <w:insideH w:val="single" w:themeColor="text1" w:sz="4"/>
      </w:tblBorders>
      <w:tblCellMar>
        <w:top w:w="0" w:type="dxa"/>
        <w:left w:w="0" w:type="dxa"/>
        <w:bottom w:w="0" w:type="dxa"/>
        <w:right w:w="0" w:type="dxa"/>
      </w:tblCellMar>
    </w:tblPr>
  </w:style>
  <w:style w:type="table" w:styleId="Style_158">
    <w:name w:val="List Table 3 - Accent 5"/>
    <w:tblPr>
      <w:tblBorders>
        <w:top w:val="single" w:themeColor="accent5" w:themeTint="9a" w:sz="4"/>
        <w:left w:val="single" w:themeColor="accent5" w:themeTint="9a" w:sz="4"/>
        <w:bottom w:val="single" w:themeColor="accent5" w:themeTint="9a" w:sz="4"/>
        <w:right w:val="single" w:themeColor="accent5" w:themeTint="9a" w:sz="4"/>
      </w:tblBorders>
      <w:tblCellMar>
        <w:top w:w="0" w:type="dxa"/>
        <w:left w:w="0" w:type="dxa"/>
        <w:bottom w:w="0" w:type="dxa"/>
        <w:right w:w="0" w:type="dxa"/>
      </w:tblCellMar>
    </w:tblPr>
  </w:style>
  <w:style w:type="table" w:styleId="Style_159">
    <w:name w:val="List Table 7 Colorful - Accent 4"/>
    <w:tblPr>
      <w:tblBorders>
        <w:right w:val="single" w:themeColor="accent4" w:themeTint="9a" w:sz="4"/>
      </w:tblBorders>
      <w:tblCellMar>
        <w:top w:w="0" w:type="dxa"/>
        <w:left w:w="0" w:type="dxa"/>
        <w:bottom w:w="0" w:type="dxa"/>
        <w:right w:w="0" w:type="dxa"/>
      </w:tblCellMar>
    </w:tblPr>
  </w:style>
  <w:style w:type="table" w:styleId="Style_160">
    <w:name w:val="Grid Table 5 Dark- Accent 1"/>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61">
    <w:name w:val="Grid Table 5 Dark - Accent 2"/>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62">
    <w:name w:val="List Table 1 Light - Accent 3"/>
    <w:tblPr>
      <w:tblCellMar>
        <w:top w:w="0" w:type="dxa"/>
        <w:left w:w="0" w:type="dxa"/>
        <w:bottom w:w="0" w:type="dxa"/>
        <w:right w:w="0" w:type="dxa"/>
      </w:tblCellMar>
    </w:tblPr>
  </w:style>
  <w:style w:type="table" w:styleId="Style_163">
    <w:name w:val="Grid Table 3"/>
    <w:tblPr>
      <w:tblBorders>
        <w:bottom w:val="single" w:themeColor="text1" w:themeTint="95" w:sz="4"/>
        <w:insideH w:val="single" w:themeColor="text1" w:themeTint="95" w:sz="4"/>
        <w:insideV w:val="single" w:themeColor="text1" w:themeTint="95" w:sz="4"/>
      </w:tblBorders>
      <w:tblCellMar>
        <w:top w:w="0" w:type="dxa"/>
        <w:left w:w="0" w:type="dxa"/>
        <w:bottom w:w="0" w:type="dxa"/>
        <w:right w:w="0" w:type="dxa"/>
      </w:tblCellMar>
    </w:tblPr>
  </w:style>
  <w:style w:type="table" w:styleId="Style_164">
    <w:name w:val="Grid Table 5 Dark"/>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165">
    <w:name w:val="Grid Table 2 - Accent 2"/>
    <w:tblPr>
      <w:tblBorders>
        <w:bottom w:val="single" w:themeColor="accent2" w:themeTint="97" w:sz="4"/>
        <w:insideH w:val="single" w:themeColor="accent2" w:themeTint="97" w:sz="4"/>
        <w:insideV w:val="single" w:themeColor="accent2" w:themeTint="97" w:sz="4"/>
      </w:tblBorders>
      <w:tblCellMar>
        <w:top w:w="0" w:type="dxa"/>
        <w:left w:w="0" w:type="dxa"/>
        <w:bottom w:w="0" w:type="dxa"/>
        <w:right w:w="0" w:type="dxa"/>
      </w:tblCellMar>
    </w:tblPr>
  </w:style>
  <w:style w:type="table" w:styleId="Style_166">
    <w:name w:val="List Table 5 Dark - Accent 5"/>
    <w:tblPr>
      <w:tblBorders>
        <w:top w:val="single" w:themeColor="accent5" w:themeTint="9a" w:sz="32"/>
        <w:left w:val="single" w:themeColor="accent5" w:themeTint="9a" w:sz="32"/>
        <w:bottom w:val="single" w:themeColor="accent5" w:themeTint="9a" w:sz="32"/>
        <w:right w:val="single" w:themeColor="accent5" w:themeTint="9a" w:sz="32"/>
      </w:tblBorders>
      <w:tblCellMar>
        <w:top w:w="0" w:type="dxa"/>
        <w:left w:w="0" w:type="dxa"/>
        <w:bottom w:w="0" w:type="dxa"/>
        <w:right w:w="0" w:type="dxa"/>
      </w:tblCellMar>
    </w:tblPr>
  </w:style>
  <w:style w:type="table" w:styleId="Style_167">
    <w:name w:val="Bordered"/>
    <w:tblPr>
      <w:tblBorders>
        <w:top w:val="single" w:themeColor="text1" w:themeTint="26" w:sz="4"/>
        <w:left w:val="single" w:themeColor="text1" w:themeTint="26" w:sz="4"/>
        <w:bottom w:val="single" w:themeColor="text1" w:themeTint="26" w:sz="4"/>
        <w:right w:val="single" w:themeColor="text1" w:themeTint="26" w:sz="4"/>
        <w:insideH w:val="single" w:themeColor="text1" w:themeTint="26" w:sz="4"/>
        <w:insideV w:val="single" w:themeColor="text1" w:themeTint="26" w:sz="4"/>
      </w:tblBorders>
      <w:tblCellMar>
        <w:top w:w="0" w:type="dxa"/>
        <w:left w:w="0" w:type="dxa"/>
        <w:bottom w:w="0" w:type="dxa"/>
        <w:right w:w="0" w:type="dxa"/>
      </w:tblCellMar>
    </w:tblPr>
  </w:style>
  <w:style w:type="table" w:styleId="Style_168">
    <w:name w:val="Grid Table 6 Colorful"/>
    <w:tblPr>
      <w:tblBorders>
        <w:top w:val="single" w:themeColor="text1" w:themeTint="80" w:sz="4"/>
        <w:left w:val="single" w:themeColor="text1" w:themeTint="80" w:sz="4"/>
        <w:bottom w:val="single" w:themeColor="text1" w:themeTint="80" w:sz="4"/>
        <w:right w:val="single" w:themeColor="text1" w:themeTint="80" w:sz="4"/>
        <w:insideH w:val="single" w:themeColor="text1" w:themeTint="80" w:sz="4"/>
        <w:insideV w:val="single" w:themeColor="text1" w:themeTint="80" w:sz="4"/>
      </w:tblBorders>
      <w:tblCellMar>
        <w:top w:w="0" w:type="dxa"/>
        <w:left w:w="0" w:type="dxa"/>
        <w:bottom w:w="0" w:type="dxa"/>
        <w:right w:w="0" w:type="dxa"/>
      </w:tblCellMar>
    </w:tblPr>
  </w:style>
  <w:style w:type="table" w:styleId="Style_169">
    <w:name w:val="List Table 3 - Accent 3"/>
    <w:tblPr>
      <w:tblBorders>
        <w:top w:val="single" w:themeColor="accent3" w:themeTint="98" w:sz="4"/>
        <w:left w:val="single" w:themeColor="accent3" w:themeTint="98" w:sz="4"/>
        <w:bottom w:val="single" w:themeColor="accent3" w:themeTint="98" w:sz="4"/>
        <w:right w:val="single" w:themeColor="accent3" w:themeTint="98" w:sz="4"/>
      </w:tblBorders>
      <w:tblCellMar>
        <w:top w:w="0" w:type="dxa"/>
        <w:left w:w="0" w:type="dxa"/>
        <w:bottom w:w="0" w:type="dxa"/>
        <w:right w:w="0" w:type="dxa"/>
      </w:tblCellMar>
    </w:tblPr>
  </w:style>
  <w:style w:type="table" w:styleId="Style_170">
    <w:name w:val="List Table 7 Colorful - Accent 2"/>
    <w:tblPr>
      <w:tblBorders>
        <w:right w:val="single" w:themeColor="accent2" w:themeTint="97" w:sz="4"/>
      </w:tblBorders>
      <w:tblCellMar>
        <w:top w:w="0" w:type="dxa"/>
        <w:left w:w="0" w:type="dxa"/>
        <w:bottom w:w="0" w:type="dxa"/>
        <w:right w:w="0" w:type="dxa"/>
      </w:tblCellMar>
    </w:tblPr>
  </w:style>
  <w:style w:type="table" w:styleId="Style_171">
    <w:name w:val="Table Grid"/>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styleId="Style_172">
    <w:name w:val="Lined - Accent 1"/>
    <w:rPr>
      <w:color w:val="404040"/>
    </w:rPr>
    <w:tblPr>
      <w:tblCellMar>
        <w:top w:w="0" w:type="dxa"/>
        <w:left w:w="0" w:type="dxa"/>
        <w:bottom w:w="0" w:type="dxa"/>
        <w:right w:w="0" w:type="dxa"/>
      </w:tblCellMar>
    </w:tblPr>
  </w:style>
  <w:style w:type="table" w:styleId="Style_173">
    <w:name w:val="Grid Table 7 Colorful - Accent 2"/>
    <w:tblPr>
      <w:tblBorders>
        <w:bottom w:val="single" w:themeColor="accent2" w:themeTint="97" w:sz="4"/>
        <w:right w:val="single" w:themeColor="accent2" w:themeTint="97" w:sz="4"/>
        <w:insideH w:val="single" w:themeColor="accent2" w:themeTint="97" w:sz="4"/>
        <w:insideV w:val="single" w:themeColor="accent2" w:themeTint="97" w:sz="4"/>
      </w:tblBorders>
      <w:tblCellMar>
        <w:top w:w="0" w:type="dxa"/>
        <w:left w:w="0" w:type="dxa"/>
        <w:bottom w:w="0" w:type="dxa"/>
        <w:right w:w="0" w:type="dxa"/>
      </w:tblCellMar>
    </w:tblPr>
  </w:style>
  <w:style w:type="table" w:styleId="Style_174">
    <w:name w:val="Grid Table 6 Colorful - Accent 4"/>
    <w:tblPr>
      <w:tblBorders>
        <w:top w:val="single" w:themeColor="accent4" w:themeTint="9a" w:sz="4"/>
        <w:left w:val="single" w:themeColor="accent4" w:themeTint="9a" w:sz="4"/>
        <w:bottom w:val="single" w:themeColor="accent4" w:themeTint="9a" w:sz="4"/>
        <w:right w:val="single" w:themeColor="accent4" w:themeTint="9a" w:sz="4"/>
        <w:insideH w:val="single" w:themeColor="accent4" w:themeTint="9a" w:sz="4"/>
        <w:insideV w:val="single" w:themeColor="accent4" w:themeTint="9a" w:sz="4"/>
      </w:tblBorders>
      <w:tblCellMar>
        <w:top w:w="0" w:type="dxa"/>
        <w:left w:w="0" w:type="dxa"/>
        <w:bottom w:w="0" w:type="dxa"/>
        <w:right w:w="0" w:type="dxa"/>
      </w:tblCellMar>
    </w:tblPr>
  </w:style>
  <w:style w:type="table" w:styleId="Style_175">
    <w:name w:val="List Table 1 Light - Accent 4"/>
    <w:tblPr>
      <w:tblCellMar>
        <w:top w:w="0" w:type="dxa"/>
        <w:left w:w="0" w:type="dxa"/>
        <w:bottom w:w="0" w:type="dxa"/>
        <w:right w:w="0" w:type="dxa"/>
      </w:tblCellMar>
    </w:tblPr>
  </w:style>
  <w:style w:type="table" w:styleId="Style_176">
    <w:name w:val="Bordered &amp; Lined - Accent 6"/>
    <w:rPr>
      <w:color w:val="404040"/>
    </w:r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CellMar>
        <w:top w:w="0" w:type="dxa"/>
        <w:left w:w="0" w:type="dxa"/>
        <w:bottom w:w="0" w:type="dxa"/>
        <w:right w:w="0" w:type="dxa"/>
      </w:tblCellMar>
    </w:tblPr>
  </w:style>
  <w:style w:type="table" w:styleId="Style_177">
    <w:name w:val="Table Grid Light"/>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CellMar>
        <w:top w:w="0" w:type="dxa"/>
        <w:left w:w="108" w:type="dxa"/>
        <w:bottom w:w="0" w:type="dxa"/>
        <w:right w:w="108" w:type="dxa"/>
      </w:tblCellMar>
    </w:tblPr>
  </w:style>
  <w:style w:type="table" w:styleId="Style_178">
    <w:name w:val="Bordered &amp; Lined - Accent 1"/>
    <w:rPr>
      <w:color w:val="404040"/>
    </w:rPr>
    <w:tblPr>
      <w:tblBorders>
        <w:top w:val="single" w:themeColor="accent1" w:sz="4"/>
        <w:left w:val="single" w:themeColor="accent1" w:sz="4"/>
        <w:bottom w:val="single" w:themeColor="accent1" w:sz="4"/>
        <w:right w:val="single" w:themeColor="accent1" w:sz="4"/>
        <w:insideH w:val="single" w:themeColor="accent1" w:sz="4"/>
        <w:insideV w:val="single" w:themeColor="accent1" w:sz="4"/>
      </w:tblBorders>
      <w:tblCellMar>
        <w:top w:w="0" w:type="dxa"/>
        <w:left w:w="0" w:type="dxa"/>
        <w:bottom w:w="0" w:type="dxa"/>
        <w:right w:w="0" w:type="dxa"/>
      </w:tblCellMar>
    </w:tblPr>
  </w:style>
  <w:style w:type="table" w:styleId="Style_179">
    <w:name w:val="Grid Table 4 - Accent 3"/>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insideV w:val="single" w:themeColor="accent3" w:themeTint="90" w:sz="4"/>
      </w:tblBorders>
      <w:tblCellMar>
        <w:top w:w="0" w:type="dxa"/>
        <w:left w:w="0" w:type="dxa"/>
        <w:bottom w:w="0" w:type="dxa"/>
        <w:right w:w="0" w:type="dxa"/>
      </w:tblCellMar>
    </w:tblPr>
  </w:style>
  <w:style w:type="table" w:styleId="Style_180">
    <w:name w:val="Lined - Accent 5"/>
    <w:rPr>
      <w:color w:val="404040"/>
    </w:rPr>
    <w:tblPr>
      <w:tblCellMar>
        <w:top w:w="0" w:type="dxa"/>
        <w:left w:w="0" w:type="dxa"/>
        <w:bottom w:w="0" w:type="dxa"/>
        <w:right w:w="0" w:type="dxa"/>
      </w:tblCellMar>
    </w:tblPr>
  </w:style>
  <w:style w:type="table" w:styleId="Style_181">
    <w:name w:val="List Table 6 Colorful"/>
    <w:tblPr>
      <w:tblBorders>
        <w:top w:val="single" w:themeColor="text1" w:themeTint="80" w:sz="4"/>
        <w:bottom w:val="single" w:themeColor="text1" w:themeTint="80" w:sz="4"/>
      </w:tblBorders>
      <w:tblCellMar>
        <w:top w:w="0" w:type="dxa"/>
        <w:left w:w="0" w:type="dxa"/>
        <w:bottom w:w="0" w:type="dxa"/>
        <w:right w:w="0" w:type="dxa"/>
      </w:tblCellMar>
    </w:tblPr>
  </w:style>
  <w:style w:type="table" w:styleId="Style_182">
    <w:name w:val="List Table 4 - Accent 6"/>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tblBorders>
      <w:tblCellMar>
        <w:top w:w="0" w:type="dxa"/>
        <w:left w:w="0" w:type="dxa"/>
        <w:bottom w:w="0" w:type="dxa"/>
        <w:right w:w="0" w:type="dxa"/>
      </w:tblCellMar>
    </w:tblPr>
  </w:style>
  <w:style w:type="table" w:styleId="Style_183">
    <w:name w:val="Grid Table 6 Colorful - Accent 1"/>
    <w:tblPr>
      <w:tblBorders>
        <w:top w:val="single" w:themeColor="accent1" w:themeTint="80" w:sz="4"/>
        <w:left w:val="single" w:themeColor="accent1" w:themeTint="80" w:sz="4"/>
        <w:bottom w:val="single" w:themeColor="accent1" w:themeTint="80" w:sz="4"/>
        <w:right w:val="single" w:themeColor="accent1" w:themeTint="80" w:sz="4"/>
        <w:insideH w:val="single" w:themeColor="accent1" w:themeTint="80" w:sz="4"/>
        <w:insideV w:val="single" w:themeColor="accent1" w:themeTint="80" w:sz="4"/>
      </w:tblBorders>
      <w:tblCellMar>
        <w:top w:w="0" w:type="dxa"/>
        <w:left w:w="0" w:type="dxa"/>
        <w:bottom w:w="0" w:type="dxa"/>
        <w:right w:w="0" w:type="dxa"/>
      </w:tblCellMar>
    </w:tblPr>
  </w:style>
  <w:style w:type="table" w:styleId="Style_184">
    <w:name w:val="Grid Table 1 Light - Accent 4"/>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CellMar>
        <w:top w:w="0" w:type="dxa"/>
        <w:left w:w="0" w:type="dxa"/>
        <w:bottom w:w="0" w:type="dxa"/>
        <w:right w:w="0" w:type="dxa"/>
      </w:tblCellMar>
    </w:tblPr>
  </w:style>
  <w:style w:type="table" w:styleId="Style_185">
    <w:name w:val="List Table 2 - Accent 4"/>
    <w:tblPr>
      <w:tblBorders>
        <w:top w:val="single" w:themeColor="accent4" w:themeTint="90" w:sz="4"/>
        <w:bottom w:val="single" w:themeColor="accent4" w:themeTint="90" w:sz="4"/>
        <w:insideH w:val="single" w:themeColor="accent4" w:themeTint="90" w:sz="4"/>
      </w:tblBorders>
      <w:tblCellMar>
        <w:top w:w="0" w:type="dxa"/>
        <w:left w:w="0" w:type="dxa"/>
        <w:bottom w:w="0" w:type="dxa"/>
        <w:right w:w="0" w:type="dxa"/>
      </w:tblCellMar>
    </w:tblPr>
  </w:style>
  <w:style w:type="table" w:styleId="Style_186">
    <w:name w:val="List Table 2 - Accent 6"/>
    <w:tblPr>
      <w:tblBorders>
        <w:top w:val="single" w:themeColor="accent6" w:themeTint="90" w:sz="4"/>
        <w:bottom w:val="single" w:themeColor="accent6" w:themeTint="90" w:sz="4"/>
        <w:insideH w:val="single" w:themeColor="accent6" w:themeTint="90" w:sz="4"/>
      </w:tblBorders>
      <w:tblCellMar>
        <w:top w:w="0" w:type="dxa"/>
        <w:left w:w="0" w:type="dxa"/>
        <w:bottom w:w="0" w:type="dxa"/>
        <w:right w:w="0" w:type="dxa"/>
      </w:tblCellMar>
    </w:tblPr>
  </w:style>
  <w:style w:type="table" w:styleId="Style_187">
    <w:name w:val="List Table 4 - Accent 1"/>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tblBorders>
      <w:tblCellMar>
        <w:top w:w="0" w:type="dxa"/>
        <w:left w:w="0" w:type="dxa"/>
        <w:bottom w:w="0" w:type="dxa"/>
        <w:right w:w="0" w:type="dxa"/>
      </w:tblCellMar>
    </w:tblPr>
  </w:style>
  <w:style w:type="table" w:styleId="Style_188">
    <w:name w:val="List Table 2 - Accent 5"/>
    <w:tblPr>
      <w:tblBorders>
        <w:top w:val="single" w:themeColor="accent5" w:themeTint="90" w:sz="4"/>
        <w:bottom w:val="single" w:themeColor="accent5" w:themeTint="90" w:sz="4"/>
        <w:insideH w:val="single" w:themeColor="accent5" w:themeTint="90" w:sz="4"/>
      </w:tblBorders>
      <w:tblCellMar>
        <w:top w:w="0" w:type="dxa"/>
        <w:left w:w="0" w:type="dxa"/>
        <w:bottom w:w="0" w:type="dxa"/>
        <w:right w:w="0" w:type="dxa"/>
      </w:tblCellMar>
    </w:tblPr>
  </w:style>
  <w:style w:type="table" w:styleId="Style_189">
    <w:name w:val="Grid Table 6 Colorful - Accent 5"/>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CellMar>
        <w:top w:w="0" w:type="dxa"/>
        <w:left w:w="0" w:type="dxa"/>
        <w:bottom w:w="0" w:type="dxa"/>
        <w:right w:w="0" w:type="dxa"/>
      </w:tblCellMar>
    </w:tblPr>
  </w:style>
  <w:style w:type="table" w:styleId="Style_190">
    <w:name w:val="Grid Table 3 - Accent 5"/>
    <w:tblPr>
      <w:tblBorders>
        <w:bottom w:val="single" w:themeColor="accent5" w:sz="4"/>
        <w:insideH w:val="single" w:themeColor="accent5" w:sz="4"/>
        <w:insideV w:val="single" w:themeColor="accent5" w:sz="4"/>
      </w:tblBorders>
      <w:tblCellMar>
        <w:top w:w="0" w:type="dxa"/>
        <w:left w:w="0" w:type="dxa"/>
        <w:bottom w:w="0" w:type="dxa"/>
        <w:right w:w="0" w:type="dxa"/>
      </w:tblCellMar>
    </w:tblPr>
  </w:style>
  <w:style w:type="table" w:styleId="Style_191">
    <w:name w:val="List Table 1 Light - Accent 2"/>
    <w:tblPr>
      <w:tblCellMar>
        <w:top w:w="0" w:type="dxa"/>
        <w:left w:w="0" w:type="dxa"/>
        <w:bottom w:w="0" w:type="dxa"/>
        <w:right w:w="0" w:type="dxa"/>
      </w:tblCellMar>
    </w:tblPr>
  </w:style>
  <w:style w:type="table" w:styleId="Style_192">
    <w:name w:val="Bordered &amp; Lined - Accent 4"/>
    <w:rPr>
      <w:color w:val="404040"/>
    </w:rPr>
    <w:tblPr>
      <w:tblBorders>
        <w:top w:val="single" w:themeColor="accent4" w:sz="4"/>
        <w:left w:val="single" w:themeColor="accent4" w:sz="4"/>
        <w:bottom w:val="single" w:themeColor="accent4" w:sz="4"/>
        <w:right w:val="single" w:themeColor="accent4" w:sz="4"/>
        <w:insideH w:val="single" w:themeColor="accent4" w:sz="4"/>
        <w:insideV w:val="single" w:themeColor="accent4" w:sz="4"/>
      </w:tblBorders>
      <w:tblCellMar>
        <w:top w:w="0" w:type="dxa"/>
        <w:left w:w="0" w:type="dxa"/>
        <w:bottom w:w="0" w:type="dxa"/>
        <w:right w:w="0" w:type="dxa"/>
      </w:tblCellMar>
    </w:tblPr>
  </w:style>
  <w:style w:type="table" w:styleId="Style_193">
    <w:name w:val="Bordered - Accent 6"/>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CellMar>
        <w:top w:w="0" w:type="dxa"/>
        <w:left w:w="0" w:type="dxa"/>
        <w:bottom w:w="0" w:type="dxa"/>
        <w:right w:w="0" w:type="dxa"/>
      </w:tblCellMar>
    </w:tblPr>
  </w:style>
  <w:style w:type="table" w:styleId="Style_194">
    <w:name w:val="Grid Table 2"/>
    <w:tblPr>
      <w:tblBorders>
        <w:bottom w:val="single" w:themeColor="text1" w:themeTint="95" w:sz="4"/>
        <w:insideH w:val="single" w:themeColor="text1" w:themeTint="95" w:sz="4"/>
        <w:insideV w:val="single" w:themeColor="text1" w:themeTint="95" w:sz="4"/>
      </w:tblBorders>
      <w:tblCellMar>
        <w:top w:w="0" w:type="dxa"/>
        <w:left w:w="0" w:type="dxa"/>
        <w:bottom w:w="0" w:type="dxa"/>
        <w:right w:w="0" w:type="dxa"/>
      </w:tblCellMar>
    </w:tblPr>
  </w:style>
  <w:style w:type="table" w:styleId="Style_195">
    <w:name w:val="Grid Table 7 Colorful - Accent 6"/>
    <w:tblPr>
      <w:tblBorders>
        <w:bottom w:val="single" w:themeColor="accent6" w:themeTint="90" w:sz="4"/>
        <w:right w:val="single" w:themeColor="accent6" w:themeTint="90" w:sz="4"/>
        <w:insideH w:val="single" w:themeColor="accent6" w:themeTint="90" w:sz="4"/>
        <w:insideV w:val="single" w:themeColor="accent6" w:themeTint="90" w:sz="4"/>
      </w:tblBorders>
      <w:tblCellMar>
        <w:top w:w="0" w:type="dxa"/>
        <w:left w:w="0" w:type="dxa"/>
        <w:bottom w:w="0" w:type="dxa"/>
        <w:right w:w="0" w:type="dxa"/>
      </w:tblCellMar>
    </w:tblPr>
  </w:style>
  <w:style w:type="table" w:styleId="Style_196">
    <w:name w:val="List Table 3 - Accent 2"/>
    <w:tblPr>
      <w:tblBorders>
        <w:top w:val="single" w:themeColor="accent2" w:themeTint="97" w:sz="4"/>
        <w:left w:val="single" w:themeColor="accent2" w:themeTint="97" w:sz="4"/>
        <w:bottom w:val="single" w:themeColor="accent2" w:themeTint="97" w:sz="4"/>
        <w:right w:val="single" w:themeColor="accent2" w:themeTint="97" w:sz="4"/>
      </w:tblBorders>
      <w:tblCellMar>
        <w:top w:w="0" w:type="dxa"/>
        <w:left w:w="0" w:type="dxa"/>
        <w:bottom w:w="0" w:type="dxa"/>
        <w:right w:w="0" w:type="dxa"/>
      </w:tblCellMar>
    </w:tblPr>
  </w:style>
  <w:style w:type="table" w:styleId="Style_197">
    <w:name w:val="Grid Table 7 Colorful - Accent 3"/>
    <w:tblPr>
      <w:tblBorders>
        <w:bottom w:val="single" w:themeColor="accent3" w:themeTint="fe" w:sz="4"/>
        <w:right w:val="single" w:themeColor="accent3" w:themeTint="fe" w:sz="4"/>
        <w:insideH w:val="single" w:themeColor="accent3" w:themeTint="fe" w:sz="4"/>
        <w:insideV w:val="single" w:themeColor="accent3" w:themeTint="fe" w:sz="4"/>
      </w:tblBorders>
      <w:tblCellMar>
        <w:top w:w="0" w:type="dxa"/>
        <w:left w:w="0" w:type="dxa"/>
        <w:bottom w:w="0" w:type="dxa"/>
        <w:right w:w="0" w:type="dxa"/>
      </w:tblCellMar>
    </w:tblPr>
  </w:style>
  <w:style w:type="table" w:styleId="Style_198">
    <w:name w:val="Grid Table 3 - Accent 1"/>
    <w:tblPr>
      <w:tblBorders>
        <w:bottom w:val="single" w:themeColor="accent1" w:themeTint="ea" w:sz="4"/>
        <w:insideH w:val="single" w:themeColor="accent1" w:themeTint="ea" w:sz="4"/>
        <w:insideV w:val="single" w:themeColor="accent1" w:themeTint="ea" w:sz="4"/>
      </w:tblBorders>
      <w:tblCellMar>
        <w:top w:w="0" w:type="dxa"/>
        <w:left w:w="0" w:type="dxa"/>
        <w:bottom w:w="0" w:type="dxa"/>
        <w:right w:w="0" w:type="dxa"/>
      </w:tblCellMar>
    </w:tblPr>
  </w:style>
  <w:style w:type="table" w:styleId="Style_199">
    <w:name w:val="Plain Table 1"/>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CellMar>
        <w:top w:w="0" w:type="dxa"/>
        <w:left w:w="108" w:type="dxa"/>
        <w:bottom w:w="0" w:type="dxa"/>
        <w:right w:w="108" w:type="dxa"/>
      </w:tblCellMar>
    </w:tblPr>
  </w:style>
  <w:style w:type="table" w:styleId="Style_200">
    <w:name w:val="List Table 3"/>
    <w:tblPr>
      <w:tblBorders>
        <w:top w:val="single" w:themeColor="text1" w:sz="4"/>
        <w:left w:val="single" w:themeColor="text1" w:sz="4"/>
        <w:bottom w:val="single" w:themeColor="text1" w:sz="4"/>
        <w:right w:val="single" w:themeColor="text1" w:sz="4"/>
      </w:tblBorders>
      <w:tblCellMar>
        <w:top w:w="0" w:type="dxa"/>
        <w:left w:w="0" w:type="dxa"/>
        <w:bottom w:w="0" w:type="dxa"/>
        <w:right w:w="0" w:type="dxa"/>
      </w:tblCellMar>
    </w:tblPr>
  </w:style>
  <w:style w:type="table" w:styleId="Style_201">
    <w:name w:val="List Table 6 Colorful - Accent 4"/>
    <w:tblPr>
      <w:tblBorders>
        <w:top w:val="single" w:themeColor="accent4" w:themeTint="9a" w:sz="4"/>
        <w:bottom w:val="single" w:themeColor="accent4" w:themeTint="9a" w:sz="4"/>
      </w:tblBorders>
      <w:tblCellMar>
        <w:top w:w="0" w:type="dxa"/>
        <w:left w:w="0" w:type="dxa"/>
        <w:bottom w:w="0" w:type="dxa"/>
        <w:right w:w="0" w:type="dxa"/>
      </w:tblCellMar>
    </w:tblPr>
  </w:style>
  <w:style w:type="table" w:styleId="Style_202">
    <w:name w:val="List Table 5 Dark - Accent 1"/>
    <w:tblPr>
      <w:tblBorders>
        <w:top w:val="single" w:themeColor="accent1" w:sz="32"/>
        <w:left w:val="single" w:themeColor="accent1" w:sz="32"/>
        <w:bottom w:val="single" w:themeColor="accent1" w:sz="32"/>
        <w:right w:val="single" w:themeColor="accent1" w:sz="32"/>
      </w:tblBorders>
      <w:tblCellMar>
        <w:top w:w="0" w:type="dxa"/>
        <w:left w:w="0" w:type="dxa"/>
        <w:bottom w:w="0" w:type="dxa"/>
        <w:right w:w="0" w:type="dxa"/>
      </w:tblCellMar>
    </w:tblPr>
  </w:style>
  <w:style w:type="table" w:styleId="Style_203">
    <w:name w:val="Lined - Accent 6"/>
    <w:rPr>
      <w:color w:val="404040"/>
    </w:rPr>
    <w:tblPr>
      <w:tblCellMar>
        <w:top w:w="0" w:type="dxa"/>
        <w:left w:w="0" w:type="dxa"/>
        <w:bottom w:w="0" w:type="dxa"/>
        <w:right w:w="0" w:type="dxa"/>
      </w:tblCellMar>
    </w:tblPr>
  </w:style>
  <w:style w:type="table" w:styleId="Style_204">
    <w:name w:val="Bordered &amp; Lined - Accent 3"/>
    <w:rPr>
      <w:color w:val="404040"/>
    </w:rPr>
    <w:tblPr>
      <w:tblBorders>
        <w:top w:val="single" w:themeColor="accent3" w:sz="4"/>
        <w:left w:val="single" w:themeColor="accent3" w:sz="4"/>
        <w:bottom w:val="single" w:themeColor="accent3" w:sz="4"/>
        <w:right w:val="single" w:themeColor="accent3" w:sz="4"/>
        <w:insideH w:val="single" w:themeColor="accent3" w:sz="4"/>
        <w:insideV w:val="single" w:themeColor="accent3" w:sz="4"/>
      </w:tblBorders>
      <w:tblCellMar>
        <w:top w:w="0" w:type="dxa"/>
        <w:left w:w="0" w:type="dxa"/>
        <w:bottom w:w="0" w:type="dxa"/>
        <w:right w:w="0" w:type="dxa"/>
      </w:tblCellMar>
    </w:tblPr>
  </w:style>
  <w:style w:type="table" w:styleId="Style_205">
    <w:name w:val="Grid Table 4 - Accent 4"/>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insideV w:val="single" w:themeColor="accent4" w:themeTint="90" w:sz="4"/>
      </w:tblBorders>
      <w:tblCellMar>
        <w:top w:w="0" w:type="dxa"/>
        <w:left w:w="0" w:type="dxa"/>
        <w:bottom w:w="0" w:type="dxa"/>
        <w:right w:w="0" w:type="dxa"/>
      </w:tblCellMar>
    </w:tblPr>
  </w:style>
  <w:style w:type="table" w:styleId="Style_206">
    <w:name w:val="Grid Table 2 - Accent 6"/>
    <w:tblPr>
      <w:tblBorders>
        <w:bottom w:val="single" w:themeColor="accent6" w:sz="4"/>
        <w:insideH w:val="single" w:themeColor="accent6" w:sz="4"/>
        <w:insideV w:val="single" w:themeColor="accent6" w:sz="4"/>
      </w:tblBorders>
      <w:tblCellMar>
        <w:top w:w="0" w:type="dxa"/>
        <w:left w:w="0" w:type="dxa"/>
        <w:bottom w:w="0" w:type="dxa"/>
        <w:right w:w="0" w:type="dxa"/>
      </w:tblCellMar>
    </w:tblPr>
  </w:style>
  <w:style w:type="table" w:styleId="Style_207">
    <w:name w:val="List Table 5 Dark - Accent 3"/>
    <w:tblPr>
      <w:tblBorders>
        <w:top w:val="single" w:themeColor="accent3" w:themeTint="98" w:sz="32"/>
        <w:left w:val="single" w:themeColor="accent3" w:themeTint="98" w:sz="32"/>
        <w:bottom w:val="single" w:themeColor="accent3" w:themeTint="98" w:sz="32"/>
        <w:right w:val="single" w:themeColor="accent3" w:themeTint="98" w:sz="32"/>
      </w:tblBorders>
      <w:tblCellMar>
        <w:top w:w="0" w:type="dxa"/>
        <w:left w:w="0" w:type="dxa"/>
        <w:bottom w:w="0" w:type="dxa"/>
        <w:right w:w="0" w:type="dxa"/>
      </w:tblCellMar>
    </w:tblPr>
  </w:style>
  <w:style w:type="table" w:styleId="Style_208">
    <w:name w:val="Grid Table 6 Colorful - Accent 3"/>
    <w:tblPr>
      <w:tblBorders>
        <w:top w:val="single" w:themeColor="accent3" w:themeTint="fe" w:sz="4"/>
        <w:left w:val="single" w:themeColor="accent3" w:themeTint="fe" w:sz="4"/>
        <w:bottom w:val="single" w:themeColor="accent3" w:themeTint="fe" w:sz="4"/>
        <w:right w:val="single" w:themeColor="accent3" w:themeTint="fe" w:sz="4"/>
        <w:insideH w:val="single" w:themeColor="accent3" w:themeTint="fe" w:sz="4"/>
        <w:insideV w:val="single" w:themeColor="accent3" w:themeTint="fe" w:sz="4"/>
      </w:tblBorders>
      <w:tblCellMar>
        <w:top w:w="0" w:type="dxa"/>
        <w:left w:w="0" w:type="dxa"/>
        <w:bottom w:w="0" w:type="dxa"/>
        <w:right w:w="0" w:type="dxa"/>
      </w:tblCellMar>
    </w:tblPr>
  </w:style>
  <w:style w:type="table" w:styleId="Style_209">
    <w:name w:val="Bordered &amp; Lined - Accent 5"/>
    <w:rPr>
      <w:color w:val="404040"/>
    </w:r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CellMar>
        <w:top w:w="0" w:type="dxa"/>
        <w:left w:w="0" w:type="dxa"/>
        <w:bottom w:w="0" w:type="dxa"/>
        <w:right w:w="0" w:type="dxa"/>
      </w:tblCellMar>
    </w:tblPr>
  </w:style>
  <w:style w:type="table" w:styleId="Style_210">
    <w:name w:val="List Table 5 Dark - Accent 6"/>
    <w:tblPr>
      <w:tblBorders>
        <w:top w:val="single" w:themeColor="accent6" w:themeTint="98" w:sz="32"/>
        <w:left w:val="single" w:themeColor="accent6" w:themeTint="98" w:sz="32"/>
        <w:bottom w:val="single" w:themeColor="accent6" w:themeTint="98" w:sz="32"/>
        <w:right w:val="single" w:themeColor="accent6" w:themeTint="98" w:sz="32"/>
      </w:tblBorders>
      <w:tblCellMar>
        <w:top w:w="0" w:type="dxa"/>
        <w:left w:w="0" w:type="dxa"/>
        <w:bottom w:w="0" w:type="dxa"/>
        <w:right w:w="0" w:type="dxa"/>
      </w:tblCellMar>
    </w:tblPr>
  </w:style>
  <w:style w:type="table" w:styleId="Style_211">
    <w:name w:val="Plain Table 3"/>
    <w:tblPr>
      <w:tblCellMar>
        <w:top w:w="0" w:type="dxa"/>
        <w:left w:w="0" w:type="dxa"/>
        <w:bottom w:w="0" w:type="dxa"/>
        <w:right w:w="0" w:type="dxa"/>
      </w:tblCellMar>
    </w:tblPr>
  </w:style>
  <w:style w:type="table" w:styleId="Style_212">
    <w:name w:val="Bordered - Accent 2"/>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CellMar>
        <w:top w:w="0" w:type="dxa"/>
        <w:left w:w="0" w:type="dxa"/>
        <w:bottom w:w="0" w:type="dxa"/>
        <w:right w:w="0" w:type="dxa"/>
      </w:tblCellMar>
    </w:tblPr>
  </w:style>
  <w:style w:type="table" w:styleId="Style_213">
    <w:name w:val="Grid Table 2 - Accent 4"/>
    <w:tblPr>
      <w:tblBorders>
        <w:bottom w:val="single" w:themeColor="accent4" w:themeTint="9a" w:sz="4"/>
        <w:insideH w:val="single" w:themeColor="accent4" w:themeTint="9a" w:sz="4"/>
        <w:insideV w:val="single" w:themeColor="accent4" w:themeTint="9a" w:sz="4"/>
      </w:tblBorders>
      <w:tblCellMar>
        <w:top w:w="0" w:type="dxa"/>
        <w:left w:w="0" w:type="dxa"/>
        <w:bottom w:w="0" w:type="dxa"/>
        <w:right w:w="0" w:type="dxa"/>
      </w:tblCellMar>
    </w:tblPr>
  </w:style>
  <w:style w:type="table" w:styleId="Style_214">
    <w:name w:val="Grid Table 5 Dark - Accent 3"/>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CellMar>
        <w:top w:w="0" w:type="dxa"/>
        <w:left w:w="0" w:type="dxa"/>
        <w:bottom w:w="0" w:type="dxa"/>
        <w:right w:w="0" w:type="dxa"/>
      </w:tblCellMar>
    </w:tblPr>
  </w:style>
  <w:style w:type="table" w:styleId="Style_215">
    <w:name w:val="Grid Table 2 - Accent 3"/>
    <w:tblPr>
      <w:tblBorders>
        <w:bottom w:val="single" w:themeColor="accent3" w:themeTint="fe" w:sz="4"/>
        <w:insideH w:val="single" w:themeColor="accent3" w:themeTint="fe" w:sz="4"/>
        <w:insideV w:val="single" w:themeColor="accent3" w:themeTint="fe" w:sz="4"/>
      </w:tblBorders>
      <w:tblCellMar>
        <w:top w:w="0" w:type="dxa"/>
        <w:left w:w="0" w:type="dxa"/>
        <w:bottom w:w="0" w:type="dxa"/>
        <w:right w:w="0" w:type="dxa"/>
      </w:tblCellMar>
    </w:tblPr>
  </w:style>
  <w:style w:type="table" w:styleId="Style_216">
    <w:name w:val="Grid Table 7 Colorful - Accent 5"/>
    <w:tblPr>
      <w:tblBorders>
        <w:bottom w:val="single" w:themeColor="accent5" w:themeTint="90" w:sz="4"/>
        <w:right w:val="single" w:themeColor="accent5" w:themeTint="90" w:sz="4"/>
        <w:insideH w:val="single" w:themeColor="accent5" w:themeTint="90" w:sz="4"/>
        <w:insideV w:val="single" w:themeColor="accent5" w:themeTint="90" w:sz="4"/>
      </w:tblBorders>
      <w:tblCellMar>
        <w:top w:w="0" w:type="dxa"/>
        <w:left w:w="0" w:type="dxa"/>
        <w:bottom w:w="0" w:type="dxa"/>
        <w:right w:w="0" w:type="dxa"/>
      </w:tblCellMar>
    </w:tblPr>
  </w:style>
  <w:style w:type="table" w:styleId="Style_217">
    <w:name w:val="List Table 2 - Accent 1"/>
    <w:tblPr>
      <w:tblBorders>
        <w:top w:val="single" w:themeColor="accent1" w:themeTint="90" w:sz="4"/>
        <w:bottom w:val="single" w:themeColor="accent1" w:themeTint="90" w:sz="4"/>
        <w:insideH w:val="single" w:themeColor="accent1" w:themeTint="90" w:sz="4"/>
      </w:tblBorders>
      <w:tblCellMar>
        <w:top w:w="0" w:type="dxa"/>
        <w:left w:w="0" w:type="dxa"/>
        <w:bottom w:w="0" w:type="dxa"/>
        <w:right w:w="0" w:type="dxa"/>
      </w:tblCellMar>
    </w:tblPr>
  </w:style>
  <w:style w:type="table" w:styleId="Style_218">
    <w:name w:val="List Table 1 Light"/>
    <w:tblPr>
      <w:tblCellMar>
        <w:top w:w="0" w:type="dxa"/>
        <w:left w:w="0" w:type="dxa"/>
        <w:bottom w:w="0" w:type="dxa"/>
        <w:right w:w="0" w:type="dxa"/>
      </w:tblCellMar>
    </w:tblPr>
  </w:style>
  <w:style w:type="table" w:styleId="Style_219">
    <w:name w:val="List Table 7 Colorful - Accent 3"/>
    <w:tblPr>
      <w:tblBorders>
        <w:right w:val="single" w:themeColor="accent3" w:themeTint="98" w:sz="4"/>
      </w:tblBorders>
      <w:tblCellMar>
        <w:top w:w="0" w:type="dxa"/>
        <w:left w:w="0" w:type="dxa"/>
        <w:bottom w:w="0" w:type="dxa"/>
        <w:right w:w="0" w:type="dxa"/>
      </w:tblCellMar>
    </w:tblPr>
  </w:style>
  <w:style w:type="table" w:styleId="Style_220">
    <w:name w:val="List Table 3 - Accent 6"/>
    <w:tblPr>
      <w:tblBorders>
        <w:top w:val="single" w:themeColor="accent6" w:themeTint="98" w:sz="4"/>
        <w:left w:val="single" w:themeColor="accent6" w:themeTint="98" w:sz="4"/>
        <w:bottom w:val="single" w:themeColor="accent6" w:themeTint="98" w:sz="4"/>
        <w:right w:val="single" w:themeColor="accent6" w:themeTint="98" w:sz="4"/>
      </w:tblBorders>
      <w:tblCellMar>
        <w:top w:w="0" w:type="dxa"/>
        <w:left w:w="0" w:type="dxa"/>
        <w:bottom w:w="0" w:type="dxa"/>
        <w:right w:w="0" w:type="dxa"/>
      </w:tblCellMar>
    </w:tblPr>
  </w:style>
  <w:style w:type="table" w:styleId="Style_221">
    <w:name w:val="List Table 7 Colorful"/>
    <w:tblPr>
      <w:tblBorders>
        <w:right w:val="single" w:themeColor="text1" w:themeTint="80" w:sz="4"/>
      </w:tblBorders>
      <w:tblCellMar>
        <w:top w:w="0" w:type="dxa"/>
        <w:left w:w="0" w:type="dxa"/>
        <w:bottom w:w="0" w:type="dxa"/>
        <w:right w:w="0" w:type="dxa"/>
      </w:tblCellMar>
    </w:tblPr>
  </w:style>
  <w:style w:type="table" w:styleId="Style_222">
    <w:name w:val="Plain Table 4"/>
    <w:tblPr>
      <w:tblCellMar>
        <w:top w:w="0" w:type="dxa"/>
        <w:left w:w="0" w:type="dxa"/>
        <w:bottom w:w="0" w:type="dxa"/>
        <w:right w:w="0" w:type="dxa"/>
      </w:tblCellMar>
    </w:tblPr>
  </w:style>
  <w:style w:type="table" w:styleId="Style_223">
    <w:name w:val="List Table 7 Colorful - Accent 1"/>
    <w:tblPr>
      <w:tblBorders>
        <w:right w:val="single" w:themeColor="accent1" w:sz="4"/>
      </w:tblBorders>
      <w:tblCellMar>
        <w:top w:w="0" w:type="dxa"/>
        <w:left w:w="0" w:type="dxa"/>
        <w:bottom w:w="0" w:type="dxa"/>
        <w:right w:w="0" w:type="dxa"/>
      </w:tblCellMar>
    </w:tblPr>
  </w:style>
  <w:style w:type="table" w:styleId="Style_224">
    <w:name w:val="Bordered &amp; Lined - Accent 2"/>
    <w:rPr>
      <w:color w:val="404040"/>
    </w:rPr>
    <w:tblPr>
      <w:tblBorders>
        <w:top w:val="single" w:themeColor="accent2" w:sz="4"/>
        <w:left w:val="single" w:themeColor="accent2" w:sz="4"/>
        <w:bottom w:val="single" w:themeColor="accent2" w:sz="4"/>
        <w:right w:val="single" w:themeColor="accent2" w:sz="4"/>
        <w:insideH w:val="single" w:themeColor="accent2" w:sz="4"/>
        <w:insideV w:val="single" w:themeColor="accent2" w:sz="4"/>
      </w:tblBorders>
      <w:tblCellMar>
        <w:top w:w="0" w:type="dxa"/>
        <w:left w:w="0" w:type="dxa"/>
        <w:bottom w:w="0" w:type="dxa"/>
        <w:right w:w="0" w:type="dxa"/>
      </w:tblCellMar>
    </w:tblPr>
  </w:style>
  <w:style w:type="table" w:styleId="Style_225">
    <w:name w:val="Bordered - Accent 3"/>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CellMar>
        <w:top w:w="0" w:type="dxa"/>
        <w:left w:w="0" w:type="dxa"/>
        <w:bottom w:w="0" w:type="dxa"/>
        <w:right w:w="0" w:type="dxa"/>
      </w:tblCellMar>
    </w:tblPr>
  </w:style>
  <w:style w:type="table" w:styleId="Style_226">
    <w:name w:val="Grid Table 7 Colorful"/>
    <w:tblPr>
      <w:tblBorders>
        <w:bottom w:val="single" w:themeColor="text1" w:themeTint="80" w:sz="4"/>
        <w:right w:val="single" w:themeColor="text1" w:themeTint="80" w:sz="4"/>
        <w:insideH w:val="single" w:themeColor="text1" w:themeTint="80" w:sz="4"/>
        <w:insideV w:val="single" w:themeColor="text1" w:themeTint="80" w:sz="4"/>
      </w:tblBorders>
      <w:tblCellMar>
        <w:top w:w="0" w:type="dxa"/>
        <w:left w:w="0" w:type="dxa"/>
        <w:bottom w:w="0" w:type="dxa"/>
        <w:right w:w="0" w:type="dxa"/>
      </w:tblCellMar>
    </w:tblPr>
  </w:style>
  <w:style w:type="table" w:styleId="Style_227">
    <w:name w:val="List Table 1 Light - Accent 6"/>
    <w:tblPr>
      <w:tblCellMar>
        <w:top w:w="0" w:type="dxa"/>
        <w:left w:w="0" w:type="dxa"/>
        <w:bottom w:w="0" w:type="dxa"/>
        <w:right w:w="0" w:type="dxa"/>
      </w:tblCellMar>
    </w:tblPr>
  </w:style>
  <w:style w:type="table" w:styleId="Style_228">
    <w:name w:val="Grid Table 1 Light - Accent 1"/>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CellMar>
        <w:top w:w="0" w:type="dxa"/>
        <w:left w:w="0" w:type="dxa"/>
        <w:bottom w:w="0" w:type="dxa"/>
        <w:right w:w="0" w:type="dxa"/>
      </w:tblCellMar>
    </w:tblPr>
  </w:style>
  <w:style w:type="table" w:styleId="Style_229">
    <w:name w:val="Plain Table 5"/>
    <w:tblPr>
      <w:tblCellMar>
        <w:top w:w="0" w:type="dxa"/>
        <w:left w:w="0" w:type="dxa"/>
        <w:bottom w:w="0" w:type="dxa"/>
        <w:right w:w="0" w:type="dxa"/>
      </w:tblCellMar>
    </w:tblPr>
  </w:style>
  <w:style w:type="table" w:styleId="Style_230">
    <w:name w:val="Grid Table 3 - Accent 4"/>
    <w:tblPr>
      <w:tblBorders>
        <w:bottom w:val="single" w:themeColor="accent4" w:themeTint="9a" w:sz="4"/>
        <w:insideH w:val="single" w:themeColor="accent4" w:themeTint="9a" w:sz="4"/>
        <w:insideV w:val="single" w:themeColor="accent4" w:themeTint="9a" w:sz="4"/>
      </w:tblBorders>
      <w:tblCellMar>
        <w:top w:w="0" w:type="dxa"/>
        <w:left w:w="0" w:type="dxa"/>
        <w:bottom w:w="0" w:type="dxa"/>
        <w:right w:w="0" w:type="dxa"/>
      </w:tblCellMar>
    </w:tblPr>
  </w:style>
  <w:style w:type="table" w:styleId="Style_231">
    <w:name w:val="List Table 6 Colorful - Accent 1"/>
    <w:tblPr>
      <w:tblBorders>
        <w:top w:val="single" w:themeColor="accent1" w:sz="4"/>
        <w:bottom w:val="single" w:themeColor="accent1" w:sz="4"/>
      </w:tblBorders>
      <w:tblCellMar>
        <w:top w:w="0" w:type="dxa"/>
        <w:left w:w="0" w:type="dxa"/>
        <w:bottom w:w="0" w:type="dxa"/>
        <w:right w:w="0" w:type="dxa"/>
      </w:tblCellMar>
    </w:tblPr>
  </w:style>
  <w:style w:type="table" w:styleId="Style_232">
    <w:name w:val="List Table 2 - Accent 2"/>
    <w:tblPr>
      <w:tblBorders>
        <w:top w:val="single" w:themeColor="accent2" w:themeTint="90" w:sz="4"/>
        <w:bottom w:val="single" w:themeColor="accent2" w:themeTint="90" w:sz="4"/>
        <w:insideH w:val="single" w:themeColor="accent2" w:themeTint="90" w:sz="4"/>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amgov.ru/minobraz"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223</TotalTime>
  <Application>LibreOffice/7.4.4.2$Linux_X86_64 LibreOffice_project/40$Build-2</Application>
  <AppVersion>15.0000</AppVersion>
  <Pages>12</Pages>
  <Words>3583</Words>
  <Characters>25731</Characters>
  <CharactersWithSpaces>29189</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2023-08-23T16:56:18Z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