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</w:t>
      </w:r>
      <w:r>
        <w:rPr>
          <w:rFonts w:ascii="Times New Roman" w:hAnsi="Times New Roman"/>
          <w:b w:val="1"/>
          <w:sz w:val="28"/>
        </w:rPr>
        <w:t xml:space="preserve"> от 18.07.2016 № 276-П «</w:t>
      </w:r>
      <w:r>
        <w:rPr>
          <w:rFonts w:ascii="Times New Roman" w:hAnsi="Times New Roman"/>
          <w:b w:val="1"/>
          <w:sz w:val="28"/>
        </w:rPr>
        <w:t>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Внести в приложение к п</w:t>
      </w:r>
      <w:r>
        <w:rPr>
          <w:rFonts w:ascii="Times New Roman" w:hAnsi="Times New Roman"/>
          <w:b w:val="0"/>
          <w:sz w:val="28"/>
        </w:rPr>
        <w:t>остановлению Правительства Камчатского края</w:t>
      </w:r>
      <w:r>
        <w:rPr>
          <w:rFonts w:ascii="Times New Roman" w:hAnsi="Times New Roman"/>
          <w:b w:val="0"/>
          <w:sz w:val="28"/>
        </w:rPr>
        <w:t xml:space="preserve"> от 18.07.2016 № 276-П «</w:t>
      </w:r>
      <w:r>
        <w:rPr>
          <w:rFonts w:ascii="Times New Roman" w:hAnsi="Times New Roman"/>
          <w:b w:val="0"/>
          <w:sz w:val="28"/>
        </w:rPr>
        <w:t>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 изменения согласно приложению 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Настоящее постановление вступает в силу после дня его официального опубликования за исключением части 1 приложения к настоящем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Часть 1 приложения к настоящему постановлению вступает в силу после дня его официального опубликования и распространяются на правоотношения, возникшие с 1 января 2024 года.</w:t>
      </w: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</w:t>
      </w:r>
      <w:r>
        <w:rPr>
          <w:rFonts w:ascii="Times New Roman" w:hAnsi="Times New Roman"/>
          <w:b w:val="0"/>
          <w:sz w:val="28"/>
        </w:rPr>
        <w:t>Камчатского края</w:t>
      </w:r>
      <w:r>
        <w:rPr>
          <w:rFonts w:ascii="Times New Roman" w:hAnsi="Times New Roman"/>
          <w:b w:val="0"/>
          <w:sz w:val="28"/>
        </w:rPr>
        <w:t xml:space="preserve"> от 18.07.2016 № 276-П «</w:t>
      </w:r>
      <w:r>
        <w:rPr>
          <w:rFonts w:ascii="Times New Roman" w:hAnsi="Times New Roman"/>
          <w:b w:val="0"/>
          <w:sz w:val="28"/>
        </w:rPr>
        <w:t xml:space="preserve">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 </w:t>
      </w: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Дополнить разделами 11 и 12 следующего содержания: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«11. Размер и порядок </w:t>
      </w:r>
    </w:p>
    <w:p w14:paraId="40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выплаты пособия на приобретение учебной литературы и письменных принадлежностей </w:t>
      </w:r>
      <w:r>
        <w:rPr>
          <w:rFonts w:ascii="Times New Roman" w:hAnsi="Times New Roman"/>
          <w:b w:val="0"/>
          <w:sz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краевого бюджета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105. Д</w:t>
      </w:r>
      <w:r>
        <w:rPr>
          <w:rFonts w:ascii="Times New Roman" w:hAnsi="Times New Roman"/>
          <w:b w:val="0"/>
          <w:sz w:val="28"/>
        </w:rPr>
        <w:t xml:space="preserve">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краевого бюджета выплачивается пособие на приобретение </w:t>
      </w:r>
      <w:r>
        <w:rPr>
          <w:rFonts w:ascii="Times New Roman" w:hAnsi="Times New Roman"/>
          <w:b w:val="0"/>
          <w:sz w:val="28"/>
        </w:rPr>
        <w:t>учебной литературы и письменных принадлежностей в размере 5 800 рублей</w:t>
      </w:r>
      <w:r>
        <w:rPr>
          <w:rFonts w:ascii="Times New Roman" w:hAnsi="Times New Roman"/>
          <w:b w:val="0"/>
          <w:sz w:val="28"/>
        </w:rPr>
        <w:t>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106. Назначение пособия на приобретение учебной литературы и письменных принадлежностей, лицам</w:t>
      </w:r>
      <w:r>
        <w:rPr>
          <w:rFonts w:ascii="Times New Roman" w:hAnsi="Times New Roman"/>
          <w:b w:val="0"/>
          <w:sz w:val="28"/>
        </w:rPr>
        <w:t xml:space="preserve">, указанным в части </w:t>
      </w:r>
      <w:r>
        <w:rPr>
          <w:rFonts w:ascii="Times New Roman" w:hAnsi="Times New Roman"/>
          <w:b w:val="0"/>
          <w:sz w:val="28"/>
        </w:rPr>
        <w:t xml:space="preserve">105 настоящего Положения, оформляется приказом </w:t>
      </w:r>
      <w:r>
        <w:rPr>
          <w:rFonts w:ascii="Times New Roman" w:hAnsi="Times New Roman"/>
          <w:b w:val="0"/>
          <w:sz w:val="28"/>
        </w:rPr>
        <w:t>руководителя соотве</w:t>
      </w:r>
      <w:r>
        <w:rPr>
          <w:rFonts w:ascii="Times New Roman" w:hAnsi="Times New Roman"/>
          <w:sz w:val="28"/>
        </w:rPr>
        <w:t>тствующей организации, осуществляющей образовательную деятельность</w:t>
      </w:r>
      <w:r>
        <w:rPr>
          <w:rFonts w:ascii="Times New Roman" w:hAnsi="Times New Roman"/>
          <w:sz w:val="28"/>
        </w:rPr>
        <w:t>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107. </w:t>
      </w:r>
      <w:r>
        <w:rPr>
          <w:rFonts w:ascii="Times New Roman" w:hAnsi="Times New Roman"/>
          <w:sz w:val="28"/>
        </w:rPr>
        <w:t>Пособие на приобретение учебной литературы и письменных принадлежностей, лицам</w:t>
      </w:r>
      <w:r>
        <w:rPr>
          <w:rFonts w:ascii="Times New Roman" w:hAnsi="Times New Roman"/>
          <w:b w:val="0"/>
          <w:sz w:val="28"/>
        </w:rPr>
        <w:t xml:space="preserve">, указанным в части </w:t>
      </w:r>
      <w:r>
        <w:rPr>
          <w:rFonts w:ascii="Times New Roman" w:hAnsi="Times New Roman"/>
          <w:b w:val="0"/>
          <w:sz w:val="28"/>
        </w:rPr>
        <w:t>105 настоящего Положения, выплачивается один раз в течение учебного года в срок, установленный руководителем соответствующей организации, осуществляющей образовательную деятельность.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период обучения за лицам из числа детей-сирот и детей, оставшихся без попечения родителей, в случае достижениями ими возраста 23 лет сохранятся право на выплату пособия на приобретение учебной литературы и учебных принадлежностей до завершения обучения.</w:t>
      </w:r>
    </w:p>
    <w:p w14:paraId="46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47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12. Размер и порядок </w:t>
      </w:r>
    </w:p>
    <w:p w14:paraId="48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b w:val="0"/>
          <w:sz w:val="28"/>
        </w:rPr>
        <w:t xml:space="preserve">платы ежемесячного пособия </w:t>
      </w:r>
      <w:r>
        <w:rPr>
          <w:rFonts w:ascii="Times New Roman" w:hAnsi="Times New Roman"/>
          <w:b w:val="0"/>
          <w:sz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краевого бюджета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108.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краевого бюджета </w:t>
      </w:r>
      <w:r>
        <w:rPr>
          <w:rFonts w:ascii="Times New Roman" w:hAnsi="Times New Roman"/>
          <w:sz w:val="28"/>
        </w:rPr>
        <w:t>выплачивается ежемесячное пособие в размере 2 500 рублей.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109. Назначение ежемесячного пособия лицам, указанным в части 108 настоящего Положения, </w:t>
      </w:r>
      <w:r>
        <w:rPr>
          <w:rFonts w:ascii="Times New Roman" w:hAnsi="Times New Roman"/>
          <w:b w:val="0"/>
          <w:sz w:val="28"/>
        </w:rPr>
        <w:t xml:space="preserve">оформляется приказом </w:t>
      </w:r>
      <w:r>
        <w:rPr>
          <w:rFonts w:ascii="Times New Roman" w:hAnsi="Times New Roman"/>
          <w:b w:val="0"/>
          <w:sz w:val="28"/>
        </w:rPr>
        <w:t>руководителя соотве</w:t>
      </w:r>
      <w:r>
        <w:rPr>
          <w:rFonts w:ascii="Times New Roman" w:hAnsi="Times New Roman"/>
          <w:sz w:val="28"/>
        </w:rPr>
        <w:t>тствующей организации, осуществляющей образовательную деятельность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110. </w:t>
      </w:r>
      <w:r>
        <w:rPr>
          <w:rFonts w:ascii="Times New Roman" w:hAnsi="Times New Roman"/>
          <w:sz w:val="28"/>
        </w:rPr>
        <w:t xml:space="preserve">Срок выплаты ежемесячного пособия </w:t>
      </w:r>
      <w:r>
        <w:rPr>
          <w:rFonts w:ascii="Times New Roman" w:hAnsi="Times New Roman"/>
          <w:sz w:val="28"/>
        </w:rPr>
        <w:t>лицам, указанным в части 108 настоящего Положения,</w:t>
      </w:r>
      <w:r>
        <w:rPr>
          <w:rFonts w:ascii="Times New Roman" w:hAnsi="Times New Roman"/>
          <w:b w:val="0"/>
          <w:sz w:val="28"/>
        </w:rPr>
        <w:t xml:space="preserve"> определяется приказом руководителя соответствующей </w:t>
      </w:r>
      <w:r>
        <w:rPr>
          <w:rFonts w:ascii="Times New Roman" w:hAnsi="Times New Roman"/>
          <w:b w:val="0"/>
          <w:sz w:val="28"/>
        </w:rPr>
        <w:t>организации, осуществляющей образовательную де</w:t>
      </w:r>
      <w:r>
        <w:rPr>
          <w:rFonts w:ascii="Times New Roman" w:hAnsi="Times New Roman"/>
          <w:sz w:val="28"/>
        </w:rPr>
        <w:t>ятельность и прекращае</w:t>
      </w:r>
      <w:r>
        <w:rPr>
          <w:rFonts w:ascii="Times New Roman" w:hAnsi="Times New Roman"/>
          <w:sz w:val="28"/>
        </w:rPr>
        <w:t>тся с первого числа месяца, следующего за месяцем отчисления студента из указанной образовательной организации.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период обучения за лицам из числа детей-сирот и детей, оставшихся без попечения родителей, в случае достижениями ими возраста 23 лет сохранятся право на выплату ежемесячного пособия до завершения обучения.».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Дополнить разделом 13 следующего содержания:</w:t>
      </w:r>
    </w:p>
    <w:p w14:paraId="4F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«13. Размер и порядок </w:t>
      </w:r>
    </w:p>
    <w:p w14:paraId="51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бюджета или местных бюджетов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111. </w:t>
      </w:r>
      <w:r>
        <w:rPr>
          <w:rFonts w:ascii="Times New Roman" w:hAnsi="Times New Roman"/>
          <w:b w:val="0"/>
          <w:sz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бюджета или местных бюджетов </w:t>
      </w:r>
      <w:r>
        <w:rPr>
          <w:rFonts w:ascii="Times New Roman" w:hAnsi="Times New Roman"/>
          <w:sz w:val="28"/>
        </w:rPr>
        <w:t xml:space="preserve">выплачивается пособие на </w:t>
      </w:r>
      <w:r>
        <w:rPr>
          <w:rFonts w:ascii="Times New Roman" w:hAnsi="Times New Roman"/>
          <w:b w:val="0"/>
          <w:sz w:val="28"/>
        </w:rPr>
        <w:t>приобретение учебной литературы и письменных принадлежностей размере 5 800 рублей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112. Назначение пособия на приобретение учебной литературы и письменных принадлежностей, лицам</w:t>
      </w:r>
      <w:r>
        <w:rPr>
          <w:rFonts w:ascii="Times New Roman" w:hAnsi="Times New Roman"/>
          <w:b w:val="0"/>
          <w:sz w:val="28"/>
        </w:rPr>
        <w:t xml:space="preserve">, указанным в части </w:t>
      </w:r>
      <w:r>
        <w:rPr>
          <w:rFonts w:ascii="Times New Roman" w:hAnsi="Times New Roman"/>
          <w:b w:val="0"/>
          <w:sz w:val="28"/>
        </w:rPr>
        <w:t xml:space="preserve">111 настоящего Положения, оформляется приказом </w:t>
      </w:r>
      <w:r>
        <w:rPr>
          <w:rFonts w:ascii="Times New Roman" w:hAnsi="Times New Roman"/>
          <w:b w:val="0"/>
          <w:sz w:val="28"/>
        </w:rPr>
        <w:t>руководителя соотве</w:t>
      </w:r>
      <w:r>
        <w:rPr>
          <w:rFonts w:ascii="Times New Roman" w:hAnsi="Times New Roman"/>
          <w:sz w:val="28"/>
        </w:rPr>
        <w:t xml:space="preserve">тствующей </w:t>
      </w:r>
      <w:r>
        <w:rPr>
          <w:rFonts w:ascii="Times New Roman" w:hAnsi="Times New Roman"/>
          <w:sz w:val="28"/>
        </w:rPr>
        <w:t>организации, осуществляющей образовательную деятельность</w:t>
      </w:r>
      <w:r>
        <w:rPr>
          <w:rFonts w:ascii="Times New Roman" w:hAnsi="Times New Roman"/>
          <w:sz w:val="28"/>
        </w:rPr>
        <w:t>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113. Пособие на </w:t>
      </w:r>
      <w:r>
        <w:rPr>
          <w:rFonts w:ascii="Times New Roman" w:hAnsi="Times New Roman"/>
          <w:b w:val="0"/>
          <w:sz w:val="28"/>
        </w:rPr>
        <w:t xml:space="preserve">приобретение </w:t>
      </w:r>
      <w:r>
        <w:rPr>
          <w:rFonts w:ascii="Times New Roman" w:hAnsi="Times New Roman"/>
          <w:b w:val="0"/>
          <w:sz w:val="28"/>
        </w:rPr>
        <w:t xml:space="preserve">учебной литературы и письменных принадлежностей, лицам, указанным в части 111 настоящего Положения, </w:t>
      </w:r>
      <w:r>
        <w:rPr>
          <w:rFonts w:ascii="Times New Roman" w:hAnsi="Times New Roman"/>
          <w:b w:val="0"/>
          <w:sz w:val="28"/>
        </w:rPr>
        <w:t>выплачивается один раз в течение учебного года в срок, установленный руководителем соответствующей организации, осуществляющей образовательную деятельность.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период обучения за лицам из числа детей-сирот и детей, оставшихся без попечения родителей, а также за лицами, потерявшими в период обучения обоих или единственного родителя </w:t>
      </w:r>
      <w:r>
        <w:rPr>
          <w:rFonts w:ascii="Times New Roman" w:hAnsi="Times New Roman"/>
          <w:b w:val="0"/>
          <w:sz w:val="28"/>
        </w:rPr>
        <w:t>в случае достижениями ими возраста 23 лет сохранятся право на выплату пособия на приобретение учебной литературы и учебных принадлежностей до завершения обучения.».</w:t>
      </w:r>
    </w:p>
    <w:sectPr>
      <w:headerReference r:id="rId1" w:type="default"/>
      <w:headerReference r:id="rId2" w:type="first"/>
      <w:footerReference r:id="rId3" w:type="firs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Plain Text"/>
    <w:basedOn w:val="Style_4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4_ch"/>
    <w:link w:val="Style_5"/>
    <w:rPr>
      <w:rFonts w:ascii="Calibri" w:hAnsi="Calibri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4_ch"/>
    <w:link w:val="Style_15"/>
    <w:rPr>
      <w:rFonts w:ascii="Segoe UI" w:hAnsi="Segoe UI"/>
      <w:sz w:val="18"/>
    </w:rPr>
  </w:style>
  <w:style w:styleId="Style_16" w:type="paragraph">
    <w:name w:val="head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4_ch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Гиперссылка1"/>
    <w:basedOn w:val="Style_20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20_ch"/>
    <w:link w:val="Style_19"/>
    <w:rPr>
      <w:color w:themeColor="hyperlink" w:val="0563C1"/>
      <w:u w:val="single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2024-06-06T23:16:39Z</dcterms:modified>
</cp:coreProperties>
</file>