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Постановление Правительства РФ от 10.11.2023 N 1890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подтверждения документов об образовании и (или) о квалификации"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02.09.2024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РОССИЙСКОЙ ФЕДЕРАЦИИ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ПОСТАНОВЛЕНИЕ</w:t>
      </w:r>
    </w:p>
    <w:p w14:paraId="11000000">
      <w:pPr>
        <w:pStyle w:val="Style_4"/>
        <w:ind w:firstLine="0" w:left="0"/>
        <w:jc w:val="center"/>
      </w:pPr>
      <w:r>
        <w:t>от 10 ноября 2023 г. N 1890</w:t>
      </w: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  <w:r>
        <w:t>ОБ УТВЕРЖДЕНИИ ПРАВИЛ</w:t>
      </w:r>
    </w:p>
    <w:p w14:paraId="14000000">
      <w:pPr>
        <w:pStyle w:val="Style_4"/>
        <w:ind w:firstLine="0" w:left="0"/>
        <w:jc w:val="center"/>
      </w:pPr>
      <w:r>
        <w:t>ПОДТВЕРЖДЕНИЯ ДОКУМЕНТОВ ОБ ОБРАЗОВАНИИ</w:t>
      </w:r>
    </w:p>
    <w:p w14:paraId="15000000">
      <w:pPr>
        <w:pStyle w:val="Style_4"/>
        <w:ind w:firstLine="0" w:left="0"/>
        <w:jc w:val="center"/>
      </w:pPr>
      <w:r>
        <w:t>И (ИЛИ) О КВАЛИФИКАЦИИ</w:t>
      </w:r>
    </w:p>
    <w:p w14:paraId="16000000">
      <w:pPr>
        <w:pStyle w:val="Style_2"/>
        <w:ind w:firstLine="0" w:left="0"/>
        <w:jc w:val="center"/>
      </w:pPr>
    </w:p>
    <w:p w14:paraId="17000000">
      <w:pPr>
        <w:pStyle w:val="Style_2"/>
        <w:ind w:firstLine="540" w:left="0"/>
        <w:jc w:val="both"/>
      </w:pPr>
      <w:r>
        <w:t>В соответствии со статьей 106 Федерального закона "Об образовании в Российской Федерации" Правительство Российской Федерации постановляет:</w:t>
      </w:r>
    </w:p>
    <w:p w14:paraId="18000000">
      <w:pPr>
        <w:pStyle w:val="Style_2"/>
        <w:spacing w:before="240"/>
        <w:ind w:firstLine="540" w:left="0"/>
        <w:jc w:val="both"/>
      </w:pPr>
      <w:r>
        <w:t xml:space="preserve">1. Утвердить прилагаемые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"Par30"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подтверждения документов об образовании и (или) о квалификации.</w:t>
      </w:r>
    </w:p>
    <w:p w14:paraId="19000000">
      <w:pPr>
        <w:pStyle w:val="Style_2"/>
        <w:spacing w:before="240"/>
        <w:ind w:firstLine="540" w:left="0"/>
        <w:jc w:val="both"/>
      </w:pPr>
      <w:r>
        <w:t>2. Признать утратившими силу:</w:t>
      </w:r>
    </w:p>
    <w:p w14:paraId="1A000000">
      <w:pPr>
        <w:pStyle w:val="Style_2"/>
        <w:spacing w:before="240"/>
        <w:ind w:firstLine="540" w:left="0"/>
        <w:jc w:val="both"/>
      </w:pPr>
      <w:r>
        <w:t>постановление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4120);</w:t>
      </w:r>
    </w:p>
    <w:p w14:paraId="1B000000">
      <w:pPr>
        <w:pStyle w:val="Style_2"/>
        <w:spacing w:before="240"/>
        <w:ind w:firstLine="540" w:left="0"/>
        <w:jc w:val="both"/>
      </w:pPr>
      <w:r>
        <w:t>постановление Правительства Российской Федерации от 17 мая 2016 г. N 434 "О внесении изменений в Правила подтверждения документов об образовании и (или) о квалификации" (Собрание законодательства Российской Федерации, 2016, N 22, ст. 3213).</w:t>
      </w:r>
    </w:p>
    <w:p w14:paraId="1C000000">
      <w:pPr>
        <w:pStyle w:val="Style_2"/>
        <w:spacing w:before="240"/>
        <w:ind w:firstLine="540" w:left="0"/>
        <w:jc w:val="both"/>
      </w:pPr>
      <w:r>
        <w:t>3. Настоящее постановление вступает в силу с 1 сентября 2024 г. и действует до 1 сентября 2029 г.</w:t>
      </w:r>
    </w:p>
    <w:p w14:paraId="1D000000">
      <w:pPr>
        <w:pStyle w:val="Style_2"/>
        <w:ind w:firstLine="540" w:left="0"/>
        <w:jc w:val="both"/>
      </w:pPr>
    </w:p>
    <w:p w14:paraId="1E000000">
      <w:pPr>
        <w:pStyle w:val="Style_2"/>
        <w:ind w:firstLine="0" w:left="0"/>
        <w:jc w:val="right"/>
      </w:pPr>
      <w:r>
        <w:t>Председатель Правительства</w:t>
      </w:r>
    </w:p>
    <w:p w14:paraId="1F000000">
      <w:pPr>
        <w:pStyle w:val="Style_2"/>
        <w:ind w:firstLine="0" w:left="0"/>
        <w:jc w:val="right"/>
      </w:pPr>
      <w:r>
        <w:t>Российской Федерации</w:t>
      </w:r>
    </w:p>
    <w:p w14:paraId="20000000">
      <w:pPr>
        <w:pStyle w:val="Style_2"/>
        <w:ind w:firstLine="0" w:left="0"/>
        <w:jc w:val="right"/>
      </w:pPr>
      <w:r>
        <w:t>М.МИШУСТИН</w:t>
      </w:r>
    </w:p>
    <w:p w14:paraId="21000000">
      <w:pPr>
        <w:pStyle w:val="Style_2"/>
        <w:ind w:firstLine="540" w:left="0"/>
        <w:jc w:val="both"/>
      </w:pPr>
    </w:p>
    <w:p w14:paraId="22000000">
      <w:pPr>
        <w:pStyle w:val="Style_2"/>
        <w:ind w:firstLine="540" w:left="0"/>
        <w:jc w:val="both"/>
      </w:pPr>
    </w:p>
    <w:p w14:paraId="23000000">
      <w:pPr>
        <w:pStyle w:val="Style_2"/>
        <w:ind w:firstLine="540" w:left="0"/>
        <w:jc w:val="both"/>
      </w:pPr>
    </w:p>
    <w:p w14:paraId="24000000">
      <w:pPr>
        <w:pStyle w:val="Style_2"/>
        <w:ind w:firstLine="540" w:left="0"/>
        <w:jc w:val="both"/>
      </w:pPr>
    </w:p>
    <w:p w14:paraId="25000000">
      <w:pPr>
        <w:pStyle w:val="Style_2"/>
        <w:ind w:firstLine="540" w:left="0"/>
        <w:jc w:val="both"/>
      </w:pPr>
    </w:p>
    <w:p w14:paraId="26000000">
      <w:pPr>
        <w:pStyle w:val="Style_2"/>
        <w:ind w:firstLine="0" w:left="0"/>
        <w:jc w:val="right"/>
        <w:outlineLvl w:val="0"/>
      </w:pPr>
      <w:r>
        <w:t>Утверждены</w:t>
      </w:r>
    </w:p>
    <w:p w14:paraId="27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8000000">
      <w:pPr>
        <w:pStyle w:val="Style_2"/>
        <w:ind w:firstLine="0" w:left="0"/>
        <w:jc w:val="right"/>
      </w:pPr>
      <w:r>
        <w:t>Российской Федерации</w:t>
      </w:r>
    </w:p>
    <w:p w14:paraId="29000000">
      <w:pPr>
        <w:pStyle w:val="Style_2"/>
        <w:ind w:firstLine="0" w:left="0"/>
        <w:jc w:val="right"/>
      </w:pPr>
      <w:r>
        <w:t>от 10 ноября 2023 г. N 1890</w:t>
      </w:r>
    </w:p>
    <w:p w14:paraId="2A000000">
      <w:pPr>
        <w:pStyle w:val="Style_2"/>
        <w:ind w:firstLine="540" w:left="0"/>
        <w:jc w:val="both"/>
      </w:pPr>
    </w:p>
    <w:p w14:paraId="2B000000">
      <w:pPr>
        <w:pStyle w:val="Style_4"/>
        <w:ind w:firstLine="0" w:left="0"/>
        <w:jc w:val="center"/>
      </w:pPr>
      <w:bookmarkStart w:id="1" w:name="Par30"/>
      <w:bookmarkEnd w:id="1"/>
      <w:r>
        <w:t>ПРАВИЛА</w:t>
      </w:r>
    </w:p>
    <w:p w14:paraId="2C000000">
      <w:pPr>
        <w:pStyle w:val="Style_4"/>
        <w:ind w:firstLine="0" w:left="0"/>
        <w:jc w:val="center"/>
      </w:pPr>
      <w:r>
        <w:t>ПОДТВЕРЖДЕНИЯ ДОКУМЕНТОВ ОБ ОБРАЗОВАНИИ</w:t>
      </w:r>
    </w:p>
    <w:p w14:paraId="2D000000">
      <w:pPr>
        <w:pStyle w:val="Style_4"/>
        <w:ind w:firstLine="0" w:left="0"/>
        <w:jc w:val="center"/>
      </w:pPr>
      <w:r>
        <w:t>И (ИЛИ) О КВАЛИФИКАЦИИ</w:t>
      </w:r>
    </w:p>
    <w:p w14:paraId="2E000000">
      <w:pPr>
        <w:pStyle w:val="Style_2"/>
        <w:ind w:firstLine="540" w:left="0"/>
        <w:jc w:val="both"/>
      </w:pPr>
    </w:p>
    <w:p w14:paraId="2F000000">
      <w:pPr>
        <w:pStyle w:val="Style_2"/>
        <w:ind w:firstLine="540" w:left="0"/>
        <w:jc w:val="both"/>
      </w:pPr>
      <w:r>
        <w:t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квалификации).</w:t>
      </w:r>
    </w:p>
    <w:p w14:paraId="30000000">
      <w:pPr>
        <w:pStyle w:val="Style_2"/>
        <w:spacing w:before="240"/>
        <w:ind w:firstLine="540" w:left="0"/>
        <w:jc w:val="both"/>
      </w:pPr>
      <w:r>
        <w:t>2. Подтверждение документов об образовании и (или) о квалификации осуществляется исполнительными органами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компетентные органы).</w:t>
      </w:r>
    </w:p>
    <w:p w14:paraId="31000000">
      <w:pPr>
        <w:pStyle w:val="Style_2"/>
        <w:spacing w:before="240"/>
        <w:ind w:firstLine="540" w:left="0"/>
        <w:jc w:val="both"/>
      </w:pPr>
      <w:r>
        <w:t>Результатом подтверждения документов об образовании и (или) о квалификации является проставление апостиля на них или на отдельных листах, скрепляемых с этими документами, и (или)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федеральную информационную систему "Федеральный реестр апостилей, проставленных на документах об образовании и (или) о квалификации" (далее - реестр апостилей).</w:t>
      </w:r>
    </w:p>
    <w:p w14:paraId="32000000">
      <w:pPr>
        <w:pStyle w:val="Style_2"/>
        <w:spacing w:before="240"/>
        <w:ind w:firstLine="540" w:left="0"/>
        <w:jc w:val="both"/>
      </w:pPr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заявление, единый портал) либо реестра апостилей.</w:t>
      </w:r>
    </w:p>
    <w:p w14:paraId="33000000">
      <w:pPr>
        <w:pStyle w:val="Style_2"/>
        <w:spacing w:before="240"/>
        <w:ind w:firstLine="540" w:left="0"/>
        <w:jc w:val="both"/>
      </w:pPr>
      <w:r>
        <w:t xml:space="preserve">Сведения о ходе подтверждения документов об образовании и (или) о квалификации, о результатах подтверждения документов об образовании и (или) о квалификации, в том числе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"Par70" \o "9. Компетентный орган осуществляет прием и регистрацию заявления и прилагаемых к нему документов и (или) сведений, предусмотренных пунктами 4 - 6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"Par71" \o "10. При представлении заявления и прилагаемых к нему документов и (или) сведений, предусмотренных пунктами 4 - 6 настоящих Правил, не в полном объеме, неправильно оформленных и (или) неправильно заполненных, компетентный орган в течение 5 рабочих дней со дня регистрации заявления возвращает заявителю указанные документы без рассмотрения по существу."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"Par86" \o "13.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образовании и (или) о квалификации либо об отказе в подтверждении указанного документа."</w:instrText>
      </w:r>
      <w:r>
        <w:rPr>
          <w:color w:val="0000FF"/>
        </w:rPr>
        <w:fldChar w:fldCharType="separate"/>
      </w:r>
      <w:r>
        <w:rPr>
          <w:color w:val="0000FF"/>
        </w:rPr>
        <w:t>13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"Par89" \o "В случае продления срока проставления апостиля в соответствии с абзацем вторым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 посредством единого портала, либо реестра апостилей, либо электронной почты заявителя, указанной в заявлении."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пункта 14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19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"Par123" \o "22. При принятии решения об отказе в подтверждении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указанием причин отказа и возвращает представленные им документы."</w:instrText>
      </w:r>
      <w:r>
        <w:rPr>
          <w:color w:val="0000FF"/>
        </w:rPr>
        <w:fldChar w:fldCharType="separate"/>
      </w:r>
      <w:r>
        <w:rPr>
          <w:color w:val="0000FF"/>
        </w:rPr>
        <w:t>22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"Par125" \o "а)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"а" пункта 23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"Par129" \o "б) направляет заявителю, в том числе с использованием 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24</w:t>
      </w:r>
      <w:r>
        <w:rPr>
          <w:color w:val="0000FF"/>
        </w:rPr>
        <w:fldChar w:fldCharType="end"/>
      </w:r>
      <w:r>
        <w:t xml:space="preserve"> настоящих Правил, направляются в личный кабинет заявителя на едином портале, в соответствии с Правилами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утвержденными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14:paraId="34000000">
      <w:pPr>
        <w:pStyle w:val="Style_2"/>
        <w:spacing w:before="240"/>
        <w:ind w:firstLine="540" w:left="0"/>
        <w:jc w:val="both"/>
      </w:pPr>
      <w:r>
        <w:t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законом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правовыми актами Российской Федерации.</w:t>
      </w:r>
    </w:p>
    <w:p w14:paraId="35000000">
      <w:pPr>
        <w:pStyle w:val="Style_2"/>
        <w:spacing w:before="240"/>
        <w:ind w:firstLine="540" w:left="0"/>
        <w:jc w:val="both"/>
      </w:pPr>
      <w:bookmarkStart w:id="2" w:name="Par40"/>
      <w:bookmarkEnd w:id="2"/>
      <w:r>
        <w:t>4. В заявлении указываются:</w:t>
      </w:r>
    </w:p>
    <w:p w14:paraId="36000000">
      <w:pPr>
        <w:pStyle w:val="Style_2"/>
        <w:spacing w:before="240"/>
        <w:ind w:firstLine="540" w:left="0"/>
        <w:jc w:val="both"/>
      </w:pPr>
      <w:r>
        <w:t>а) полное наименование компетентного органа, уполномоченного на проставление апостиля;</w:t>
      </w:r>
    </w:p>
    <w:p w14:paraId="37000000">
      <w:pPr>
        <w:pStyle w:val="Style_2"/>
        <w:spacing w:before="240"/>
        <w:ind w:firstLine="540" w:left="0"/>
        <w:jc w:val="both"/>
      </w:pPr>
      <w:r>
        <w:t>б) фамилия, имя и отчество (при наличии) физического лица, обратившегося в компетентный орган с запросом о проставлении апостиля (далее - заявитель);</w:t>
      </w:r>
    </w:p>
    <w:p w14:paraId="38000000">
      <w:pPr>
        <w:pStyle w:val="Style_2"/>
        <w:spacing w:before="240"/>
        <w:ind w:firstLine="540" w:left="0"/>
        <w:jc w:val="both"/>
      </w:pPr>
      <w:r>
        <w:t>в) фамилия, имя и отчество (при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14:paraId="39000000">
      <w:pPr>
        <w:pStyle w:val="Style_2"/>
        <w:spacing w:before="240"/>
        <w:ind w:firstLine="540" w:left="0"/>
        <w:jc w:val="both"/>
      </w:pPr>
      <w:r>
        <w:t>г) пол обладателя документа об образовании и (или) о квалификации;</w:t>
      </w:r>
    </w:p>
    <w:p w14:paraId="3A000000">
      <w:pPr>
        <w:pStyle w:val="Style_2"/>
        <w:spacing w:before="240"/>
        <w:ind w:firstLine="540" w:left="0"/>
        <w:jc w:val="both"/>
      </w:pPr>
      <w:r>
        <w:t>д) дата рождения заявителя;</w:t>
      </w:r>
    </w:p>
    <w:p w14:paraId="3B000000">
      <w:pPr>
        <w:pStyle w:val="Style_2"/>
        <w:spacing w:before="240"/>
        <w:ind w:firstLine="540" w:left="0"/>
        <w:jc w:val="both"/>
      </w:pPr>
      <w:r>
        <w:t>е) дата рождения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14:paraId="3C000000">
      <w:pPr>
        <w:pStyle w:val="Style_2"/>
        <w:spacing w:before="240"/>
        <w:ind w:firstLine="540" w:left="0"/>
        <w:jc w:val="both"/>
      </w:pPr>
      <w:r>
        <w:t>ж) страховой номер индивидуального лицевого счета заявителя (при наличии);</w:t>
      </w:r>
    </w:p>
    <w:p w14:paraId="3D000000">
      <w:pPr>
        <w:pStyle w:val="Style_2"/>
        <w:spacing w:before="240"/>
        <w:ind w:firstLine="540" w:left="0"/>
        <w:jc w:val="both"/>
      </w:pPr>
      <w:r>
        <w:t>з) страховой номер индивидуального лицевого счета обладателя документа об образовании и (или) о квалификации (при наличии);</w:t>
      </w:r>
    </w:p>
    <w:p w14:paraId="3E000000">
      <w:pPr>
        <w:pStyle w:val="Style_2"/>
        <w:spacing w:before="240"/>
        <w:ind w:firstLine="540" w:left="0"/>
        <w:jc w:val="both"/>
      </w:pPr>
      <w:r>
        <w:t>и) реквизиты документа, удостоверяющего личность заявителя;</w:t>
      </w:r>
    </w:p>
    <w:p w14:paraId="3F000000">
      <w:pPr>
        <w:pStyle w:val="Style_2"/>
        <w:spacing w:before="240"/>
        <w:ind w:firstLine="540" w:left="0"/>
        <w:jc w:val="both"/>
      </w:pPr>
      <w:r>
        <w:t>к) реквизиты доверенности, выданной в установленном порядке (в случае если заявителем является лицо, уполномоченное обладателем документа об образовании и (или) о квалификации или уполномоченное законным представителем обладателя документа об образовании и (или) о квалификации);</w:t>
      </w:r>
    </w:p>
    <w:p w14:paraId="40000000">
      <w:pPr>
        <w:pStyle w:val="Style_2"/>
        <w:spacing w:before="240"/>
        <w:ind w:firstLine="540" w:left="0"/>
        <w:jc w:val="both"/>
      </w:pPr>
      <w:r>
        <w:t>л) отметка о необходимости проставления апостиля в виде документа на бумажном носителе;</w:t>
      </w:r>
    </w:p>
    <w:p w14:paraId="41000000">
      <w:pPr>
        <w:pStyle w:val="Style_2"/>
        <w:spacing w:before="240"/>
        <w:ind w:firstLine="540" w:left="0"/>
        <w:jc w:val="both"/>
      </w:pPr>
      <w:r>
        <w:t>м) способ получения заявителем оригинала документа об образовании и (или) о квалификации, прошедшего процедуру подтверждения (лично в компетентном органе либо почтовым отправлением с наложенным платежом с указанием фамилии, имени и отчества (при наличии) и адреса заявителя в случае представления оригинала документа об образовании и (или) о квалификации для проставления апостиля в виде документа на бумажном носителе);</w:t>
      </w:r>
    </w:p>
    <w:p w14:paraId="42000000">
      <w:pPr>
        <w:pStyle w:val="Style_2"/>
        <w:spacing w:before="240"/>
        <w:ind w:firstLine="540" w:left="0"/>
        <w:jc w:val="both"/>
      </w:pPr>
      <w:r>
        <w:t>н) государство предъявления документа об образовании и (или) о квалификации;</w:t>
      </w:r>
    </w:p>
    <w:p w14:paraId="43000000">
      <w:pPr>
        <w:pStyle w:val="Style_2"/>
        <w:spacing w:before="240"/>
        <w:ind w:firstLine="540" w:left="0"/>
        <w:jc w:val="both"/>
      </w:pPr>
      <w:r>
        <w:t>о) номер контактного телефона заявителя;</w:t>
      </w:r>
    </w:p>
    <w:p w14:paraId="44000000">
      <w:pPr>
        <w:pStyle w:val="Style_2"/>
        <w:spacing w:before="240"/>
        <w:ind w:firstLine="540" w:left="0"/>
        <w:jc w:val="both"/>
      </w:pPr>
      <w:r>
        <w:t>п) адрес электронной почты заявителя (при наличии);</w:t>
      </w:r>
    </w:p>
    <w:p w14:paraId="45000000">
      <w:pPr>
        <w:pStyle w:val="Style_2"/>
        <w:spacing w:before="240"/>
        <w:ind w:firstLine="540" w:left="0"/>
        <w:jc w:val="both"/>
      </w:pPr>
      <w:r>
        <w:t>р) дата подачи заявления;</w:t>
      </w:r>
    </w:p>
    <w:p w14:paraId="46000000">
      <w:pPr>
        <w:pStyle w:val="Style_2"/>
        <w:spacing w:before="240"/>
        <w:ind w:firstLine="540" w:left="0"/>
        <w:jc w:val="both"/>
      </w:pPr>
      <w:r>
        <w:t>с) подпись заявителя.</w:t>
      </w:r>
    </w:p>
    <w:p w14:paraId="47000000">
      <w:pPr>
        <w:pStyle w:val="Style_2"/>
        <w:spacing w:before="240"/>
        <w:ind w:firstLine="540" w:left="0"/>
        <w:jc w:val="both"/>
      </w:pPr>
      <w:bookmarkStart w:id="3" w:name="Par58"/>
      <w:bookmarkEnd w:id="3"/>
      <w:r>
        <w:t>5. К заявлению прилагаются следующие документы и (или) сведения:</w:t>
      </w:r>
    </w:p>
    <w:p w14:paraId="48000000">
      <w:pPr>
        <w:pStyle w:val="Style_2"/>
        <w:spacing w:before="240"/>
        <w:ind w:firstLine="540" w:left="0"/>
        <w:jc w:val="both"/>
      </w:pPr>
      <w:r>
        <w:t>а) копия документа об образовании и (или) о квалификации;</w:t>
      </w:r>
    </w:p>
    <w:p w14:paraId="49000000">
      <w:pPr>
        <w:pStyle w:val="Style_2"/>
        <w:spacing w:before="240"/>
        <w:ind w:firstLine="540" w:left="0"/>
        <w:jc w:val="both"/>
      </w:pPr>
      <w:r>
        <w:t>б) наименование, дата выдачи, номер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обладателя;</w:t>
      </w:r>
    </w:p>
    <w:p w14:paraId="4A000000">
      <w:pPr>
        <w:pStyle w:val="Style_2"/>
        <w:spacing w:before="240"/>
        <w:ind w:firstLine="540" w:left="0"/>
        <w:jc w:val="both"/>
      </w:pPr>
      <w:r>
        <w:t>в) копия доверенности на осуществление действий, связанных с подтверждением документов об образовании и (или) о квалификации, выданной в установленном порядке.</w:t>
      </w:r>
    </w:p>
    <w:p w14:paraId="4B000000">
      <w:pPr>
        <w:pStyle w:val="Style_2"/>
        <w:spacing w:before="240"/>
        <w:ind w:firstLine="540" w:left="0"/>
        <w:jc w:val="both"/>
      </w:pPr>
      <w:bookmarkStart w:id="4" w:name="Par62"/>
      <w:bookmarkEnd w:id="4"/>
      <w:r>
        <w:t>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</w:t>
      </w:r>
    </w:p>
    <w:p w14:paraId="4C000000">
      <w:pPr>
        <w:pStyle w:val="Style_2"/>
        <w:spacing w:before="240"/>
        <w:ind w:firstLine="540" w:left="0"/>
        <w:jc w:val="both"/>
      </w:pPr>
      <w:bookmarkStart w:id="5" w:name="Par63"/>
      <w:bookmarkEnd w:id="5"/>
      <w:r>
        <w:t>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</w:t>
      </w:r>
    </w:p>
    <w:p w14:paraId="4D000000">
      <w:pPr>
        <w:pStyle w:val="Style_2"/>
        <w:spacing w:before="240"/>
        <w:ind w:firstLine="540" w:left="0"/>
        <w:jc w:val="both"/>
      </w:pPr>
      <w:r>
        <w:t>В случае подачи заявления в компетентный орган почтовым отправлением с уведомлением о вручении, а также в случае подачи заявления иностранным гражданином представляется копия документа, удостоверяющего личность заявителя.</w:t>
      </w:r>
    </w:p>
    <w:p w14:paraId="4E000000">
      <w:pPr>
        <w:pStyle w:val="Style_2"/>
        <w:spacing w:before="240"/>
        <w:ind w:firstLine="540" w:left="0"/>
        <w:jc w:val="both"/>
      </w:pPr>
      <w:bookmarkStart w:id="6" w:name="Par65"/>
      <w:bookmarkEnd w:id="6"/>
      <w:r>
        <w:t>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</w:t>
      </w:r>
    </w:p>
    <w:p w14:paraId="4F000000">
      <w:pPr>
        <w:pStyle w:val="Style_2"/>
        <w:spacing w:before="240"/>
        <w:ind w:firstLine="540" w:left="0"/>
        <w:jc w:val="both"/>
      </w:pPr>
      <w:r>
        <w:t xml:space="preserve">7. В случае если документы и (или) сведения,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"Par58" \o "5. К заявлению прилагаются следующие документы и (или) сведения:"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5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14:paraId="50000000">
      <w:pPr>
        <w:pStyle w:val="Style_2"/>
        <w:spacing w:before="240"/>
        <w:ind w:firstLine="540" w:left="0"/>
        <w:jc w:val="both"/>
      </w:pPr>
      <w:r>
        <w:t xml:space="preserve">В случае направления заявления и прилагаемых к нему документов и (или) сведений в компетентный орган почтовым отправлением с уведомлением о вручении копии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вторым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квалификации."</w:instrText>
      </w:r>
      <w:r>
        <w:rPr>
          <w:color w:val="0000FF"/>
        </w:rPr>
        <w:fldChar w:fldCharType="separate"/>
      </w:r>
      <w:r>
        <w:rPr>
          <w:color w:val="0000FF"/>
        </w:rPr>
        <w:t>четвертым пункта 6</w:t>
      </w:r>
      <w:r>
        <w:rPr>
          <w:color w:val="0000FF"/>
        </w:rPr>
        <w:fldChar w:fldCharType="end"/>
      </w:r>
      <w:r>
        <w:t xml:space="preserve"> настоящих Правил, заверяются в нотариальном порядке.</w:t>
      </w:r>
    </w:p>
    <w:p w14:paraId="51000000">
      <w:pPr>
        <w:pStyle w:val="Style_2"/>
        <w:spacing w:before="240"/>
        <w:ind w:firstLine="540" w:left="0"/>
        <w:jc w:val="both"/>
      </w:pPr>
      <w:r>
        <w:t xml:space="preserve">При направлении заявления и прилагаемых к нему документов и (или) сведений в компетентный орган через единый портал либо реестр апостилей копии документов и (или) сведения,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"Par63" \o "В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вторым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"Par65" \o "В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квалификации."</w:instrText>
      </w:r>
      <w:r>
        <w:rPr>
          <w:color w:val="0000FF"/>
        </w:rPr>
        <w:fldChar w:fldCharType="separate"/>
      </w:r>
      <w:r>
        <w:rPr>
          <w:color w:val="0000FF"/>
        </w:rPr>
        <w:t>четвертым пункта 6</w:t>
      </w:r>
      <w:r>
        <w:rPr>
          <w:color w:val="0000FF"/>
        </w:rPr>
        <w:fldChar w:fldCharType="end"/>
      </w:r>
      <w:r>
        <w:t xml:space="preserve"> настоящих Правил, не заверяются в нотариальном порядке.</w:t>
      </w:r>
    </w:p>
    <w:p w14:paraId="52000000">
      <w:pPr>
        <w:pStyle w:val="Style_2"/>
        <w:spacing w:before="240"/>
        <w:ind w:firstLine="540" w:left="0"/>
        <w:jc w:val="both"/>
        <w:rPr>
          <w:shd w:fill="FFD821" w:val="clear"/>
        </w:rPr>
      </w:pPr>
      <w:r>
        <w:rPr>
          <w:shd w:fill="FFD821" w:val="clear"/>
        </w:rPr>
        <w:t xml:space="preserve">8. Заявление и прилагаемые к нему документы и (или) сведения, предусмотренные </w:t>
      </w:r>
      <w:r>
        <w:rPr>
          <w:color w:val="0000FF"/>
          <w:shd w:fill="FFD821" w:val="clear"/>
        </w:rPr>
        <w:fldChar w:fldCharType="begin"/>
      </w:r>
      <w:r>
        <w:rPr>
          <w:color w:val="0000FF"/>
          <w:shd w:fill="FFD821" w:val="clear"/>
        </w:rPr>
        <w:instrText>HYPERLINK \l "Par40" \o "4. В заявлении указываются:"</w:instrText>
      </w:r>
      <w:r>
        <w:rPr>
          <w:color w:val="0000FF"/>
          <w:shd w:fill="FFD821" w:val="clear"/>
        </w:rPr>
        <w:fldChar w:fldCharType="separate"/>
      </w:r>
      <w:r>
        <w:rPr>
          <w:color w:val="0000FF"/>
          <w:shd w:fill="FFD821" w:val="clear"/>
        </w:rPr>
        <w:t>пунктами 4</w:t>
      </w:r>
      <w:r>
        <w:rPr>
          <w:color w:val="0000FF"/>
          <w:shd w:fill="FFD821" w:val="clear"/>
        </w:rPr>
        <w:fldChar w:fldCharType="end"/>
      </w:r>
      <w:r>
        <w:rPr>
          <w:shd w:fill="FFD821" w:val="clear"/>
        </w:rPr>
        <w:t xml:space="preserve"> - </w:t>
      </w:r>
      <w:r>
        <w:rPr>
          <w:color w:val="0000FF"/>
          <w:shd w:fill="FFD821" w:val="clear"/>
        </w:rPr>
        <w:fldChar w:fldCharType="begin"/>
      </w:r>
      <w:r>
        <w:rPr>
          <w:color w:val="0000FF"/>
          <w:shd w:fill="FFD821" w:val="clear"/>
        </w:rPr>
        <w:instrText>HYPERLINK \l "Par62" \o 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</w:instrText>
      </w:r>
      <w:r>
        <w:rPr>
          <w:color w:val="0000FF"/>
          <w:shd w:fill="FFD821" w:val="clear"/>
        </w:rPr>
        <w:fldChar w:fldCharType="separate"/>
      </w:r>
      <w:r>
        <w:rPr>
          <w:color w:val="0000FF"/>
          <w:shd w:fill="FFD821" w:val="clear"/>
        </w:rPr>
        <w:t>6</w:t>
      </w:r>
      <w:r>
        <w:rPr>
          <w:color w:val="0000FF"/>
          <w:shd w:fill="FFD821" w:val="clear"/>
        </w:rPr>
        <w:fldChar w:fldCharType="end"/>
      </w:r>
      <w:r>
        <w:rPr>
          <w:shd w:fill="FFD821" w:val="clear"/>
        </w:rPr>
        <w:t xml:space="preserve"> настоящих Правил, направляются заявителем в компетентный орган почтовым отправлением с уведомлением о вручении и описью вложения либо посредством единого портала, либо реестра апостилей.</w:t>
      </w:r>
    </w:p>
    <w:p w14:paraId="53000000">
      <w:pPr>
        <w:pStyle w:val="Style_2"/>
        <w:spacing w:before="240"/>
        <w:ind w:firstLine="540" w:left="0"/>
        <w:jc w:val="both"/>
      </w:pPr>
      <w:bookmarkStart w:id="7" w:name="Par70"/>
      <w:bookmarkEnd w:id="7"/>
      <w:r>
        <w:t xml:space="preserve">9. Компетентный орган осуществляет прием и регистрацию заявления и прилагаемых к нему документов и (или)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"Par40" \o "4. В заявлении указываются:"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4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</w:t>
      </w:r>
    </w:p>
    <w:p w14:paraId="54000000">
      <w:pPr>
        <w:pStyle w:val="Style_2"/>
        <w:spacing w:before="240"/>
        <w:ind w:firstLine="540" w:left="0"/>
        <w:jc w:val="both"/>
      </w:pPr>
      <w:bookmarkStart w:id="8" w:name="Par71"/>
      <w:bookmarkEnd w:id="8"/>
      <w:r>
        <w:t xml:space="preserve">10. При представлении заявления и прилагаемых к нему документов и (или)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"Par40" \o "4. В заявлении указываются:"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4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"Par62" \o "6.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настоящих Правил, не в полном объеме, неправильно оформленных и (или) неправильно заполненных, компетентный орган в течение 5 рабочих дней со дня регистрации заявления возвращает заявителю указанные документы без рассмотрения по существу.</w:t>
      </w:r>
    </w:p>
    <w:p w14:paraId="55000000">
      <w:pPr>
        <w:pStyle w:val="Style_2"/>
        <w:spacing w:before="240"/>
        <w:ind w:firstLine="540" w:left="0"/>
        <w:jc w:val="both"/>
      </w:pPr>
      <w:r>
        <w:t>При представлении заявителем документов в полном объеме, правильно оформленных и заполненных, компетентный орган в течение одного рабочего дня со дня регистрации заявления принимает указанные документы к рассмотрению.</w:t>
      </w:r>
    </w:p>
    <w:p w14:paraId="56000000">
      <w:pPr>
        <w:pStyle w:val="Style_2"/>
        <w:spacing w:before="240"/>
        <w:ind w:firstLine="540" w:left="0"/>
        <w:jc w:val="both"/>
      </w:pPr>
      <w:r>
        <w:t>11. При рассмотрении вопроса о подтверждении документа об образовании и (или) о квалификации компетентным органом осуществляются:</w:t>
      </w:r>
    </w:p>
    <w:p w14:paraId="57000000">
      <w:pPr>
        <w:pStyle w:val="Style_2"/>
        <w:spacing w:before="240"/>
        <w:ind w:firstLine="540" w:left="0"/>
        <w:jc w:val="both"/>
      </w:pPr>
      <w:bookmarkStart w:id="9" w:name="Par74"/>
      <w:bookmarkEnd w:id="9"/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14:paraId="58000000">
      <w:pPr>
        <w:pStyle w:val="Style_2"/>
        <w:spacing w:before="240"/>
        <w:ind w:firstLine="540" w:left="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14:paraId="59000000">
      <w:pPr>
        <w:pStyle w:val="Style_2"/>
        <w:spacing w:before="240"/>
        <w:ind w:firstLine="540" w:left="0"/>
        <w:jc w:val="both"/>
      </w:pPr>
      <w:bookmarkStart w:id="10" w:name="Par76"/>
      <w:bookmarkEnd w:id="10"/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14:paraId="5A000000">
      <w:pPr>
        <w:pStyle w:val="Style_2"/>
        <w:spacing w:before="240"/>
        <w:ind w:firstLine="540" w:left="0"/>
        <w:jc w:val="both"/>
      </w:pPr>
      <w:r>
        <w:t>г) установление соответствия представленного документа об образовании и (или) о квалификации положениям законодательства СССР, РСФСР и Российской Федерации, устанавливающим требования к форме соответствующих документов, а также образцам форм документов, утверждение которых относится к компетенции организации, осуществляющей образовательную деятельность, в случаях, предусмотренных Федеральным законом "Об образовании в Российской Федерации", на момент выдачи указанных документов;</w:t>
      </w:r>
    </w:p>
    <w:p w14:paraId="5B000000">
      <w:pPr>
        <w:pStyle w:val="Style_2"/>
        <w:spacing w:before="240"/>
        <w:ind w:firstLine="540" w:left="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14:paraId="5C000000">
      <w:pPr>
        <w:pStyle w:val="Style_2"/>
        <w:spacing w:before="240"/>
        <w:ind w:firstLine="540" w:left="0"/>
        <w:jc w:val="both"/>
      </w:pPr>
      <w:bookmarkStart w:id="11" w:name="Par79"/>
      <w:bookmarkEnd w:id="11"/>
      <w:r>
        <w:t>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 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квалификации, или ее правопреемником (далее - организация).</w:t>
      </w:r>
    </w:p>
    <w:p w14:paraId="5D000000">
      <w:pPr>
        <w:pStyle w:val="Style_2"/>
        <w:spacing w:before="240"/>
        <w:ind w:firstLine="540" w:left="0"/>
        <w:jc w:val="both"/>
      </w:pPr>
      <w:r>
        <w:t xml:space="preserve">В случае наличия сведений о документе об образовании и (или) о квалификации в информационной системе действия,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"Par74" \o "а)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подпунктами "а"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"Par76" \o "в) установление факта выдачи документа об образовании и (или) о квалификации лицу, указанному в этом документе в качестве его обладателя;"</w:instrText>
      </w:r>
      <w:r>
        <w:rPr>
          <w:color w:val="0000FF"/>
        </w:rPr>
        <w:fldChar w:fldCharType="separate"/>
      </w:r>
      <w:r>
        <w:rPr>
          <w:color w:val="0000FF"/>
        </w:rPr>
        <w:t>"в" пункта 11</w:t>
      </w:r>
      <w:r>
        <w:rPr>
          <w:color w:val="0000FF"/>
        </w:rPr>
        <w:fldChar w:fldCharType="end"/>
      </w:r>
      <w:r>
        <w:t xml:space="preserve"> настоящих Правил, компетентным органом не осуществляются, за исключением случая отсутствия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</w:p>
    <w:p w14:paraId="5E000000">
      <w:pPr>
        <w:pStyle w:val="Style_2"/>
        <w:spacing w:before="240"/>
        <w:ind w:firstLine="540" w:left="0"/>
        <w:jc w:val="both"/>
      </w:pPr>
      <w:r>
        <w:t>Наличие сведений о документе об образовании и (или) о квалификации в информационной системе приравнивается к наличию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квалификации.</w:t>
      </w:r>
    </w:p>
    <w:p w14:paraId="5F000000">
      <w:pPr>
        <w:pStyle w:val="Style_2"/>
        <w:spacing w:before="240"/>
        <w:ind w:firstLine="540" w:left="0"/>
        <w:jc w:val="both"/>
      </w:pPr>
      <w:r>
        <w:t>В случае отсутствия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и (или) сведений о документе об образовании и (или) о квалификации в информационной системе компетентный орган направляет организации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органом факта отсутствия указанной информации, но не позднее 3-го рабочего дня со дня регистрации заявления.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 Запрос может направляться в иные организации, обладающие соответствующей информацией (далее - иные уполномоченные организации).</w:t>
      </w:r>
    </w:p>
    <w:p w14:paraId="60000000">
      <w:pPr>
        <w:pStyle w:val="Style_2"/>
        <w:spacing w:before="240"/>
        <w:ind w:firstLine="540" w:left="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компетентный орган.</w:t>
      </w:r>
    </w:p>
    <w:p w14:paraId="61000000">
      <w:pPr>
        <w:pStyle w:val="Style_2"/>
        <w:spacing w:before="240"/>
        <w:ind w:firstLine="540" w:left="0"/>
        <w:jc w:val="both"/>
      </w:pPr>
      <w:r>
        <w:t>В случае если в установленный срок компетентным органом не получен ответ на запрос, компетентный орган в течение 2 рабочих дней со дня, следующего за плановой датой представления ответа на запрос, направляет в организацию или иные уполномоченные организации повторный запрос.</w:t>
      </w:r>
    </w:p>
    <w:p w14:paraId="62000000">
      <w:pPr>
        <w:pStyle w:val="Style_2"/>
        <w:spacing w:before="240"/>
        <w:ind w:firstLine="540" w:left="0"/>
        <w:jc w:val="both"/>
      </w:pPr>
      <w:r>
        <w:t>Направление запросов в адрес организации или иных уполномоченных организаций и получение ответов на соответствующие запросы компетентным органом осуществляются в том числе в электронном виде с использованием реестра апостилей.</w:t>
      </w:r>
    </w:p>
    <w:p w14:paraId="63000000">
      <w:pPr>
        <w:pStyle w:val="Style_2"/>
        <w:spacing w:before="240"/>
        <w:ind w:firstLine="540" w:left="0"/>
        <w:jc w:val="both"/>
      </w:pPr>
      <w:bookmarkStart w:id="12" w:name="Par86"/>
      <w:bookmarkEnd w:id="12"/>
      <w:r>
        <w:t>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14:paraId="64000000">
      <w:pPr>
        <w:pStyle w:val="Style_2"/>
        <w:spacing w:before="240"/>
        <w:ind w:firstLine="540" w:left="0"/>
        <w:jc w:val="both"/>
      </w:pPr>
      <w:r>
        <w:t>14. Срок проставления апостиля не может превышать 5 рабочих дней со дня регистрации компетентным органом заявления, если иное не установлено настоящим пунктом.</w:t>
      </w:r>
    </w:p>
    <w:p w14:paraId="65000000">
      <w:pPr>
        <w:pStyle w:val="Style_2"/>
        <w:spacing w:before="240"/>
        <w:ind w:firstLine="540" w:left="0"/>
        <w:jc w:val="both"/>
      </w:pPr>
      <w:bookmarkStart w:id="13" w:name="Par88"/>
      <w:bookmarkEnd w:id="13"/>
      <w:r>
        <w:t xml:space="preserve">В случае необходимости получения информации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"Федеральныйреестрсведенийодокументахобобразованиии(или)оквалификации,документахобобучении(далее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образовате...#Par79" \o "12.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системе"</w:instrText>
      </w:r>
      <w:r>
        <w:rPr>
          <w:color w:val="0000FF"/>
        </w:rPr>
        <w:fldChar w:fldCharType="separate"/>
      </w:r>
      <w:r>
        <w:rPr>
          <w:color w:val="0000FF"/>
        </w:rPr>
        <w:t>пунктом 12</w:t>
      </w:r>
      <w:r>
        <w:rPr>
          <w:color w:val="0000FF"/>
        </w:rPr>
        <w:fldChar w:fldCharType="end"/>
      </w:r>
      <w:r>
        <w:t xml:space="preserve">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законом "О проставлении апостиля на российских официальных документах, подлежащих вывозу за пределы территории Российской Федерации". Указанный срок включает в себя время, необходимое компетентному органу для направления запросов.</w:t>
      </w:r>
    </w:p>
    <w:p w14:paraId="66000000">
      <w:pPr>
        <w:pStyle w:val="Style_2"/>
        <w:spacing w:before="240"/>
        <w:ind w:firstLine="540" w:left="0"/>
        <w:jc w:val="both"/>
      </w:pPr>
      <w:bookmarkStart w:id="14" w:name="Par89"/>
      <w:bookmarkEnd w:id="14"/>
      <w:r>
        <w:t xml:space="preserve">В случае продления срока проставления апостиля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"Опроставленииапостилянароссийскихофициальныхдокументах,подлежащихвывозузапределытерриторииРоссийскойФедерации. Указанный срок включает в себя время, необходимое компетентному органу для направления запросов.#Par88" \o "В случае необходимости получения информации в соответствии с пунктом 12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законом"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</w:t>
      </w:r>
      <w:r>
        <w:rPr>
          <w:color w:val="0000FF"/>
        </w:rPr>
        <w:fldChar w:fldCharType="end"/>
      </w:r>
      <w:r>
        <w:t xml:space="preserve">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 посредством единого портала, либо реестра апостилей, либо электронной почты заявителя, указанной в заявлении.</w:t>
      </w:r>
    </w:p>
    <w:p w14:paraId="67000000">
      <w:pPr>
        <w:pStyle w:val="Style_2"/>
        <w:spacing w:before="240"/>
        <w:ind w:firstLine="540" w:left="0"/>
        <w:jc w:val="both"/>
      </w:pPr>
      <w:r>
        <w:t>15. В случае принятия решения о подтверждении документа об образовании и (или) о квалификации компетентным органом в день принятия такого решения осуществляется проставление апостиля в электронном виде, а сведения о проставлении апостиля вносятся в реестр апостилей.</w:t>
      </w:r>
    </w:p>
    <w:p w14:paraId="68000000">
      <w:pPr>
        <w:pStyle w:val="Style_2"/>
        <w:spacing w:before="240"/>
        <w:ind w:firstLine="540" w:left="0"/>
        <w:jc w:val="both"/>
      </w:pPr>
      <w:r>
        <w:t>16. Проставление апостиля в электронном виде осуществляется путем создания электронной версии апостиля с двухмерным штриховым кодом.</w:t>
      </w:r>
    </w:p>
    <w:p w14:paraId="69000000">
      <w:pPr>
        <w:pStyle w:val="Style_2"/>
        <w:spacing w:before="240"/>
        <w:ind w:firstLine="540" w:left="0"/>
        <w:jc w:val="both"/>
      </w:pPr>
      <w:r>
        <w:t>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о проставленном апостиле в реестре апостилей в электронном виде, обеспечивает реализацию дистанционного доступа к сведениям о проставленных апостилях.</w:t>
      </w:r>
    </w:p>
    <w:p w14:paraId="6A000000">
      <w:pPr>
        <w:pStyle w:val="Style_2"/>
        <w:spacing w:before="240"/>
        <w:ind w:firstLine="540" w:left="0"/>
        <w:jc w:val="both"/>
      </w:pPr>
      <w:r>
        <w:t>Электронные документы по результатам рассмотрения заявлений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подписи.</w:t>
      </w:r>
    </w:p>
    <w:p w14:paraId="6B000000">
      <w:pPr>
        <w:pStyle w:val="Style_2"/>
        <w:spacing w:before="240"/>
        <w:ind w:firstLine="540" w:left="0"/>
        <w:jc w:val="both"/>
      </w:pPr>
      <w:r>
        <w:t>17. При направлении заявления и прилагаемых к нему документов и (или) сведений в компетентный орган почтовым отправлением с уведомлением о вручении проставление апостиля на оригинале документа об образовании и (или) о квалификации осуществляется в день внесения сведений о проставлении апостиля в реестр апостилей.</w:t>
      </w:r>
    </w:p>
    <w:p w14:paraId="6C000000">
      <w:pPr>
        <w:pStyle w:val="Style_2"/>
        <w:spacing w:before="240"/>
        <w:ind w:firstLine="540" w:left="0"/>
        <w:jc w:val="both"/>
      </w:pPr>
      <w:r>
        <w:t>При направлении заявления и прилагаемых к нему документов и (или) сведений в компетентный орган через единый портал либо реестр апостилей проставление апостиля осуществляется в течение 5 рабочих дней со дня представления заявителем в компетентный орган оригинала документа об образовании и (или) о квалификации.</w:t>
      </w:r>
    </w:p>
    <w:p w14:paraId="6D000000">
      <w:pPr>
        <w:pStyle w:val="Style_2"/>
        <w:spacing w:before="240"/>
        <w:ind w:firstLine="540" w:left="0"/>
        <w:jc w:val="both"/>
      </w:pPr>
      <w:r>
        <w:t>В указанных случаях на документе об образовании и (или) о квалификации или на отдельных листах, скрепляемых с этим документом, проставляется апостиль в виде документа на бумажном носителе.</w:t>
      </w:r>
    </w:p>
    <w:p w14:paraId="6E000000">
      <w:pPr>
        <w:pStyle w:val="Style_2"/>
        <w:spacing w:before="240"/>
        <w:ind w:firstLine="540" w:left="0"/>
        <w:jc w:val="both"/>
      </w:pPr>
      <w:r>
        <w:t>18. Форма апостиля определена Конвенцией, отменяющей требование легализации иностранных официальных документов,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уполномоченным должностным лицом компетентного органа.</w:t>
      </w:r>
    </w:p>
    <w:p w14:paraId="6F000000">
      <w:pPr>
        <w:pStyle w:val="Style_2"/>
        <w:spacing w:before="240"/>
        <w:ind w:firstLine="540" w:left="0"/>
        <w:jc w:val="both"/>
      </w:pPr>
      <w:bookmarkStart w:id="15" w:name="Par98"/>
      <w:bookmarkEnd w:id="15"/>
      <w:r>
        <w:t>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апостилей.</w:t>
      </w:r>
    </w:p>
    <w:p w14:paraId="70000000">
      <w:pPr>
        <w:pStyle w:val="Style_2"/>
        <w:spacing w:before="240"/>
        <w:ind w:firstLine="540" w:left="0"/>
        <w:jc w:val="both"/>
      </w:pPr>
      <w:r>
        <w:t>20. В выписке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 указываются следующие сведения:</w:t>
      </w:r>
    </w:p>
    <w:p w14:paraId="71000000">
      <w:pPr>
        <w:pStyle w:val="Style_2"/>
        <w:spacing w:before="240"/>
        <w:ind w:firstLine="540" w:left="0"/>
        <w:jc w:val="both"/>
      </w:pPr>
      <w:r>
        <w:t>а) полное наименование компетентного органа;</w:t>
      </w:r>
    </w:p>
    <w:p w14:paraId="72000000">
      <w:pPr>
        <w:pStyle w:val="Style_2"/>
        <w:spacing w:before="240"/>
        <w:ind w:firstLine="540" w:left="0"/>
        <w:jc w:val="both"/>
      </w:pPr>
      <w:r>
        <w:t>б) двухмерный штриховой код;</w:t>
      </w:r>
    </w:p>
    <w:p w14:paraId="73000000">
      <w:pPr>
        <w:pStyle w:val="Style_2"/>
        <w:spacing w:before="240"/>
        <w:ind w:firstLine="540" w:left="0"/>
        <w:jc w:val="both"/>
      </w:pPr>
      <w:r>
        <w:t>в) дата и время предоставления указанной выписки;</w:t>
      </w:r>
    </w:p>
    <w:p w14:paraId="74000000">
      <w:pPr>
        <w:pStyle w:val="Style_2"/>
        <w:spacing w:before="240"/>
        <w:ind w:firstLine="540" w:left="0"/>
        <w:jc w:val="both"/>
      </w:pPr>
      <w:r>
        <w:t>г) номер присвоенного апостиля;</w:t>
      </w:r>
    </w:p>
    <w:p w14:paraId="75000000">
      <w:pPr>
        <w:pStyle w:val="Style_2"/>
        <w:spacing w:before="240"/>
        <w:ind w:firstLine="540" w:left="0"/>
        <w:jc w:val="both"/>
      </w:pPr>
      <w:r>
        <w:t>д) дата проставления апостиля;</w:t>
      </w:r>
    </w:p>
    <w:p w14:paraId="76000000">
      <w:pPr>
        <w:pStyle w:val="Style_2"/>
        <w:spacing w:before="240"/>
        <w:ind w:firstLine="540" w:left="0"/>
        <w:jc w:val="both"/>
      </w:pPr>
      <w:r>
        <w:t>е) статус апостиля (действующий или недействующий (в случае внесения записи в реестр апостилей о подтверждении соответствующего документа об образовании и (или) о квалификации повторно);</w:t>
      </w:r>
    </w:p>
    <w:p w14:paraId="77000000">
      <w:pPr>
        <w:pStyle w:val="Style_2"/>
        <w:spacing w:before="240"/>
        <w:ind w:firstLine="540" w:left="0"/>
        <w:jc w:val="both"/>
      </w:pPr>
      <w:r>
        <w:t>ж) фамилия, имя, отчество (при наличии) обладателя документа об образовании и (или) о квалификации;</w:t>
      </w:r>
    </w:p>
    <w:p w14:paraId="78000000">
      <w:pPr>
        <w:pStyle w:val="Style_2"/>
        <w:spacing w:before="240"/>
        <w:ind w:firstLine="540" w:left="0"/>
        <w:jc w:val="both"/>
      </w:pPr>
      <w:r>
        <w:t>з) уровень образования, вид документа об образовании и (или) о квалификации;</w:t>
      </w:r>
    </w:p>
    <w:p w14:paraId="79000000">
      <w:pPr>
        <w:pStyle w:val="Style_2"/>
        <w:spacing w:before="240"/>
        <w:ind w:firstLine="540" w:left="0"/>
        <w:jc w:val="both"/>
      </w:pPr>
      <w:r>
        <w:t>и) реквизиты бланка документа об образовании и (или) о квалификации (серия, номер);</w:t>
      </w:r>
    </w:p>
    <w:p w14:paraId="7A000000">
      <w:pPr>
        <w:pStyle w:val="Style_2"/>
        <w:spacing w:before="240"/>
        <w:ind w:firstLine="540" w:left="0"/>
        <w:jc w:val="both"/>
      </w:pPr>
      <w:r>
        <w:t>к) реквизиты документа об образовании и (или) о квалификации (регистрационный номер, дата выдачи);</w:t>
      </w:r>
    </w:p>
    <w:p w14:paraId="7B000000">
      <w:pPr>
        <w:pStyle w:val="Style_2"/>
        <w:spacing w:before="240"/>
        <w:ind w:firstLine="540" w:left="0"/>
        <w:jc w:val="both"/>
      </w:pPr>
      <w:r>
        <w:t>л) наименование органа или организации, выдавших документ об образовании и (или) о квалификации;</w:t>
      </w:r>
    </w:p>
    <w:p w14:paraId="7C000000">
      <w:pPr>
        <w:pStyle w:val="Style_2"/>
        <w:spacing w:before="240"/>
        <w:ind w:firstLine="540" w:left="0"/>
        <w:jc w:val="both"/>
      </w:pPr>
      <w:r>
        <w:t>м) должность, фамилия и инициалы лица, подписавшего документ об образовании и (или) о квалификации;</w:t>
      </w:r>
    </w:p>
    <w:p w14:paraId="7D000000">
      <w:pPr>
        <w:pStyle w:val="Style_2"/>
        <w:spacing w:before="240"/>
        <w:ind w:firstLine="540" w:left="0"/>
        <w:jc w:val="both"/>
      </w:pPr>
      <w:r>
        <w:t>н) наименование должности уполномоченного должностного лица компетентного органа;</w:t>
      </w:r>
    </w:p>
    <w:p w14:paraId="7E000000">
      <w:pPr>
        <w:pStyle w:val="Style_2"/>
        <w:spacing w:before="240"/>
        <w:ind w:firstLine="540" w:left="0"/>
        <w:jc w:val="both"/>
      </w:pPr>
      <w:r>
        <w:t>о) фамилия, имя, отчество (при наличии) уполномоченного должностного лица компетентного органа.</w:t>
      </w:r>
    </w:p>
    <w:p w14:paraId="7F000000">
      <w:pPr>
        <w:pStyle w:val="Style_2"/>
        <w:spacing w:before="240"/>
        <w:ind w:firstLine="540" w:left="0"/>
        <w:jc w:val="both"/>
      </w:pPr>
      <w:bookmarkStart w:id="16" w:name="Par114"/>
      <w:bookmarkEnd w:id="16"/>
      <w:r>
        <w:t>21. Компетентный орган принимает решение об отказе в подтверждении документа об образовании и (или) о квалификации по следующим основаниям:</w:t>
      </w:r>
    </w:p>
    <w:p w14:paraId="80000000">
      <w:pPr>
        <w:pStyle w:val="Style_2"/>
        <w:spacing w:before="240"/>
        <w:ind w:firstLine="540" w:left="0"/>
        <w:jc w:val="both"/>
      </w:pPr>
      <w:r>
        <w:t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законом "Об образовании в Российской Федерации", установлен на день его выдачи российской организацией самостоятельно;</w:t>
      </w:r>
    </w:p>
    <w:p w14:paraId="81000000">
      <w:pPr>
        <w:pStyle w:val="Style_2"/>
        <w:spacing w:before="240"/>
        <w:ind w:firstLine="540" w:left="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14:paraId="82000000">
      <w:pPr>
        <w:pStyle w:val="Style_2"/>
        <w:spacing w:before="240"/>
        <w:ind w:firstLine="540" w:left="0"/>
        <w:jc w:val="both"/>
      </w:pPr>
      <w:r>
        <w:t>в) наличие в документе об образовании и (или) о квалификации опечаток и (или) ошибок;</w:t>
      </w:r>
    </w:p>
    <w:p w14:paraId="83000000">
      <w:pPr>
        <w:pStyle w:val="Style_2"/>
        <w:spacing w:before="240"/>
        <w:ind w:firstLine="540" w:left="0"/>
        <w:jc w:val="both"/>
      </w:pPr>
      <w:r>
        <w:t>г) должностное лицо, подписавшее документ об образовании и (или) о квалификации, не обладало полномочием на право его подписи;</w:t>
      </w:r>
    </w:p>
    <w:p w14:paraId="84000000">
      <w:pPr>
        <w:pStyle w:val="Style_2"/>
        <w:spacing w:before="240"/>
        <w:ind w:firstLine="540" w:left="0"/>
        <w:jc w:val="both"/>
      </w:pPr>
      <w:r>
        <w:t>д)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компетентном органе;</w:t>
      </w:r>
    </w:p>
    <w:p w14:paraId="85000000">
      <w:pPr>
        <w:pStyle w:val="Style_2"/>
        <w:spacing w:before="240"/>
        <w:ind w:firstLine="540" w:left="0"/>
        <w:jc w:val="both"/>
      </w:pPr>
      <w:r>
        <w:t>е) организация представила информацию о том, что данный документ не выдавался лицу, указанному в нем в качестве его обладателя;</w:t>
      </w:r>
    </w:p>
    <w:p w14:paraId="86000000">
      <w:pPr>
        <w:pStyle w:val="Style_2"/>
        <w:spacing w:before="240"/>
        <w:ind w:firstLine="540" w:left="0"/>
        <w:jc w:val="both"/>
      </w:pPr>
      <w:r>
        <w:t xml:space="preserve">ж) организацией и иными уполномоченными организациями, в которые был направлен повторный запрос, указанный в </w:t>
      </w:r>
      <w:r>
        <w:rPr>
          <w:color w:val="0000FF"/>
        </w:rPr>
        <w:fldChar w:fldCharType="begin"/>
      </w:r>
      <w:r>
        <w:rPr>
          <w:color w:val="0000FF"/>
        </w:rPr>
        <w:instrText>HYPERLINK "Федеральныйреестрсведенийодокументахобобразованиии(или)оквалификации,документахобобучении(далее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образовате...#Par79" \o "12.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системе"</w:instrText>
      </w:r>
      <w:r>
        <w:rPr>
          <w:color w:val="0000FF"/>
        </w:rPr>
        <w:fldChar w:fldCharType="separate"/>
      </w:r>
      <w:r>
        <w:rPr>
          <w:color w:val="0000FF"/>
        </w:rPr>
        <w:t>пункте 12</w:t>
      </w:r>
      <w:r>
        <w:rPr>
          <w:color w:val="0000FF"/>
        </w:rPr>
        <w:fldChar w:fldCharType="end"/>
      </w:r>
      <w:r>
        <w:t xml:space="preserve"> настоящих Правил, не представлены ответы (за исключением случаев межведомственного взаимодействия);</w:t>
      </w:r>
    </w:p>
    <w:p w14:paraId="87000000">
      <w:pPr>
        <w:pStyle w:val="Style_2"/>
        <w:spacing w:before="240"/>
        <w:ind w:firstLine="540" w:left="0"/>
        <w:jc w:val="both"/>
      </w:pPr>
      <w:r>
        <w:t>з)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14:paraId="88000000">
      <w:pPr>
        <w:pStyle w:val="Style_2"/>
        <w:spacing w:before="240"/>
        <w:ind w:firstLine="540" w:left="0"/>
        <w:jc w:val="both"/>
      </w:pPr>
      <w:bookmarkStart w:id="17" w:name="Par123"/>
      <w:bookmarkEnd w:id="17"/>
      <w:r>
        <w:t>22. При принятии решения об отказе в подтверждении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указанием причин отказа и возвращает представленные им документы.</w:t>
      </w:r>
    </w:p>
    <w:p w14:paraId="89000000">
      <w:pPr>
        <w:pStyle w:val="Style_2"/>
        <w:spacing w:before="240"/>
        <w:ind w:firstLine="540" w:left="0"/>
        <w:jc w:val="both"/>
      </w:pPr>
      <w:r>
        <w:t xml:space="preserve">23. В случае если организация представила информацию по запросу после окончания срока,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"Опроставленииапостилянароссийскихофициальныхдокументах,подлежащихвывозузапределытерриторииРоссийскойФедерации. Указанный срок включает в себя время, необходимое компетентному органу для направления запросов.#Par88" \o "В случае необходимости получения информации в соответствии с пунктом 12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законом"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пункта 14</w:t>
      </w:r>
      <w:r>
        <w:rPr>
          <w:color w:val="0000FF"/>
        </w:rPr>
        <w:fldChar w:fldCharType="end"/>
      </w:r>
      <w:r>
        <w:t xml:space="preserve"> настоящих Правил:</w:t>
      </w:r>
    </w:p>
    <w:p w14:paraId="8A000000">
      <w:pPr>
        <w:pStyle w:val="Style_2"/>
        <w:spacing w:before="240"/>
        <w:ind w:firstLine="540" w:left="0"/>
        <w:jc w:val="both"/>
      </w:pPr>
      <w:bookmarkStart w:id="18" w:name="Par125"/>
      <w:bookmarkEnd w:id="18"/>
      <w:r>
        <w:t>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</w:t>
      </w:r>
    </w:p>
    <w:p w14:paraId="8B000000">
      <w:pPr>
        <w:pStyle w:val="Style_2"/>
        <w:spacing w:before="240"/>
        <w:ind w:firstLine="540" w:left="0"/>
        <w:jc w:val="both"/>
      </w:pPr>
      <w:r>
        <w:t>б) при рассмотрении заявления, поданного повторно, компетентный орган вправе использовать информацию, представленную организацией по предыдущему запросу (в случае подачи такого заявления соответствующая пошлина повторно не взимается).</w:t>
      </w:r>
    </w:p>
    <w:p w14:paraId="8C000000">
      <w:pPr>
        <w:pStyle w:val="Style_2"/>
        <w:spacing w:before="240"/>
        <w:ind w:firstLine="540" w:left="0"/>
        <w:jc w:val="both"/>
      </w:pPr>
      <w:r>
        <w:t>24. В случае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компетентный орган в течение 5 рабочих дней:</w:t>
      </w:r>
    </w:p>
    <w:p w14:paraId="8D000000">
      <w:pPr>
        <w:pStyle w:val="Style_2"/>
        <w:spacing w:before="240"/>
        <w:ind w:firstLine="540" w:left="0"/>
        <w:jc w:val="both"/>
      </w:pPr>
      <w:r>
        <w:t>а) направляет соответствующую информацию с приложением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органы;</w:t>
      </w:r>
    </w:p>
    <w:p w14:paraId="8E000000">
      <w:pPr>
        <w:pStyle w:val="Style_2"/>
        <w:spacing w:before="240"/>
        <w:ind w:firstLine="540" w:left="0"/>
        <w:jc w:val="both"/>
      </w:pPr>
      <w:bookmarkStart w:id="19" w:name="Par129"/>
      <w:bookmarkEnd w:id="19"/>
      <w:r>
        <w:t>б) направляет заявителю, в том числе с использованием 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органы.</w:t>
      </w:r>
    </w:p>
    <w:p w14:paraId="8F000000">
      <w:pPr>
        <w:pStyle w:val="Style_2"/>
        <w:spacing w:before="240"/>
        <w:ind w:firstLine="540" w:left="0"/>
        <w:jc w:val="both"/>
      </w:pPr>
      <w:r>
        <w:t xml:space="preserve">25. Заявитель вправе отозвать заявление в порядке, установленном Федеральным законом "Об организации предоставления государственных и муниципальных услуг", на любом этапе подтверждения документов об образовании и (или) о квалификации до принятия компетентным органом решений,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"Par98" \o "19.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р..."</w:instrText>
      </w:r>
      <w:r>
        <w:rPr>
          <w:color w:val="0000FF"/>
        </w:rPr>
        <w:fldChar w:fldCharType="separate"/>
      </w:r>
      <w:r>
        <w:rPr>
          <w:color w:val="0000FF"/>
        </w:rPr>
        <w:t>пунктах 19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"Par114" \o "21. Компетентный орган принимает решение об отказе в подтверждении документа об образовании и (или) о квалификации по следующим основаниям:"</w:instrText>
      </w:r>
      <w:r>
        <w:rPr>
          <w:color w:val="0000FF"/>
        </w:rPr>
        <w:fldChar w:fldCharType="separate"/>
      </w:r>
      <w:r>
        <w:rPr>
          <w:color w:val="0000FF"/>
        </w:rPr>
        <w:t>21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90000000">
      <w:pPr>
        <w:pStyle w:val="Style_2"/>
        <w:spacing w:before="240"/>
        <w:ind w:firstLine="540" w:left="0"/>
        <w:jc w:val="both"/>
      </w:pPr>
      <w:r>
        <w:t>26. За проставление апостиля на документе об образовании и (или) о квалификации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14:paraId="91000000">
      <w:pPr>
        <w:pStyle w:val="Style_2"/>
        <w:ind w:firstLine="0" w:left="0"/>
        <w:jc w:val="both"/>
      </w:pPr>
    </w:p>
    <w:p w14:paraId="92000000">
      <w:pPr>
        <w:pStyle w:val="Style_2"/>
        <w:ind w:firstLine="0" w:left="0"/>
        <w:jc w:val="both"/>
      </w:pPr>
    </w:p>
    <w:p w14:paraId="93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10.11.2023 N 1890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"Об утверждении Правил подтверждения документов об образовании и (ил...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02.09.2024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DocList"/>
    <w:link w:val="Style_10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10_ch" w:type="character">
    <w:name w:val="ConsPlusDocList"/>
    <w:link w:val="Style_10"/>
    <w:rPr>
      <w:rFonts w:ascii="Tahoma" w:hAnsi="Tahoma"/>
      <w:b w:val="0"/>
      <w:i w:val="0"/>
      <w:strike w:val="0"/>
      <w:sz w:val="18"/>
      <w:u w:val="non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Nonformat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ConsPlusJurTerm"/>
    <w:link w:val="Style_13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3_ch" w:type="character">
    <w:name w:val="ConsPlusJurTerm"/>
    <w:link w:val="Style_13"/>
    <w:rPr>
      <w:rFonts w:ascii="Tahoma" w:hAnsi="Tahoma"/>
      <w:b w:val="0"/>
      <w:i w:val="0"/>
      <w:strike w:val="0"/>
      <w:sz w:val="26"/>
      <w:u w:val="none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4_ch" w:type="character">
    <w:name w:val="ConsPlusTextList"/>
    <w:link w:val="Style_14"/>
    <w:rPr>
      <w:rFonts w:ascii="Times New Roman" w:hAnsi="Times New Roman"/>
      <w:b w:val="0"/>
      <w:i w:val="0"/>
      <w:strike w:val="0"/>
      <w:sz w:val="24"/>
      <w:u w:val="none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TextList_0"/>
    <w:link w:val="Style_1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6_ch" w:type="character">
    <w:name w:val="ConsPlusTextList_0"/>
    <w:link w:val="Style_16"/>
    <w:rPr>
      <w:rFonts w:ascii="Times New Roman" w:hAnsi="Times New Roman"/>
      <w:b w:val="0"/>
      <w:i w:val="0"/>
      <w:strike w:val="0"/>
      <w:sz w:val="24"/>
      <w:u w:val="none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Cell"/>
    <w:link w:val="Style_31"/>
    <w:rPr>
      <w:rFonts w:ascii="Courier New" w:hAnsi="Courier New"/>
      <w:b w:val="0"/>
      <w:i w:val="0"/>
      <w:strike w:val="0"/>
      <w:sz w:val="20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2024-09-02T04:05:35Z</dcterms:modified>
</cp:coreProperties>
</file>