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225849" w14:textId="77777777" w:rsidR="001D266F" w:rsidRDefault="001D266F" w:rsidP="00191D0B">
      <w:pPr>
        <w:spacing w:before="120" w:after="12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0" w:name="_Hlk147805113"/>
      <w:bookmarkStart w:id="1" w:name="_Hlk147806382"/>
      <w:bookmarkStart w:id="2" w:name="_Hlk147806030"/>
      <w:bookmarkStart w:id="3" w:name="_Hlk147809028"/>
      <w:r w:rsidRPr="001D266F">
        <w:rPr>
          <w:rFonts w:ascii="Times New Roman" w:eastAsia="Times New Roman" w:hAnsi="Times New Roman" w:cs="Times New Roman"/>
          <w:b/>
          <w:bCs/>
          <w:sz w:val="24"/>
          <w:szCs w:val="24"/>
        </w:rPr>
        <w:t>Олюторский муниципальный район</w:t>
      </w:r>
    </w:p>
    <w:p w14:paraId="13822DED" w14:textId="77777777" w:rsidR="001D266F" w:rsidRDefault="001D266F" w:rsidP="00191D0B">
      <w:pPr>
        <w:spacing w:before="120" w:after="12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3BA8AAA3" w14:textId="77777777" w:rsidR="00C125A1" w:rsidRDefault="00C125A1" w:rsidP="004D0019">
      <w:pPr>
        <w:spacing w:before="120" w:after="12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C125A1">
        <w:rPr>
          <w:rFonts w:ascii="Times New Roman" w:hAnsi="Times New Roman" w:cs="Times New Roman"/>
          <w:sz w:val="24"/>
          <w:szCs w:val="24"/>
        </w:rPr>
        <w:t xml:space="preserve">Муниципальное казённое дошкольное образовательное учреждение </w:t>
      </w:r>
    </w:p>
    <w:p w14:paraId="65AE0FBF" w14:textId="7FC174BE" w:rsidR="009C6680" w:rsidRDefault="00C125A1" w:rsidP="004D0019">
      <w:pPr>
        <w:spacing w:before="120" w:after="12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C125A1">
        <w:rPr>
          <w:rFonts w:ascii="Times New Roman" w:hAnsi="Times New Roman" w:cs="Times New Roman"/>
          <w:sz w:val="24"/>
          <w:szCs w:val="24"/>
        </w:rPr>
        <w:t>детский сад «Ягодка»</w:t>
      </w:r>
    </w:p>
    <w:tbl>
      <w:tblPr>
        <w:tblW w:w="963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10"/>
        <w:gridCol w:w="3210"/>
        <w:gridCol w:w="3211"/>
      </w:tblGrid>
      <w:tr w:rsidR="00D449F3" w:rsidRPr="000C5227" w14:paraId="6027141D" w14:textId="77777777" w:rsidTr="0050690E">
        <w:trPr>
          <w:trHeight w:val="255"/>
        </w:trPr>
        <w:tc>
          <w:tcPr>
            <w:tcW w:w="3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62C1AB5" w14:textId="77777777" w:rsidR="00D449F3" w:rsidRPr="000C5227" w:rsidRDefault="00D449F3" w:rsidP="0050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Численность получателей услуг</w:t>
            </w:r>
          </w:p>
        </w:tc>
        <w:tc>
          <w:tcPr>
            <w:tcW w:w="3210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5097A0E" w14:textId="77777777" w:rsidR="00D449F3" w:rsidRPr="000C5227" w:rsidRDefault="00D449F3" w:rsidP="0050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Численность опрошенных</w:t>
            </w:r>
          </w:p>
        </w:tc>
        <w:tc>
          <w:tcPr>
            <w:tcW w:w="3211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79C3EEF" w14:textId="77777777" w:rsidR="00D449F3" w:rsidRPr="000C5227" w:rsidRDefault="00D449F3" w:rsidP="0050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Доля опрошенных</w:t>
            </w:r>
          </w:p>
        </w:tc>
      </w:tr>
      <w:tr w:rsidR="00C125A1" w:rsidRPr="000C5227" w14:paraId="61C6E7E6" w14:textId="77777777" w:rsidTr="004D4E70">
        <w:trPr>
          <w:trHeight w:val="255"/>
        </w:trPr>
        <w:tc>
          <w:tcPr>
            <w:tcW w:w="3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14:paraId="563B8CB4" w14:textId="60E4E982" w:rsidR="00C125A1" w:rsidRPr="00C125A1" w:rsidRDefault="00C125A1" w:rsidP="00C12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C125A1">
              <w:rPr>
                <w:rFonts w:ascii="Times New Roman" w:hAnsi="Times New Roman" w:cs="Times New Roman"/>
                <w:color w:val="000000"/>
              </w:rPr>
              <w:t>19</w:t>
            </w:r>
          </w:p>
        </w:tc>
        <w:tc>
          <w:tcPr>
            <w:tcW w:w="3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14:paraId="4591AC02" w14:textId="48DF0335" w:rsidR="00C125A1" w:rsidRPr="00C125A1" w:rsidRDefault="00C125A1" w:rsidP="00C12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C125A1"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32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14:paraId="0080A1AC" w14:textId="2E8AE012" w:rsidR="00C125A1" w:rsidRPr="00C125A1" w:rsidRDefault="00C125A1" w:rsidP="00C12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C125A1">
              <w:rPr>
                <w:rFonts w:ascii="Times New Roman" w:hAnsi="Times New Roman" w:cs="Times New Roman"/>
                <w:color w:val="000000"/>
              </w:rPr>
              <w:t>57,9</w:t>
            </w:r>
          </w:p>
        </w:tc>
      </w:tr>
    </w:tbl>
    <w:p w14:paraId="26BB4709" w14:textId="77777777" w:rsidR="00D449F3" w:rsidRPr="000C5227" w:rsidRDefault="00D449F3" w:rsidP="00D449F3">
      <w:pPr>
        <w:spacing w:before="120" w:after="12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C5227">
        <w:rPr>
          <w:rFonts w:ascii="Times New Roman" w:eastAsia="Times New Roman" w:hAnsi="Times New Roman" w:cs="Times New Roman"/>
          <w:b/>
          <w:bCs/>
          <w:sz w:val="24"/>
          <w:szCs w:val="24"/>
        </w:rPr>
        <w:t>Оценка организации по критериям и итоговая оценка</w:t>
      </w:r>
    </w:p>
    <w:tbl>
      <w:tblPr>
        <w:tblW w:w="9623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03"/>
        <w:gridCol w:w="1604"/>
        <w:gridCol w:w="1604"/>
        <w:gridCol w:w="1604"/>
        <w:gridCol w:w="1604"/>
        <w:gridCol w:w="1604"/>
      </w:tblGrid>
      <w:tr w:rsidR="00D449F3" w:rsidRPr="000C5227" w14:paraId="608AEF46" w14:textId="77777777" w:rsidTr="0050690E">
        <w:trPr>
          <w:trHeight w:val="512"/>
        </w:trPr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79A0F976" w14:textId="77777777" w:rsidR="00D449F3" w:rsidRPr="000C5227" w:rsidRDefault="00D449F3" w:rsidP="00506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1. Критерий "Открытость и доступность информации об организации"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2F8F11DD" w14:textId="77777777" w:rsidR="00D449F3" w:rsidRPr="000C5227" w:rsidRDefault="00D449F3" w:rsidP="00506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2. Критерий "Комфортность условий предоставления услуг"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1EAD17A4" w14:textId="77777777" w:rsidR="00D449F3" w:rsidRPr="000C5227" w:rsidRDefault="00D449F3" w:rsidP="00506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3. Критерий "Доступность услуг для инвалидов"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7170A593" w14:textId="77777777" w:rsidR="00D449F3" w:rsidRPr="000C5227" w:rsidRDefault="00D449F3" w:rsidP="00506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4. Критерий "Доброжелательность, вежливость работников организации"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098CDEAF" w14:textId="77777777" w:rsidR="00D449F3" w:rsidRPr="000C5227" w:rsidRDefault="00D449F3" w:rsidP="00506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5. Критерий "Удовлетворенность условиями оказания услуг"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C4790CC" w14:textId="77777777" w:rsidR="00D449F3" w:rsidRPr="000C5227" w:rsidRDefault="00D449F3" w:rsidP="0050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Итоговая оценка</w:t>
            </w:r>
          </w:p>
        </w:tc>
      </w:tr>
      <w:tr w:rsidR="00D449F3" w:rsidRPr="000C5227" w14:paraId="52C349AA" w14:textId="77777777" w:rsidTr="004D0019">
        <w:trPr>
          <w:trHeight w:val="300"/>
        </w:trPr>
        <w:tc>
          <w:tcPr>
            <w:tcW w:w="1603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D0A325C" w14:textId="57755FD1" w:rsidR="00D449F3" w:rsidRPr="00FB7D83" w:rsidRDefault="00C125A1" w:rsidP="004D0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 w:rsidRPr="00FB7D83">
              <w:rPr>
                <w:rFonts w:ascii="Times New Roman" w:eastAsia="Times New Roman" w:hAnsi="Times New Roman" w:cs="Times New Roman"/>
                <w:lang w:bidi="th-TH"/>
              </w:rPr>
              <w:t>95,7</w:t>
            </w:r>
          </w:p>
        </w:tc>
        <w:tc>
          <w:tcPr>
            <w:tcW w:w="160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1B3ADCC6" w14:textId="3CB00A3F" w:rsidR="00D449F3" w:rsidRPr="00FB7D83" w:rsidRDefault="00C125A1" w:rsidP="004D0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 w:rsidRPr="00FB7D83">
              <w:rPr>
                <w:rFonts w:ascii="Times New Roman" w:eastAsia="Times New Roman" w:hAnsi="Times New Roman" w:cs="Times New Roman"/>
                <w:lang w:bidi="th-TH"/>
              </w:rPr>
              <w:t>100</w:t>
            </w:r>
          </w:p>
        </w:tc>
        <w:tc>
          <w:tcPr>
            <w:tcW w:w="160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3C345A3E" w14:textId="52F482F8" w:rsidR="00D449F3" w:rsidRPr="00FB7D83" w:rsidRDefault="00C125A1" w:rsidP="004D0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 w:rsidRPr="00FB7D83">
              <w:rPr>
                <w:rFonts w:ascii="Times New Roman" w:eastAsia="Times New Roman" w:hAnsi="Times New Roman" w:cs="Times New Roman"/>
                <w:lang w:bidi="th-TH"/>
              </w:rPr>
              <w:t>60</w:t>
            </w:r>
          </w:p>
        </w:tc>
        <w:tc>
          <w:tcPr>
            <w:tcW w:w="160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3F76CCD9" w14:textId="429C128F" w:rsidR="00D449F3" w:rsidRPr="00FB7D83" w:rsidRDefault="00C125A1" w:rsidP="004D0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 w:rsidRPr="00FB7D83">
              <w:rPr>
                <w:rFonts w:ascii="Times New Roman" w:eastAsia="Times New Roman" w:hAnsi="Times New Roman" w:cs="Times New Roman"/>
                <w:lang w:bidi="th-TH"/>
              </w:rPr>
              <w:t>100</w:t>
            </w:r>
          </w:p>
        </w:tc>
        <w:tc>
          <w:tcPr>
            <w:tcW w:w="160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B9D6FE2" w14:textId="290BB5EB" w:rsidR="00D449F3" w:rsidRPr="00FB7D83" w:rsidRDefault="00C125A1" w:rsidP="004D0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 w:rsidRPr="00FB7D83">
              <w:rPr>
                <w:rFonts w:ascii="Times New Roman" w:eastAsia="Times New Roman" w:hAnsi="Times New Roman" w:cs="Times New Roman"/>
                <w:lang w:bidi="th-TH"/>
              </w:rPr>
              <w:t>97,3</w:t>
            </w:r>
          </w:p>
        </w:tc>
        <w:tc>
          <w:tcPr>
            <w:tcW w:w="160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71D9FCC7" w14:textId="3D41496E" w:rsidR="00D449F3" w:rsidRPr="00FB7D83" w:rsidRDefault="00C125A1" w:rsidP="004D0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bidi="th-TH"/>
              </w:rPr>
            </w:pPr>
            <w:r w:rsidRPr="00FB7D83">
              <w:rPr>
                <w:rFonts w:ascii="Times New Roman" w:eastAsia="Times New Roman" w:hAnsi="Times New Roman" w:cs="Times New Roman"/>
                <w:b/>
                <w:bCs/>
                <w:lang w:bidi="th-TH"/>
              </w:rPr>
              <w:t>90,6</w:t>
            </w:r>
          </w:p>
        </w:tc>
      </w:tr>
    </w:tbl>
    <w:p w14:paraId="28EDE3D6" w14:textId="77777777" w:rsidR="00D449F3" w:rsidRPr="000C5227" w:rsidRDefault="00D449F3" w:rsidP="00D449F3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th-TH"/>
        </w:rPr>
      </w:pPr>
      <w:r w:rsidRPr="000C522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bidi="th-TH"/>
        </w:rPr>
        <w:t>Замечания и рекомендации</w:t>
      </w:r>
    </w:p>
    <w:p w14:paraId="494A63DB" w14:textId="64D60F9A" w:rsidR="00D449F3" w:rsidRPr="00E465D5" w:rsidRDefault="00D449F3" w:rsidP="00D449F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bookmarkStart w:id="4" w:name="_Hlk175226989"/>
      <w:bookmarkStart w:id="5" w:name="_Hlk175235671"/>
      <w:r w:rsidRPr="000C5227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По критерию «Открытость и доступность информации об организации, осуществляющей образовательную деятельность»: на сайт</w:t>
      </w:r>
      <w:r w:rsidR="009C6680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е</w:t>
      </w:r>
      <w:r w:rsidRPr="000C5227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организации не представлена информация</w:t>
      </w:r>
      <w:r w:rsidR="00E465D5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в соответствии </w:t>
      </w:r>
      <w:r w:rsidR="003C4301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с </w:t>
      </w:r>
      <w:r w:rsidR="007D2FBB" w:rsidRPr="007D2FB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Постановление</w:t>
      </w:r>
      <w:r w:rsidR="007D2FB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м</w:t>
      </w:r>
      <w:r w:rsidR="007D2FBB" w:rsidRPr="007D2FB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Правительства Российской Федерации от 20 октября 2021 г. № 1802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организации, а также о признании утратившими силу некоторых актов и отдельных положений некоторых актов Правительства Российской Федерации»</w:t>
      </w:r>
      <w:r w:rsidR="007D2FB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,</w:t>
      </w:r>
      <w:r w:rsidR="007D2FBB" w:rsidRPr="007D2FB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</w:t>
      </w:r>
      <w:r w:rsidR="00E465D5" w:rsidRPr="00E465D5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Приказом Федеральной службы по надзору в сфере образования и науки от 4 августа 2023 г</w:t>
      </w:r>
      <w:r w:rsidR="004B47E3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ода</w:t>
      </w:r>
      <w:r w:rsidR="00E465D5" w:rsidRPr="00E465D5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№</w:t>
      </w:r>
      <w:r w:rsidR="003C4301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</w:t>
      </w:r>
      <w:r w:rsidR="00E465D5" w:rsidRPr="00E465D5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1493</w:t>
      </w:r>
      <w:r w:rsidR="003C4301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«</w:t>
      </w:r>
      <w:r w:rsidR="003C4301" w:rsidRPr="003C4301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Об утверждении Требований к структуре официального сайта образовательной организации в информационно-телекоммуникационной сети "Интернет" и формату представления информации</w:t>
      </w:r>
      <w:r w:rsidR="003C4301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»</w:t>
      </w:r>
      <w:r w:rsidR="007D2FB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. </w:t>
      </w:r>
      <w:r w:rsidR="003C4301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Н</w:t>
      </w:r>
      <w:r w:rsidRPr="000C5227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еобходимо представить следующую информацию:</w:t>
      </w:r>
    </w:p>
    <w:bookmarkEnd w:id="4"/>
    <w:p w14:paraId="45E59D9A" w14:textId="77777777" w:rsidR="00D449F3" w:rsidRPr="000C5227" w:rsidRDefault="00D449F3" w:rsidP="00D449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th-TH"/>
        </w:rPr>
      </w:pPr>
      <w:r w:rsidRPr="000C522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bidi="th-TH"/>
        </w:rPr>
        <w:t>Стенд:</w:t>
      </w:r>
    </w:p>
    <w:p w14:paraId="14DBFD02" w14:textId="77777777" w:rsidR="00D449F3" w:rsidRPr="000C5227" w:rsidRDefault="00D449F3" w:rsidP="00D449F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0C5227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Недостатки не выявлены</w:t>
      </w:r>
    </w:p>
    <w:p w14:paraId="5685E3F5" w14:textId="77777777" w:rsidR="00D449F3" w:rsidRPr="000C5227" w:rsidRDefault="00D449F3" w:rsidP="00D449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th-TH"/>
        </w:rPr>
      </w:pPr>
      <w:r w:rsidRPr="000C522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bidi="th-TH"/>
        </w:rPr>
        <w:t>Сайт:</w:t>
      </w:r>
    </w:p>
    <w:p w14:paraId="38CA7594" w14:textId="77777777" w:rsidR="00FB7D83" w:rsidRDefault="00ED2D2A" w:rsidP="00191D0B">
      <w:pPr>
        <w:pStyle w:val="affd"/>
        <w:numPr>
          <w:ilvl w:val="0"/>
          <w:numId w:val="4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bookmarkStart w:id="6" w:name="_Hlk175236071"/>
      <w:bookmarkStart w:id="7" w:name="_Hlk175236117"/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Отсутствие информации </w:t>
      </w:r>
      <w:bookmarkEnd w:id="6"/>
      <w:r w:rsidR="00FB7D83" w:rsidRPr="00FB7D83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 структуре и об органах управления образовательной организации (в том числе: наименование структурных подразделений (органов управления); фамилии, имена, отчества (при наличии) и должности руководителей структурных подразделений; места нахождения структурных подразделений (органов управления) образовательной организации (при наличии); адреса официальных сайтов в сети «Интернет» структурных подразделений (при наличии); адреса электронной почты структурных подразделений (органов управления) образовательной организации (при наличии); </w:t>
      </w:r>
    </w:p>
    <w:p w14:paraId="0644A406" w14:textId="77777777" w:rsidR="00FB7D83" w:rsidRDefault="00FB7D83" w:rsidP="00191D0B">
      <w:pPr>
        <w:pStyle w:val="affd"/>
        <w:numPr>
          <w:ilvl w:val="0"/>
          <w:numId w:val="4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Отсутствие информации о</w:t>
      </w:r>
      <w:r w:rsidRPr="00FB7D83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нормативных сроках обучения; </w:t>
      </w:r>
    </w:p>
    <w:p w14:paraId="64A9B127" w14:textId="77777777" w:rsidR="00FB7D83" w:rsidRDefault="00FB7D83" w:rsidP="00191D0B">
      <w:pPr>
        <w:pStyle w:val="affd"/>
        <w:numPr>
          <w:ilvl w:val="0"/>
          <w:numId w:val="4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Отсутствие информации о</w:t>
      </w:r>
      <w:r w:rsidRPr="00FB7D83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методических и иных документах, разработанных образовательной организацией для обеспечения образовательного процесса, а также рабочей программы воспитания и календарного плана воспитательной работы, включаемых в основные образовательные программы в соответствии с частью 1 статьи 12.1 Федерального закона от 29 декабря 2012 г. № 273-ФЗ «Об образовании в Российской Федерации», в виде электронного документа; </w:t>
      </w:r>
    </w:p>
    <w:p w14:paraId="484C5B23" w14:textId="77777777" w:rsidR="00FB7D83" w:rsidRDefault="00FB7D83" w:rsidP="00191D0B">
      <w:pPr>
        <w:pStyle w:val="affd"/>
        <w:numPr>
          <w:ilvl w:val="0"/>
          <w:numId w:val="4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Отсутствие и</w:t>
      </w:r>
      <w:r w:rsidRPr="00FB7D83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нформаци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и</w:t>
      </w:r>
      <w:r w:rsidRPr="00FB7D83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о персональном составе педагогических работников с указанием уровня образования, квалификации и опыта работы, в том числе: фамилия, имя, отчество (при наличии) педагогического работника; занимаемая должность (должности); преподаваемые учебные дисциплины; уровень (уровни) профессионального образования с указанием наименования направления подготовки и (или) специальности, в том числе научной, и квалификации; ученая степень (при наличии); ученое звание (при наличии); сведения о повышении квалификации (за последние 3 года); сведения о профессиональной переподготовке (при наличии); </w:t>
      </w:r>
      <w:r w:rsidRPr="00FB7D83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lastRenderedPageBreak/>
        <w:t>сведения о продолжительности опыта (лет) работы в профессиональной сфере, соответствующей образовательной деятельности по реализации учебных предметов, курсов, дисциплин (модулей); наименование общеобразовательной программы (общеобразовательных программ), в реализации которых участвует педагогический работник;</w:t>
      </w:r>
    </w:p>
    <w:p w14:paraId="3A655F90" w14:textId="77777777" w:rsidR="00FB7D83" w:rsidRDefault="00FB7D83" w:rsidP="00191D0B">
      <w:pPr>
        <w:pStyle w:val="affd"/>
        <w:numPr>
          <w:ilvl w:val="0"/>
          <w:numId w:val="4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Отсутствие</w:t>
      </w:r>
      <w:r w:rsidRPr="00FB7D83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д</w:t>
      </w:r>
      <w:r w:rsidRPr="00FB7D83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окумент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а</w:t>
      </w:r>
      <w:r w:rsidRPr="00FB7D83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об установлении размера платы, взимаемой с родителей (законных представителей) за присмотр и уход детьми, осваивающими образовательные программы дошкольного образования; </w:t>
      </w:r>
    </w:p>
    <w:p w14:paraId="51239963" w14:textId="77777777" w:rsidR="00FB7D83" w:rsidRDefault="00FB7D83" w:rsidP="00FB7D83">
      <w:pPr>
        <w:pStyle w:val="affd"/>
        <w:numPr>
          <w:ilvl w:val="0"/>
          <w:numId w:val="4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Отсутствие о</w:t>
      </w:r>
      <w:r w:rsidRPr="00FB7D83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тчет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а</w:t>
      </w:r>
      <w:r w:rsidRPr="00FB7D83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о результатах самообследования; </w:t>
      </w:r>
      <w:bookmarkStart w:id="8" w:name="_Hlk175236551"/>
      <w:bookmarkEnd w:id="7"/>
    </w:p>
    <w:p w14:paraId="612B1737" w14:textId="686DA36E" w:rsidR="00FB7D83" w:rsidRPr="00FB7D83" w:rsidRDefault="00FB7D83" w:rsidP="00FB7D83">
      <w:pPr>
        <w:pStyle w:val="affd"/>
        <w:numPr>
          <w:ilvl w:val="0"/>
          <w:numId w:val="4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FB7D83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Отсутствие информации о предписаниях органов, осуществляющих государственный контроль (надзор) в сфере образования, отчетах об исполнении таких предписаний (при наличии).</w:t>
      </w:r>
    </w:p>
    <w:p w14:paraId="7CAF165A" w14:textId="77777777" w:rsidR="00D449F3" w:rsidRPr="000C5227" w:rsidRDefault="00D449F3" w:rsidP="00D449F3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0C5227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По критерию «Доступность услуг для инвалидов»: в организации отсутствуют ряд условий для инвалидов, описанных в пунктах 3.1 и 3.2 Приказа Министерства просвещения РФ от 13 марта 2019 г. № 114, необходимо обеспечить в организации следующие условия доступности: </w:t>
      </w:r>
    </w:p>
    <w:p w14:paraId="3B16D0D1" w14:textId="4A4DE95C" w:rsidR="004B47E3" w:rsidRPr="00191D0B" w:rsidRDefault="00191D0B" w:rsidP="00191D0B">
      <w:pPr>
        <w:pStyle w:val="affd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Отсутствуют 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выделенные стоянки для автотранспортных средств инвалидов;</w:t>
      </w:r>
    </w:p>
    <w:p w14:paraId="74CC22FA" w14:textId="709764AF" w:rsidR="004B47E3" w:rsidRPr="00191D0B" w:rsidRDefault="00191D0B" w:rsidP="00191D0B">
      <w:pPr>
        <w:pStyle w:val="affd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Отсутствуют 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адаптированные лифты, поручни</w:t>
      </w:r>
      <w:r w:rsidR="00A536A4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или</w:t>
      </w:r>
      <w:r w:rsidR="004D407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расширенные дверные проёмы;</w:t>
      </w:r>
    </w:p>
    <w:p w14:paraId="3EF54161" w14:textId="19B434B3" w:rsidR="004B47E3" w:rsidRPr="00191D0B" w:rsidRDefault="00191D0B" w:rsidP="00191D0B">
      <w:pPr>
        <w:pStyle w:val="affd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Отсутствуют 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сменные кресла-коляски;</w:t>
      </w:r>
    </w:p>
    <w:p w14:paraId="21234E3B" w14:textId="24B31AAE" w:rsidR="004B47E3" w:rsidRPr="00191D0B" w:rsidRDefault="00191D0B" w:rsidP="00191D0B">
      <w:pPr>
        <w:pStyle w:val="affd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Отсутствуют 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специально оборудованные санитарно-гигиенического помещения</w:t>
      </w: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;</w:t>
      </w:r>
    </w:p>
    <w:p w14:paraId="0A6B6585" w14:textId="62CC2C57" w:rsidR="003D43CC" w:rsidRDefault="00191D0B" w:rsidP="003D43CC">
      <w:pPr>
        <w:pStyle w:val="affd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Отсутствует 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помощь, оказываемая работниками организации, прошедшими необходимое обучение по сопровождению инвалидов в организации.</w:t>
      </w:r>
    </w:p>
    <w:p w14:paraId="732F0E77" w14:textId="77777777" w:rsidR="003D43CC" w:rsidRPr="003D43CC" w:rsidRDefault="003D43CC" w:rsidP="003D43CC">
      <w:pPr>
        <w:pStyle w:val="affd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</w:p>
    <w:bookmarkEnd w:id="0"/>
    <w:bookmarkEnd w:id="1"/>
    <w:bookmarkEnd w:id="2"/>
    <w:bookmarkEnd w:id="3"/>
    <w:p w14:paraId="431B4A4F" w14:textId="23260355" w:rsidR="00FB7D83" w:rsidRDefault="00E306A4" w:rsidP="00E306A4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1133">
        <w:rPr>
          <w:rFonts w:ascii="Times New Roman" w:eastAsia="Times New Roman" w:hAnsi="Times New Roman" w:cs="Times New Roman"/>
          <w:sz w:val="24"/>
          <w:szCs w:val="24"/>
        </w:rPr>
        <w:t>По критериям «Комфортность условий, в которых осуществляется образовательная деятельность»</w:t>
      </w:r>
      <w:r w:rsidR="00FB7D83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r w:rsidRPr="00DA1133">
        <w:rPr>
          <w:rFonts w:ascii="Times New Roman" w:eastAsia="Times New Roman" w:hAnsi="Times New Roman" w:cs="Times New Roman"/>
          <w:sz w:val="24"/>
          <w:szCs w:val="24"/>
        </w:rPr>
        <w:t xml:space="preserve">«Доброжелательность, вежливость работников организации» </w:t>
      </w:r>
      <w:r w:rsidR="00FB7D83">
        <w:rPr>
          <w:rFonts w:ascii="Times New Roman" w:eastAsia="Times New Roman" w:hAnsi="Times New Roman" w:cs="Times New Roman"/>
          <w:sz w:val="24"/>
          <w:szCs w:val="24"/>
        </w:rPr>
        <w:t>недостатки не выявлены.</w:t>
      </w:r>
    </w:p>
    <w:p w14:paraId="2EA96A5B" w14:textId="755EE89D" w:rsidR="00D449F3" w:rsidRDefault="00FB7D83" w:rsidP="00E306A4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По критерию</w:t>
      </w:r>
      <w:r w:rsidR="00E306A4" w:rsidRPr="00DA1133">
        <w:rPr>
          <w:rFonts w:ascii="Times New Roman" w:eastAsia="Times New Roman" w:hAnsi="Times New Roman" w:cs="Times New Roman"/>
          <w:sz w:val="24"/>
          <w:szCs w:val="24"/>
        </w:rPr>
        <w:t xml:space="preserve"> «Удовлетворенность условиями осуществления образовательной деятельности организаций» </w:t>
      </w:r>
      <w:r w:rsidR="007A19ED" w:rsidRPr="00DA1133">
        <w:rPr>
          <w:rFonts w:ascii="Times New Roman" w:eastAsia="Times New Roman" w:hAnsi="Times New Roman" w:cs="Times New Roman"/>
          <w:sz w:val="24"/>
          <w:szCs w:val="24"/>
        </w:rPr>
        <w:t>следует обратить внимание на предложения и замечания респондентов, выявленные в ходе опроса, при необходимости принять меры для устранения объективных причин неудовлетворённости.</w:t>
      </w:r>
      <w:bookmarkEnd w:id="5"/>
      <w:bookmarkEnd w:id="8"/>
    </w:p>
    <w:sectPr w:rsidR="00D449F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681" w:left="1417" w:header="566" w:footer="566" w:gutter="0"/>
      <w:pgNumType w:start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348D92" w14:textId="77777777" w:rsidR="00267CB6" w:rsidRDefault="00267CB6">
      <w:pPr>
        <w:spacing w:after="0" w:line="240" w:lineRule="auto"/>
      </w:pPr>
      <w:r>
        <w:separator/>
      </w:r>
    </w:p>
  </w:endnote>
  <w:endnote w:type="continuationSeparator" w:id="0">
    <w:p w14:paraId="2A29456F" w14:textId="77777777" w:rsidR="00267CB6" w:rsidRDefault="00267C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roxima Nova Rg">
    <w:altName w:val="Candara"/>
    <w:panose1 w:val="00000000000000000000"/>
    <w:charset w:val="00"/>
    <w:family w:val="modern"/>
    <w:notTrueType/>
    <w:pitch w:val="variable"/>
    <w:sig w:usb0="00000001" w:usb1="5000E0FB" w:usb2="00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17B0F4" w14:textId="77777777" w:rsidR="003D1B51" w:rsidRDefault="003D1B51">
    <w:pPr>
      <w:pStyle w:val="afff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910CD9" w14:textId="5BEC615F" w:rsidR="000B5D4D" w:rsidRDefault="000B5D4D">
    <w:pPr>
      <w:pBdr>
        <w:top w:val="nil"/>
        <w:left w:val="nil"/>
        <w:bottom w:val="nil"/>
        <w:right w:val="nil"/>
        <w:between w:val="nil"/>
      </w:pBdr>
      <w:jc w:val="right"/>
      <w:rPr>
        <w:color w:val="000000"/>
      </w:rPr>
    </w:pPr>
  </w:p>
  <w:p w14:paraId="06A6D9FF" w14:textId="77777777" w:rsidR="000B5D4D" w:rsidRDefault="000B5D4D">
    <w:pPr>
      <w:widowControl w:val="0"/>
      <w:pBdr>
        <w:top w:val="nil"/>
        <w:left w:val="nil"/>
        <w:bottom w:val="nil"/>
        <w:right w:val="nil"/>
        <w:between w:val="nil"/>
      </w:pBdr>
      <w:spacing w:after="0" w:line="276" w:lineRule="auto"/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F9E190" w14:textId="77777777" w:rsidR="000B5D4D" w:rsidRDefault="000B5D4D">
    <w:pPr>
      <w:pBdr>
        <w:top w:val="nil"/>
        <w:left w:val="nil"/>
        <w:bottom w:val="nil"/>
        <w:right w:val="nil"/>
        <w:between w:val="nil"/>
      </w:pBdr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47BA281" w14:textId="77777777" w:rsidR="00267CB6" w:rsidRDefault="00267CB6">
      <w:pPr>
        <w:spacing w:after="0" w:line="240" w:lineRule="auto"/>
      </w:pPr>
      <w:r>
        <w:separator/>
      </w:r>
    </w:p>
  </w:footnote>
  <w:footnote w:type="continuationSeparator" w:id="0">
    <w:p w14:paraId="14EE835C" w14:textId="77777777" w:rsidR="00267CB6" w:rsidRDefault="00267C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4CDF9D" w14:textId="77777777" w:rsidR="003D1B51" w:rsidRDefault="003D1B51">
    <w:pPr>
      <w:pStyle w:val="afff2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2FAA56" w14:textId="77777777" w:rsidR="000B5D4D" w:rsidRDefault="000B5D4D">
    <w:pPr>
      <w:pBdr>
        <w:top w:val="nil"/>
        <w:left w:val="nil"/>
        <w:bottom w:val="nil"/>
        <w:right w:val="nil"/>
        <w:between w:val="nil"/>
      </w:pBdr>
      <w:jc w:val="right"/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DDE016" w14:textId="77777777" w:rsidR="000B5D4D" w:rsidRDefault="000B5D4D">
    <w:pPr>
      <w:pBdr>
        <w:top w:val="nil"/>
        <w:left w:val="nil"/>
        <w:bottom w:val="nil"/>
        <w:right w:val="nil"/>
        <w:between w:val="nil"/>
      </w:pBdr>
      <w:jc w:val="right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614407"/>
    <w:multiLevelType w:val="hybridMultilevel"/>
    <w:tmpl w:val="F4365D5C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A5333F"/>
    <w:multiLevelType w:val="hybridMultilevel"/>
    <w:tmpl w:val="5282A608"/>
    <w:lvl w:ilvl="0" w:tplc="A58212E2">
      <w:start w:val="1"/>
      <w:numFmt w:val="decimal"/>
      <w:lvlText w:val="%1)"/>
      <w:lvlJc w:val="left"/>
      <w:pPr>
        <w:ind w:left="16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6" w:hanging="360"/>
      </w:pPr>
    </w:lvl>
    <w:lvl w:ilvl="2" w:tplc="0419001B" w:tentative="1">
      <w:start w:val="1"/>
      <w:numFmt w:val="lowerRoman"/>
      <w:lvlText w:val="%3."/>
      <w:lvlJc w:val="right"/>
      <w:pPr>
        <w:ind w:left="2726" w:hanging="180"/>
      </w:pPr>
    </w:lvl>
    <w:lvl w:ilvl="3" w:tplc="0419000F" w:tentative="1">
      <w:start w:val="1"/>
      <w:numFmt w:val="decimal"/>
      <w:lvlText w:val="%4."/>
      <w:lvlJc w:val="left"/>
      <w:pPr>
        <w:ind w:left="3446" w:hanging="360"/>
      </w:pPr>
    </w:lvl>
    <w:lvl w:ilvl="4" w:tplc="04190019" w:tentative="1">
      <w:start w:val="1"/>
      <w:numFmt w:val="lowerLetter"/>
      <w:lvlText w:val="%5."/>
      <w:lvlJc w:val="left"/>
      <w:pPr>
        <w:ind w:left="4166" w:hanging="360"/>
      </w:pPr>
    </w:lvl>
    <w:lvl w:ilvl="5" w:tplc="0419001B" w:tentative="1">
      <w:start w:val="1"/>
      <w:numFmt w:val="lowerRoman"/>
      <w:lvlText w:val="%6."/>
      <w:lvlJc w:val="right"/>
      <w:pPr>
        <w:ind w:left="4886" w:hanging="180"/>
      </w:pPr>
    </w:lvl>
    <w:lvl w:ilvl="6" w:tplc="0419000F" w:tentative="1">
      <w:start w:val="1"/>
      <w:numFmt w:val="decimal"/>
      <w:lvlText w:val="%7."/>
      <w:lvlJc w:val="left"/>
      <w:pPr>
        <w:ind w:left="5606" w:hanging="360"/>
      </w:pPr>
    </w:lvl>
    <w:lvl w:ilvl="7" w:tplc="04190019" w:tentative="1">
      <w:start w:val="1"/>
      <w:numFmt w:val="lowerLetter"/>
      <w:lvlText w:val="%8."/>
      <w:lvlJc w:val="left"/>
      <w:pPr>
        <w:ind w:left="6326" w:hanging="360"/>
      </w:pPr>
    </w:lvl>
    <w:lvl w:ilvl="8" w:tplc="0419001B" w:tentative="1">
      <w:start w:val="1"/>
      <w:numFmt w:val="lowerRoman"/>
      <w:lvlText w:val="%9."/>
      <w:lvlJc w:val="right"/>
      <w:pPr>
        <w:ind w:left="7046" w:hanging="180"/>
      </w:pPr>
    </w:lvl>
  </w:abstractNum>
  <w:abstractNum w:abstractNumId="2" w15:restartNumberingAfterBreak="0">
    <w:nsid w:val="0DBB71AD"/>
    <w:multiLevelType w:val="hybridMultilevel"/>
    <w:tmpl w:val="7B0847DC"/>
    <w:lvl w:ilvl="0" w:tplc="0CF20624">
      <w:start w:val="1"/>
      <w:numFmt w:val="bullet"/>
      <w:lvlText w:val="-"/>
      <w:lvlJc w:val="left"/>
      <w:pPr>
        <w:ind w:left="720" w:hanging="360"/>
      </w:pPr>
      <w:rPr>
        <w:rFonts w:ascii="Proxima Nova Rg" w:hAnsi="Proxima Nova Rg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3A006C"/>
    <w:multiLevelType w:val="multilevel"/>
    <w:tmpl w:val="DA42D248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lowerLetter"/>
      <w:lvlText w:val="%8."/>
      <w:lvlJc w:val="left"/>
      <w:pPr>
        <w:ind w:left="1440" w:hanging="360"/>
      </w:pPr>
    </w:lvl>
    <w:lvl w:ilvl="8">
      <w:start w:val="1"/>
      <w:numFmt w:val="lowerRoman"/>
      <w:lvlText w:val="%9."/>
      <w:lvlJc w:val="right"/>
      <w:pPr>
        <w:ind w:left="2160" w:hanging="180"/>
      </w:pPr>
    </w:lvl>
  </w:abstractNum>
  <w:abstractNum w:abstractNumId="4" w15:restartNumberingAfterBreak="0">
    <w:nsid w:val="0F182E55"/>
    <w:multiLevelType w:val="multilevel"/>
    <w:tmpl w:val="A116525C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decimal"/>
      <w:lvlText w:val="%8."/>
      <w:lvlJc w:val="left"/>
      <w:pPr>
        <w:ind w:left="785" w:hanging="360"/>
      </w:pPr>
    </w:lvl>
    <w:lvl w:ilvl="8">
      <w:start w:val="1"/>
      <w:numFmt w:val="decimal"/>
      <w:lvlText w:val="%9."/>
      <w:lvlJc w:val="left"/>
      <w:pPr>
        <w:ind w:left="2160" w:hanging="180"/>
      </w:pPr>
    </w:lvl>
  </w:abstractNum>
  <w:abstractNum w:abstractNumId="5" w15:restartNumberingAfterBreak="0">
    <w:nsid w:val="11C575B6"/>
    <w:multiLevelType w:val="hybridMultilevel"/>
    <w:tmpl w:val="2020F2D0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EC6E02"/>
    <w:multiLevelType w:val="hybridMultilevel"/>
    <w:tmpl w:val="3A8A28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6C3B1B"/>
    <w:multiLevelType w:val="hybridMultilevel"/>
    <w:tmpl w:val="7834DAC4"/>
    <w:lvl w:ilvl="0" w:tplc="0CF20624">
      <w:start w:val="1"/>
      <w:numFmt w:val="bullet"/>
      <w:lvlText w:val="-"/>
      <w:lvlJc w:val="left"/>
      <w:pPr>
        <w:ind w:left="720" w:hanging="360"/>
      </w:pPr>
      <w:rPr>
        <w:rFonts w:ascii="Proxima Nova Rg" w:hAnsi="Proxima Nova Rg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921D4F"/>
    <w:multiLevelType w:val="multilevel"/>
    <w:tmpl w:val="DA42D248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lowerLetter"/>
      <w:lvlText w:val="%8."/>
      <w:lvlJc w:val="left"/>
      <w:pPr>
        <w:ind w:left="1440" w:hanging="360"/>
      </w:pPr>
    </w:lvl>
    <w:lvl w:ilvl="8">
      <w:start w:val="1"/>
      <w:numFmt w:val="lowerRoman"/>
      <w:lvlText w:val="%9."/>
      <w:lvlJc w:val="right"/>
      <w:pPr>
        <w:ind w:left="2160" w:hanging="180"/>
      </w:pPr>
    </w:lvl>
  </w:abstractNum>
  <w:abstractNum w:abstractNumId="9" w15:restartNumberingAfterBreak="0">
    <w:nsid w:val="1C104EC0"/>
    <w:multiLevelType w:val="multilevel"/>
    <w:tmpl w:val="BE5C7B6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2A20D3"/>
    <w:multiLevelType w:val="hybridMultilevel"/>
    <w:tmpl w:val="F76C7138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29D92729"/>
    <w:multiLevelType w:val="hybridMultilevel"/>
    <w:tmpl w:val="30605C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E750C6"/>
    <w:multiLevelType w:val="multilevel"/>
    <w:tmpl w:val="F98E4864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310A1B86"/>
    <w:multiLevelType w:val="hybridMultilevel"/>
    <w:tmpl w:val="0E66C8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357FED"/>
    <w:multiLevelType w:val="hybridMultilevel"/>
    <w:tmpl w:val="09C29C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260839"/>
    <w:multiLevelType w:val="multilevel"/>
    <w:tmpl w:val="5B7AE68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35E1D30"/>
    <w:multiLevelType w:val="multilevel"/>
    <w:tmpl w:val="160A0202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decimal"/>
      <w:lvlText w:val="%8."/>
      <w:lvlJc w:val="left"/>
      <w:pPr>
        <w:ind w:left="1068" w:hanging="360"/>
      </w:pPr>
    </w:lvl>
    <w:lvl w:ilvl="8">
      <w:start w:val="1"/>
      <w:numFmt w:val="lowerRoman"/>
      <w:lvlText w:val="%9."/>
      <w:lvlJc w:val="right"/>
      <w:pPr>
        <w:ind w:left="2160" w:hanging="180"/>
      </w:pPr>
    </w:lvl>
  </w:abstractNum>
  <w:abstractNum w:abstractNumId="17" w15:restartNumberingAfterBreak="0">
    <w:nsid w:val="43886D99"/>
    <w:multiLevelType w:val="multilevel"/>
    <w:tmpl w:val="AF7A89B2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3ED19B8"/>
    <w:multiLevelType w:val="multilevel"/>
    <w:tmpl w:val="A116525C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decimal"/>
      <w:lvlText w:val="%8."/>
      <w:lvlJc w:val="left"/>
      <w:pPr>
        <w:ind w:left="785" w:hanging="360"/>
      </w:pPr>
    </w:lvl>
    <w:lvl w:ilvl="8">
      <w:start w:val="1"/>
      <w:numFmt w:val="decimal"/>
      <w:lvlText w:val="%9."/>
      <w:lvlJc w:val="left"/>
      <w:pPr>
        <w:ind w:left="2160" w:hanging="180"/>
      </w:pPr>
    </w:lvl>
  </w:abstractNum>
  <w:abstractNum w:abstractNumId="19" w15:restartNumberingAfterBreak="0">
    <w:nsid w:val="45B90984"/>
    <w:multiLevelType w:val="hybridMultilevel"/>
    <w:tmpl w:val="794265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7507F4E"/>
    <w:multiLevelType w:val="multilevel"/>
    <w:tmpl w:val="66FC70C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99937DE"/>
    <w:multiLevelType w:val="hybridMultilevel"/>
    <w:tmpl w:val="FCA879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EDD2D68"/>
    <w:multiLevelType w:val="hybridMultilevel"/>
    <w:tmpl w:val="3E327C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A927F2"/>
    <w:multiLevelType w:val="multilevel"/>
    <w:tmpl w:val="54E2CC2A"/>
    <w:lvl w:ilvl="0">
      <w:start w:val="1"/>
      <w:numFmt w:val="decimal"/>
      <w:lvlText w:val="%1."/>
      <w:lvlJc w:val="left"/>
      <w:pPr>
        <w:ind w:left="720" w:hanging="360"/>
      </w:pPr>
      <w:rPr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20000CE"/>
    <w:multiLevelType w:val="multilevel"/>
    <w:tmpl w:val="160A0202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decimal"/>
      <w:lvlText w:val="%8."/>
      <w:lvlJc w:val="left"/>
      <w:pPr>
        <w:ind w:left="785" w:hanging="360"/>
      </w:pPr>
    </w:lvl>
    <w:lvl w:ilvl="8">
      <w:start w:val="1"/>
      <w:numFmt w:val="lowerRoman"/>
      <w:lvlText w:val="%9."/>
      <w:lvlJc w:val="right"/>
      <w:pPr>
        <w:ind w:left="2160" w:hanging="180"/>
      </w:pPr>
    </w:lvl>
  </w:abstractNum>
  <w:abstractNum w:abstractNumId="25" w15:restartNumberingAfterBreak="0">
    <w:nsid w:val="537F7C92"/>
    <w:multiLevelType w:val="multilevel"/>
    <w:tmpl w:val="8C02B08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6" w15:restartNumberingAfterBreak="0">
    <w:nsid w:val="553352A5"/>
    <w:multiLevelType w:val="hybridMultilevel"/>
    <w:tmpl w:val="B4C6A15C"/>
    <w:lvl w:ilvl="0" w:tplc="A58212E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69C59A3"/>
    <w:multiLevelType w:val="multilevel"/>
    <w:tmpl w:val="31CA8F5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8700102"/>
    <w:multiLevelType w:val="hybridMultilevel"/>
    <w:tmpl w:val="EAE4DD1A"/>
    <w:lvl w:ilvl="0" w:tplc="FC7488EA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58AC11AA"/>
    <w:multiLevelType w:val="hybridMultilevel"/>
    <w:tmpl w:val="9FDE82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969508D"/>
    <w:multiLevelType w:val="hybridMultilevel"/>
    <w:tmpl w:val="00DC62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DA00EAF"/>
    <w:multiLevelType w:val="multilevel"/>
    <w:tmpl w:val="AF7A89B2"/>
    <w:lvl w:ilvl="0">
      <w:start w:val="1"/>
      <w:numFmt w:val="decimal"/>
      <w:lvlText w:val="%1."/>
      <w:lvlJc w:val="left"/>
      <w:pPr>
        <w:ind w:left="785" w:hanging="360"/>
      </w:pPr>
    </w:lvl>
    <w:lvl w:ilvl="1">
      <w:start w:val="1"/>
      <w:numFmt w:val="lowerLetter"/>
      <w:lvlText w:val="%2."/>
      <w:lvlJc w:val="left"/>
      <w:pPr>
        <w:ind w:left="1505" w:hanging="360"/>
      </w:pPr>
    </w:lvl>
    <w:lvl w:ilvl="2">
      <w:start w:val="1"/>
      <w:numFmt w:val="lowerRoman"/>
      <w:lvlText w:val="%3."/>
      <w:lvlJc w:val="right"/>
      <w:pPr>
        <w:ind w:left="2225" w:hanging="180"/>
      </w:pPr>
    </w:lvl>
    <w:lvl w:ilvl="3">
      <w:start w:val="1"/>
      <w:numFmt w:val="decimal"/>
      <w:lvlText w:val="%4."/>
      <w:lvlJc w:val="left"/>
      <w:pPr>
        <w:ind w:left="2945" w:hanging="360"/>
      </w:pPr>
    </w:lvl>
    <w:lvl w:ilvl="4">
      <w:start w:val="1"/>
      <w:numFmt w:val="lowerLetter"/>
      <w:lvlText w:val="%5."/>
      <w:lvlJc w:val="left"/>
      <w:pPr>
        <w:ind w:left="3665" w:hanging="360"/>
      </w:pPr>
    </w:lvl>
    <w:lvl w:ilvl="5">
      <w:start w:val="1"/>
      <w:numFmt w:val="lowerRoman"/>
      <w:lvlText w:val="%6."/>
      <w:lvlJc w:val="right"/>
      <w:pPr>
        <w:ind w:left="4385" w:hanging="180"/>
      </w:pPr>
    </w:lvl>
    <w:lvl w:ilvl="6">
      <w:start w:val="1"/>
      <w:numFmt w:val="decimal"/>
      <w:lvlText w:val="%7."/>
      <w:lvlJc w:val="left"/>
      <w:pPr>
        <w:ind w:left="5105" w:hanging="360"/>
      </w:pPr>
    </w:lvl>
    <w:lvl w:ilvl="7">
      <w:start w:val="1"/>
      <w:numFmt w:val="lowerLetter"/>
      <w:lvlText w:val="%8."/>
      <w:lvlJc w:val="left"/>
      <w:pPr>
        <w:ind w:left="5825" w:hanging="360"/>
      </w:pPr>
    </w:lvl>
    <w:lvl w:ilvl="8">
      <w:start w:val="1"/>
      <w:numFmt w:val="lowerRoman"/>
      <w:lvlText w:val="%9."/>
      <w:lvlJc w:val="right"/>
      <w:pPr>
        <w:ind w:left="6545" w:hanging="180"/>
      </w:pPr>
    </w:lvl>
  </w:abstractNum>
  <w:abstractNum w:abstractNumId="32" w15:restartNumberingAfterBreak="0">
    <w:nsid w:val="61F53D2B"/>
    <w:multiLevelType w:val="multilevel"/>
    <w:tmpl w:val="AF7A89B2"/>
    <w:lvl w:ilvl="0">
      <w:start w:val="1"/>
      <w:numFmt w:val="decimal"/>
      <w:lvlText w:val="%1."/>
      <w:lvlJc w:val="left"/>
      <w:pPr>
        <w:ind w:left="785" w:hanging="360"/>
      </w:pPr>
    </w:lvl>
    <w:lvl w:ilvl="1">
      <w:start w:val="1"/>
      <w:numFmt w:val="lowerLetter"/>
      <w:lvlText w:val="%2."/>
      <w:lvlJc w:val="left"/>
      <w:pPr>
        <w:ind w:left="1505" w:hanging="360"/>
      </w:pPr>
    </w:lvl>
    <w:lvl w:ilvl="2">
      <w:start w:val="1"/>
      <w:numFmt w:val="lowerRoman"/>
      <w:lvlText w:val="%3."/>
      <w:lvlJc w:val="right"/>
      <w:pPr>
        <w:ind w:left="2225" w:hanging="180"/>
      </w:pPr>
    </w:lvl>
    <w:lvl w:ilvl="3">
      <w:start w:val="1"/>
      <w:numFmt w:val="decimal"/>
      <w:lvlText w:val="%4."/>
      <w:lvlJc w:val="left"/>
      <w:pPr>
        <w:ind w:left="2945" w:hanging="360"/>
      </w:pPr>
    </w:lvl>
    <w:lvl w:ilvl="4">
      <w:start w:val="1"/>
      <w:numFmt w:val="lowerLetter"/>
      <w:lvlText w:val="%5."/>
      <w:lvlJc w:val="left"/>
      <w:pPr>
        <w:ind w:left="3665" w:hanging="360"/>
      </w:pPr>
    </w:lvl>
    <w:lvl w:ilvl="5">
      <w:start w:val="1"/>
      <w:numFmt w:val="lowerRoman"/>
      <w:lvlText w:val="%6."/>
      <w:lvlJc w:val="right"/>
      <w:pPr>
        <w:ind w:left="4385" w:hanging="180"/>
      </w:pPr>
    </w:lvl>
    <w:lvl w:ilvl="6">
      <w:start w:val="1"/>
      <w:numFmt w:val="decimal"/>
      <w:lvlText w:val="%7."/>
      <w:lvlJc w:val="left"/>
      <w:pPr>
        <w:ind w:left="5105" w:hanging="360"/>
      </w:pPr>
    </w:lvl>
    <w:lvl w:ilvl="7">
      <w:start w:val="1"/>
      <w:numFmt w:val="lowerLetter"/>
      <w:lvlText w:val="%8."/>
      <w:lvlJc w:val="left"/>
      <w:pPr>
        <w:ind w:left="5825" w:hanging="360"/>
      </w:pPr>
    </w:lvl>
    <w:lvl w:ilvl="8">
      <w:start w:val="1"/>
      <w:numFmt w:val="lowerRoman"/>
      <w:lvlText w:val="%9."/>
      <w:lvlJc w:val="right"/>
      <w:pPr>
        <w:ind w:left="6545" w:hanging="180"/>
      </w:pPr>
    </w:lvl>
  </w:abstractNum>
  <w:abstractNum w:abstractNumId="33" w15:restartNumberingAfterBreak="0">
    <w:nsid w:val="61FF4371"/>
    <w:multiLevelType w:val="hybridMultilevel"/>
    <w:tmpl w:val="04B84A5A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4" w15:restartNumberingAfterBreak="0">
    <w:nsid w:val="6223377F"/>
    <w:multiLevelType w:val="multilevel"/>
    <w:tmpl w:val="9A042902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67F86826"/>
    <w:multiLevelType w:val="multilevel"/>
    <w:tmpl w:val="A9D4CA6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9B1665E"/>
    <w:multiLevelType w:val="hybridMultilevel"/>
    <w:tmpl w:val="00A64A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D802823"/>
    <w:multiLevelType w:val="hybridMultilevel"/>
    <w:tmpl w:val="1082CE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5644B5E"/>
    <w:multiLevelType w:val="hybridMultilevel"/>
    <w:tmpl w:val="3CD62F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CA93AB0"/>
    <w:multiLevelType w:val="hybridMultilevel"/>
    <w:tmpl w:val="150E1844"/>
    <w:lvl w:ilvl="0" w:tplc="0CF20624">
      <w:start w:val="1"/>
      <w:numFmt w:val="bullet"/>
      <w:lvlText w:val="-"/>
      <w:lvlJc w:val="left"/>
      <w:pPr>
        <w:ind w:left="720" w:hanging="360"/>
      </w:pPr>
      <w:rPr>
        <w:rFonts w:ascii="Proxima Nova Rg" w:hAnsi="Proxima Nova Rg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F81502E"/>
    <w:multiLevelType w:val="multilevel"/>
    <w:tmpl w:val="684C989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308319179">
    <w:abstractNumId w:val="12"/>
  </w:num>
  <w:num w:numId="2" w16cid:durableId="937251239">
    <w:abstractNumId w:val="27"/>
  </w:num>
  <w:num w:numId="3" w16cid:durableId="1109665022">
    <w:abstractNumId w:val="15"/>
  </w:num>
  <w:num w:numId="4" w16cid:durableId="685865407">
    <w:abstractNumId w:val="35"/>
  </w:num>
  <w:num w:numId="5" w16cid:durableId="1226380973">
    <w:abstractNumId w:val="17"/>
  </w:num>
  <w:num w:numId="6" w16cid:durableId="450174805">
    <w:abstractNumId w:val="3"/>
  </w:num>
  <w:num w:numId="7" w16cid:durableId="391075378">
    <w:abstractNumId w:val="34"/>
  </w:num>
  <w:num w:numId="8" w16cid:durableId="244344287">
    <w:abstractNumId w:val="20"/>
  </w:num>
  <w:num w:numId="9" w16cid:durableId="32274432">
    <w:abstractNumId w:val="9"/>
  </w:num>
  <w:num w:numId="10" w16cid:durableId="475489476">
    <w:abstractNumId w:val="40"/>
  </w:num>
  <w:num w:numId="11" w16cid:durableId="592518566">
    <w:abstractNumId w:val="25"/>
  </w:num>
  <w:num w:numId="12" w16cid:durableId="1679387089">
    <w:abstractNumId w:val="23"/>
  </w:num>
  <w:num w:numId="13" w16cid:durableId="1704551820">
    <w:abstractNumId w:val="22"/>
  </w:num>
  <w:num w:numId="14" w16cid:durableId="1679312997">
    <w:abstractNumId w:val="10"/>
  </w:num>
  <w:num w:numId="15" w16cid:durableId="1654485646">
    <w:abstractNumId w:val="6"/>
  </w:num>
  <w:num w:numId="16" w16cid:durableId="813450090">
    <w:abstractNumId w:val="29"/>
  </w:num>
  <w:num w:numId="17" w16cid:durableId="1050567936">
    <w:abstractNumId w:val="14"/>
  </w:num>
  <w:num w:numId="18" w16cid:durableId="642078765">
    <w:abstractNumId w:val="36"/>
  </w:num>
  <w:num w:numId="19" w16cid:durableId="1914046602">
    <w:abstractNumId w:val="33"/>
  </w:num>
  <w:num w:numId="20" w16cid:durableId="1860973192">
    <w:abstractNumId w:val="11"/>
  </w:num>
  <w:num w:numId="21" w16cid:durableId="1648633679">
    <w:abstractNumId w:val="31"/>
  </w:num>
  <w:num w:numId="22" w16cid:durableId="2027512497">
    <w:abstractNumId w:val="32"/>
  </w:num>
  <w:num w:numId="23" w16cid:durableId="28339040">
    <w:abstractNumId w:val="8"/>
  </w:num>
  <w:num w:numId="24" w16cid:durableId="148520896">
    <w:abstractNumId w:val="24"/>
  </w:num>
  <w:num w:numId="25" w16cid:durableId="398990231">
    <w:abstractNumId w:val="16"/>
  </w:num>
  <w:num w:numId="26" w16cid:durableId="2096589967">
    <w:abstractNumId w:val="18"/>
  </w:num>
  <w:num w:numId="27" w16cid:durableId="1832452228">
    <w:abstractNumId w:val="4"/>
  </w:num>
  <w:num w:numId="28" w16cid:durableId="124857222">
    <w:abstractNumId w:val="39"/>
  </w:num>
  <w:num w:numId="29" w16cid:durableId="442381310">
    <w:abstractNumId w:val="21"/>
  </w:num>
  <w:num w:numId="30" w16cid:durableId="506100627">
    <w:abstractNumId w:val="2"/>
  </w:num>
  <w:num w:numId="31" w16cid:durableId="1424885396">
    <w:abstractNumId w:val="7"/>
  </w:num>
  <w:num w:numId="32" w16cid:durableId="2117406508">
    <w:abstractNumId w:val="38"/>
  </w:num>
  <w:num w:numId="33" w16cid:durableId="861670820">
    <w:abstractNumId w:val="13"/>
  </w:num>
  <w:num w:numId="34" w16cid:durableId="1635870589">
    <w:abstractNumId w:val="5"/>
  </w:num>
  <w:num w:numId="35" w16cid:durableId="255136612">
    <w:abstractNumId w:val="0"/>
  </w:num>
  <w:num w:numId="36" w16cid:durableId="73598377">
    <w:abstractNumId w:val="26"/>
  </w:num>
  <w:num w:numId="37" w16cid:durableId="1804032535">
    <w:abstractNumId w:val="1"/>
  </w:num>
  <w:num w:numId="38" w16cid:durableId="1514805253">
    <w:abstractNumId w:val="28"/>
  </w:num>
  <w:num w:numId="39" w16cid:durableId="1954633779">
    <w:abstractNumId w:val="19"/>
  </w:num>
  <w:num w:numId="40" w16cid:durableId="1105149169">
    <w:abstractNumId w:val="30"/>
  </w:num>
  <w:num w:numId="41" w16cid:durableId="1845432034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10E2"/>
    <w:rsid w:val="00003CE0"/>
    <w:rsid w:val="00006235"/>
    <w:rsid w:val="0001514C"/>
    <w:rsid w:val="000320BA"/>
    <w:rsid w:val="000475F7"/>
    <w:rsid w:val="00052D11"/>
    <w:rsid w:val="00056C09"/>
    <w:rsid w:val="00067A01"/>
    <w:rsid w:val="00072340"/>
    <w:rsid w:val="00080523"/>
    <w:rsid w:val="00097C43"/>
    <w:rsid w:val="000B5D4D"/>
    <w:rsid w:val="000B609A"/>
    <w:rsid w:val="000C5227"/>
    <w:rsid w:val="000C721D"/>
    <w:rsid w:val="000E5261"/>
    <w:rsid w:val="000F2DB4"/>
    <w:rsid w:val="000F5671"/>
    <w:rsid w:val="00107AD9"/>
    <w:rsid w:val="001102E1"/>
    <w:rsid w:val="001308A4"/>
    <w:rsid w:val="00135A9E"/>
    <w:rsid w:val="00142DD6"/>
    <w:rsid w:val="0015356A"/>
    <w:rsid w:val="0017225A"/>
    <w:rsid w:val="00180B21"/>
    <w:rsid w:val="00191D0B"/>
    <w:rsid w:val="00191FD5"/>
    <w:rsid w:val="00192747"/>
    <w:rsid w:val="00195504"/>
    <w:rsid w:val="001A3140"/>
    <w:rsid w:val="001A5398"/>
    <w:rsid w:val="001B745D"/>
    <w:rsid w:val="001D266F"/>
    <w:rsid w:val="001D5CF7"/>
    <w:rsid w:val="001F0635"/>
    <w:rsid w:val="002032B1"/>
    <w:rsid w:val="00203D8A"/>
    <w:rsid w:val="002178EE"/>
    <w:rsid w:val="00220177"/>
    <w:rsid w:val="002241FD"/>
    <w:rsid w:val="0022787E"/>
    <w:rsid w:val="00240C53"/>
    <w:rsid w:val="002514AB"/>
    <w:rsid w:val="00252ECE"/>
    <w:rsid w:val="002662B5"/>
    <w:rsid w:val="00267CB6"/>
    <w:rsid w:val="002758CB"/>
    <w:rsid w:val="00275A94"/>
    <w:rsid w:val="0028370A"/>
    <w:rsid w:val="00292F87"/>
    <w:rsid w:val="00294FD8"/>
    <w:rsid w:val="00295133"/>
    <w:rsid w:val="00297F3F"/>
    <w:rsid w:val="002A627C"/>
    <w:rsid w:val="002D5245"/>
    <w:rsid w:val="002E1F67"/>
    <w:rsid w:val="002E38FC"/>
    <w:rsid w:val="002F1DAB"/>
    <w:rsid w:val="002F2277"/>
    <w:rsid w:val="002F5517"/>
    <w:rsid w:val="002F5745"/>
    <w:rsid w:val="002F6DB5"/>
    <w:rsid w:val="003017E7"/>
    <w:rsid w:val="0030248C"/>
    <w:rsid w:val="003062CF"/>
    <w:rsid w:val="00306E51"/>
    <w:rsid w:val="00314FE3"/>
    <w:rsid w:val="0032367F"/>
    <w:rsid w:val="00333235"/>
    <w:rsid w:val="00335DDC"/>
    <w:rsid w:val="00341DAC"/>
    <w:rsid w:val="00350E3D"/>
    <w:rsid w:val="00351671"/>
    <w:rsid w:val="003663E8"/>
    <w:rsid w:val="00371ECA"/>
    <w:rsid w:val="00372C0F"/>
    <w:rsid w:val="0039085C"/>
    <w:rsid w:val="0039283C"/>
    <w:rsid w:val="00393770"/>
    <w:rsid w:val="003B4032"/>
    <w:rsid w:val="003C4301"/>
    <w:rsid w:val="003D1B51"/>
    <w:rsid w:val="003D43CC"/>
    <w:rsid w:val="003D4C7E"/>
    <w:rsid w:val="003D4E0F"/>
    <w:rsid w:val="003E1736"/>
    <w:rsid w:val="00454333"/>
    <w:rsid w:val="00457479"/>
    <w:rsid w:val="004641EF"/>
    <w:rsid w:val="00475C01"/>
    <w:rsid w:val="00485EE6"/>
    <w:rsid w:val="004A276E"/>
    <w:rsid w:val="004B2FCC"/>
    <w:rsid w:val="004B47E3"/>
    <w:rsid w:val="004B6EE0"/>
    <w:rsid w:val="004C19F1"/>
    <w:rsid w:val="004C7073"/>
    <w:rsid w:val="004D0019"/>
    <w:rsid w:val="004D3999"/>
    <w:rsid w:val="004D407B"/>
    <w:rsid w:val="004D554D"/>
    <w:rsid w:val="004D5C46"/>
    <w:rsid w:val="004E7511"/>
    <w:rsid w:val="005013B5"/>
    <w:rsid w:val="00503001"/>
    <w:rsid w:val="005046DA"/>
    <w:rsid w:val="00520891"/>
    <w:rsid w:val="00523B20"/>
    <w:rsid w:val="00535B84"/>
    <w:rsid w:val="005377BD"/>
    <w:rsid w:val="00543D0B"/>
    <w:rsid w:val="0057679B"/>
    <w:rsid w:val="005B04F5"/>
    <w:rsid w:val="005E5140"/>
    <w:rsid w:val="005F2E7D"/>
    <w:rsid w:val="00600588"/>
    <w:rsid w:val="00614193"/>
    <w:rsid w:val="00620E10"/>
    <w:rsid w:val="006225A3"/>
    <w:rsid w:val="00623EC4"/>
    <w:rsid w:val="006310FD"/>
    <w:rsid w:val="006322EE"/>
    <w:rsid w:val="00645C92"/>
    <w:rsid w:val="00651732"/>
    <w:rsid w:val="006610E5"/>
    <w:rsid w:val="006617E9"/>
    <w:rsid w:val="00662638"/>
    <w:rsid w:val="00662AA0"/>
    <w:rsid w:val="00663CF2"/>
    <w:rsid w:val="00675C71"/>
    <w:rsid w:val="00681E31"/>
    <w:rsid w:val="006832D5"/>
    <w:rsid w:val="00684A58"/>
    <w:rsid w:val="00693B0F"/>
    <w:rsid w:val="006B0018"/>
    <w:rsid w:val="006B1151"/>
    <w:rsid w:val="006B289F"/>
    <w:rsid w:val="006C27B4"/>
    <w:rsid w:val="006D403E"/>
    <w:rsid w:val="006E02AC"/>
    <w:rsid w:val="006E34EC"/>
    <w:rsid w:val="006E4410"/>
    <w:rsid w:val="007126DF"/>
    <w:rsid w:val="00726069"/>
    <w:rsid w:val="00726DEA"/>
    <w:rsid w:val="007343D6"/>
    <w:rsid w:val="00736DD4"/>
    <w:rsid w:val="00737BE6"/>
    <w:rsid w:val="007503BB"/>
    <w:rsid w:val="00750857"/>
    <w:rsid w:val="00753F43"/>
    <w:rsid w:val="00761CE9"/>
    <w:rsid w:val="0076764E"/>
    <w:rsid w:val="007956E1"/>
    <w:rsid w:val="007978FF"/>
    <w:rsid w:val="007A19ED"/>
    <w:rsid w:val="007A2097"/>
    <w:rsid w:val="007A6EAE"/>
    <w:rsid w:val="007B0676"/>
    <w:rsid w:val="007B64C0"/>
    <w:rsid w:val="007C1E36"/>
    <w:rsid w:val="007D2FBB"/>
    <w:rsid w:val="007D579B"/>
    <w:rsid w:val="007E200C"/>
    <w:rsid w:val="007E7186"/>
    <w:rsid w:val="007F558A"/>
    <w:rsid w:val="008069D3"/>
    <w:rsid w:val="00807525"/>
    <w:rsid w:val="00814A19"/>
    <w:rsid w:val="0082268A"/>
    <w:rsid w:val="00840467"/>
    <w:rsid w:val="00847F88"/>
    <w:rsid w:val="00851B15"/>
    <w:rsid w:val="00856F37"/>
    <w:rsid w:val="00874796"/>
    <w:rsid w:val="00877E89"/>
    <w:rsid w:val="00881503"/>
    <w:rsid w:val="00886CAA"/>
    <w:rsid w:val="008A17AE"/>
    <w:rsid w:val="008B5475"/>
    <w:rsid w:val="008B6611"/>
    <w:rsid w:val="008D2519"/>
    <w:rsid w:val="00930925"/>
    <w:rsid w:val="009350C9"/>
    <w:rsid w:val="00935550"/>
    <w:rsid w:val="0094216F"/>
    <w:rsid w:val="009665C3"/>
    <w:rsid w:val="00975395"/>
    <w:rsid w:val="00982792"/>
    <w:rsid w:val="009850CE"/>
    <w:rsid w:val="009B7F9B"/>
    <w:rsid w:val="009C6680"/>
    <w:rsid w:val="009D7204"/>
    <w:rsid w:val="009E2587"/>
    <w:rsid w:val="009E7DBD"/>
    <w:rsid w:val="00A00EE8"/>
    <w:rsid w:val="00A156E6"/>
    <w:rsid w:val="00A2379E"/>
    <w:rsid w:val="00A30222"/>
    <w:rsid w:val="00A32E03"/>
    <w:rsid w:val="00A44AEB"/>
    <w:rsid w:val="00A466C0"/>
    <w:rsid w:val="00A536A4"/>
    <w:rsid w:val="00A81338"/>
    <w:rsid w:val="00AA64A5"/>
    <w:rsid w:val="00AD0C62"/>
    <w:rsid w:val="00AD1BC4"/>
    <w:rsid w:val="00AD4D08"/>
    <w:rsid w:val="00AD69D5"/>
    <w:rsid w:val="00AE3C46"/>
    <w:rsid w:val="00B037FD"/>
    <w:rsid w:val="00B1441C"/>
    <w:rsid w:val="00B21D3F"/>
    <w:rsid w:val="00B44AA3"/>
    <w:rsid w:val="00B506EF"/>
    <w:rsid w:val="00B5085D"/>
    <w:rsid w:val="00B57421"/>
    <w:rsid w:val="00B625B9"/>
    <w:rsid w:val="00B8157C"/>
    <w:rsid w:val="00B92391"/>
    <w:rsid w:val="00B95ED5"/>
    <w:rsid w:val="00BA474D"/>
    <w:rsid w:val="00BB03B4"/>
    <w:rsid w:val="00BB35C4"/>
    <w:rsid w:val="00BB3DD7"/>
    <w:rsid w:val="00BC09E2"/>
    <w:rsid w:val="00BC10E2"/>
    <w:rsid w:val="00BC6090"/>
    <w:rsid w:val="00BC663F"/>
    <w:rsid w:val="00BE63BD"/>
    <w:rsid w:val="00BF03F3"/>
    <w:rsid w:val="00BF3496"/>
    <w:rsid w:val="00BF6BA3"/>
    <w:rsid w:val="00C06DAC"/>
    <w:rsid w:val="00C125A1"/>
    <w:rsid w:val="00C212E3"/>
    <w:rsid w:val="00C5108B"/>
    <w:rsid w:val="00C52D7E"/>
    <w:rsid w:val="00C550D8"/>
    <w:rsid w:val="00C57595"/>
    <w:rsid w:val="00C62723"/>
    <w:rsid w:val="00C65AAA"/>
    <w:rsid w:val="00C74074"/>
    <w:rsid w:val="00C778FC"/>
    <w:rsid w:val="00C921EB"/>
    <w:rsid w:val="00CA2945"/>
    <w:rsid w:val="00CA2D14"/>
    <w:rsid w:val="00CA3AFC"/>
    <w:rsid w:val="00CD0960"/>
    <w:rsid w:val="00CE0705"/>
    <w:rsid w:val="00CE2A33"/>
    <w:rsid w:val="00CE40D5"/>
    <w:rsid w:val="00CF602C"/>
    <w:rsid w:val="00CF757D"/>
    <w:rsid w:val="00D04694"/>
    <w:rsid w:val="00D10639"/>
    <w:rsid w:val="00D142E3"/>
    <w:rsid w:val="00D20E13"/>
    <w:rsid w:val="00D229E2"/>
    <w:rsid w:val="00D232DB"/>
    <w:rsid w:val="00D2603C"/>
    <w:rsid w:val="00D42371"/>
    <w:rsid w:val="00D449F3"/>
    <w:rsid w:val="00D763CD"/>
    <w:rsid w:val="00D824C7"/>
    <w:rsid w:val="00D85A40"/>
    <w:rsid w:val="00D919C2"/>
    <w:rsid w:val="00DA1133"/>
    <w:rsid w:val="00DC1628"/>
    <w:rsid w:val="00DC3BEB"/>
    <w:rsid w:val="00DE0033"/>
    <w:rsid w:val="00DF3739"/>
    <w:rsid w:val="00DF4706"/>
    <w:rsid w:val="00E06830"/>
    <w:rsid w:val="00E12CCD"/>
    <w:rsid w:val="00E14CDF"/>
    <w:rsid w:val="00E15E5D"/>
    <w:rsid w:val="00E23195"/>
    <w:rsid w:val="00E306A4"/>
    <w:rsid w:val="00E330BB"/>
    <w:rsid w:val="00E3680E"/>
    <w:rsid w:val="00E45BF1"/>
    <w:rsid w:val="00E46167"/>
    <w:rsid w:val="00E465D5"/>
    <w:rsid w:val="00E6200B"/>
    <w:rsid w:val="00E641F9"/>
    <w:rsid w:val="00E64760"/>
    <w:rsid w:val="00E65086"/>
    <w:rsid w:val="00E71E5C"/>
    <w:rsid w:val="00E82709"/>
    <w:rsid w:val="00E95BB3"/>
    <w:rsid w:val="00E97B79"/>
    <w:rsid w:val="00EA6981"/>
    <w:rsid w:val="00EC40B8"/>
    <w:rsid w:val="00EC5DA8"/>
    <w:rsid w:val="00ED2D2A"/>
    <w:rsid w:val="00ED7461"/>
    <w:rsid w:val="00EE3212"/>
    <w:rsid w:val="00EE7C70"/>
    <w:rsid w:val="00EF5A30"/>
    <w:rsid w:val="00EF7B6F"/>
    <w:rsid w:val="00F15B71"/>
    <w:rsid w:val="00F246A2"/>
    <w:rsid w:val="00F25041"/>
    <w:rsid w:val="00F329E6"/>
    <w:rsid w:val="00F34302"/>
    <w:rsid w:val="00F343BD"/>
    <w:rsid w:val="00F55A8C"/>
    <w:rsid w:val="00F55F25"/>
    <w:rsid w:val="00F624AD"/>
    <w:rsid w:val="00F6398F"/>
    <w:rsid w:val="00F64AA4"/>
    <w:rsid w:val="00F7560A"/>
    <w:rsid w:val="00F902F2"/>
    <w:rsid w:val="00FB0DD4"/>
    <w:rsid w:val="00FB7D83"/>
    <w:rsid w:val="00FC2B64"/>
    <w:rsid w:val="00FC433C"/>
    <w:rsid w:val="00FC7376"/>
    <w:rsid w:val="00FD664C"/>
    <w:rsid w:val="00FD7DF2"/>
    <w:rsid w:val="00FE16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7FF24A"/>
  <w15:docId w15:val="{7C7DCD46-BE29-4BCE-B415-FD5D920495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EE3212"/>
  </w:style>
  <w:style w:type="paragraph" w:styleId="1">
    <w:name w:val="heading 1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  <w:outlineLvl w:val="0"/>
    </w:pPr>
    <w:rPr>
      <w:b/>
      <w:color w:val="000000"/>
      <w:sz w:val="48"/>
      <w:szCs w:val="48"/>
    </w:rPr>
  </w:style>
  <w:style w:type="paragraph" w:styleId="2">
    <w:name w:val="heading 2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  <w:outlineLvl w:val="1"/>
    </w:pPr>
    <w:rPr>
      <w:b/>
      <w:color w:val="000000"/>
      <w:sz w:val="36"/>
      <w:szCs w:val="36"/>
    </w:rPr>
  </w:style>
  <w:style w:type="paragraph" w:styleId="3">
    <w:name w:val="heading 3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280" w:after="80"/>
      <w:outlineLvl w:val="2"/>
    </w:pPr>
    <w:rPr>
      <w:b/>
      <w:color w:val="000000"/>
      <w:sz w:val="28"/>
      <w:szCs w:val="28"/>
    </w:rPr>
  </w:style>
  <w:style w:type="paragraph" w:styleId="4">
    <w:name w:val="heading 4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240" w:after="40"/>
      <w:outlineLvl w:val="3"/>
    </w:pPr>
    <w:rPr>
      <w:b/>
      <w:color w:val="000000"/>
      <w:sz w:val="24"/>
      <w:szCs w:val="24"/>
    </w:rPr>
  </w:style>
  <w:style w:type="paragraph" w:styleId="5">
    <w:name w:val="heading 5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220" w:after="40"/>
      <w:outlineLvl w:val="4"/>
    </w:pPr>
    <w:rPr>
      <w:b/>
      <w:color w:val="000000"/>
    </w:rPr>
  </w:style>
  <w:style w:type="paragraph" w:styleId="6">
    <w:name w:val="heading 6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200" w:after="40"/>
      <w:outlineLvl w:val="5"/>
    </w:pPr>
    <w:rPr>
      <w:b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</w:pPr>
    <w:rPr>
      <w:b/>
      <w:color w:val="000000"/>
      <w:sz w:val="72"/>
      <w:szCs w:val="72"/>
    </w:rPr>
  </w:style>
  <w:style w:type="paragraph" w:styleId="a4">
    <w:name w:val="Subtitle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"/>
    <w:tblPr>
      <w:tblStyleRowBandSize w:val="1"/>
      <w:tblStyleColBandSize w:val="1"/>
    </w:tblPr>
  </w:style>
  <w:style w:type="table" w:customStyle="1" w:styleId="a8">
    <w:basedOn w:val="TableNormal"/>
    <w:tblPr>
      <w:tblStyleRowBandSize w:val="1"/>
      <w:tblStyleColBandSize w:val="1"/>
    </w:tblPr>
  </w:style>
  <w:style w:type="table" w:customStyle="1" w:styleId="a9">
    <w:basedOn w:val="TableNormal"/>
    <w:tblPr>
      <w:tblStyleRowBandSize w:val="1"/>
      <w:tblStyleColBandSize w:val="1"/>
    </w:tblPr>
  </w:style>
  <w:style w:type="table" w:customStyle="1" w:styleId="aa">
    <w:basedOn w:val="TableNormal"/>
    <w:tblPr>
      <w:tblStyleRowBandSize w:val="1"/>
      <w:tblStyleColBandSize w:val="1"/>
    </w:tblPr>
  </w:style>
  <w:style w:type="table" w:customStyle="1" w:styleId="ab">
    <w:basedOn w:val="TableNormal"/>
    <w:tblPr>
      <w:tblStyleRowBandSize w:val="1"/>
      <w:tblStyleColBandSize w:val="1"/>
    </w:tblPr>
  </w:style>
  <w:style w:type="table" w:customStyle="1" w:styleId="ac">
    <w:basedOn w:val="TableNormal"/>
    <w:tblPr>
      <w:tblStyleRowBandSize w:val="1"/>
      <w:tblStyleColBandSize w:val="1"/>
    </w:tblPr>
  </w:style>
  <w:style w:type="table" w:customStyle="1" w:styleId="ad">
    <w:basedOn w:val="TableNormal"/>
    <w:tblPr>
      <w:tblStyleRowBandSize w:val="1"/>
      <w:tblStyleColBandSize w:val="1"/>
    </w:tblPr>
  </w:style>
  <w:style w:type="table" w:customStyle="1" w:styleId="ae">
    <w:basedOn w:val="TableNormal"/>
    <w:tblPr>
      <w:tblStyleRowBandSize w:val="1"/>
      <w:tblStyleColBandSize w:val="1"/>
    </w:tblPr>
  </w:style>
  <w:style w:type="table" w:customStyle="1" w:styleId="af">
    <w:basedOn w:val="TableNormal"/>
    <w:tblPr>
      <w:tblStyleRowBandSize w:val="1"/>
      <w:tblStyleColBandSize w:val="1"/>
    </w:tblPr>
  </w:style>
  <w:style w:type="table" w:customStyle="1" w:styleId="af0">
    <w:basedOn w:val="TableNormal"/>
    <w:tblPr>
      <w:tblStyleRowBandSize w:val="1"/>
      <w:tblStyleColBandSize w:val="1"/>
    </w:tblPr>
  </w:style>
  <w:style w:type="table" w:customStyle="1" w:styleId="af1">
    <w:basedOn w:val="TableNormal"/>
    <w:tblPr>
      <w:tblStyleRowBandSize w:val="1"/>
      <w:tblStyleColBandSize w:val="1"/>
    </w:tblPr>
  </w:style>
  <w:style w:type="table" w:customStyle="1" w:styleId="af2">
    <w:basedOn w:val="TableNormal"/>
    <w:tblPr>
      <w:tblStyleRowBandSize w:val="1"/>
      <w:tblStyleColBandSize w:val="1"/>
    </w:tblPr>
  </w:style>
  <w:style w:type="table" w:customStyle="1" w:styleId="af3">
    <w:basedOn w:val="TableNormal"/>
    <w:tblPr>
      <w:tblStyleRowBandSize w:val="1"/>
      <w:tblStyleColBandSize w:val="1"/>
    </w:tblPr>
  </w:style>
  <w:style w:type="table" w:customStyle="1" w:styleId="af4">
    <w:basedOn w:val="TableNormal"/>
    <w:tblPr>
      <w:tblStyleRowBandSize w:val="1"/>
      <w:tblStyleColBandSize w:val="1"/>
    </w:tblPr>
  </w:style>
  <w:style w:type="table" w:customStyle="1" w:styleId="af5">
    <w:basedOn w:val="TableNormal"/>
    <w:tblPr>
      <w:tblStyleRowBandSize w:val="1"/>
      <w:tblStyleColBandSize w:val="1"/>
    </w:tblPr>
  </w:style>
  <w:style w:type="table" w:customStyle="1" w:styleId="af6">
    <w:basedOn w:val="TableNormal"/>
    <w:tblPr>
      <w:tblStyleRowBandSize w:val="1"/>
      <w:tblStyleColBandSize w:val="1"/>
    </w:tblPr>
  </w:style>
  <w:style w:type="table" w:customStyle="1" w:styleId="af7">
    <w:basedOn w:val="TableNormal"/>
    <w:tblPr>
      <w:tblStyleRowBandSize w:val="1"/>
      <w:tblStyleColBandSize w:val="1"/>
    </w:tblPr>
  </w:style>
  <w:style w:type="table" w:customStyle="1" w:styleId="af8">
    <w:basedOn w:val="TableNormal"/>
    <w:tblPr>
      <w:tblStyleRowBandSize w:val="1"/>
      <w:tblStyleColBandSize w:val="1"/>
    </w:tblPr>
  </w:style>
  <w:style w:type="table" w:customStyle="1" w:styleId="af9">
    <w:basedOn w:val="TableNormal"/>
    <w:tblPr>
      <w:tblStyleRowBandSize w:val="1"/>
      <w:tblStyleColBandSize w:val="1"/>
    </w:tblPr>
  </w:style>
  <w:style w:type="table" w:customStyle="1" w:styleId="afa">
    <w:basedOn w:val="TableNormal"/>
    <w:tblPr>
      <w:tblStyleRowBandSize w:val="1"/>
      <w:tblStyleColBandSize w:val="1"/>
    </w:tblPr>
  </w:style>
  <w:style w:type="table" w:customStyle="1" w:styleId="afb">
    <w:basedOn w:val="TableNormal"/>
    <w:tblPr>
      <w:tblStyleRowBandSize w:val="1"/>
      <w:tblStyleColBandSize w:val="1"/>
    </w:tblPr>
  </w:style>
  <w:style w:type="table" w:customStyle="1" w:styleId="afc">
    <w:basedOn w:val="TableNormal"/>
    <w:tblPr>
      <w:tblStyleRowBandSize w:val="1"/>
      <w:tblStyleColBandSize w:val="1"/>
    </w:tblPr>
  </w:style>
  <w:style w:type="table" w:customStyle="1" w:styleId="afd">
    <w:basedOn w:val="TableNormal"/>
    <w:tblPr>
      <w:tblStyleRowBandSize w:val="1"/>
      <w:tblStyleColBandSize w:val="1"/>
    </w:tblPr>
  </w:style>
  <w:style w:type="table" w:customStyle="1" w:styleId="afe">
    <w:basedOn w:val="TableNormal"/>
    <w:tblPr>
      <w:tblStyleRowBandSize w:val="1"/>
      <w:tblStyleColBandSize w:val="1"/>
    </w:tblPr>
  </w:style>
  <w:style w:type="table" w:customStyle="1" w:styleId="aff">
    <w:basedOn w:val="TableNormal"/>
    <w:tblPr>
      <w:tblStyleRowBandSize w:val="1"/>
      <w:tblStyleColBandSize w:val="1"/>
    </w:tblPr>
  </w:style>
  <w:style w:type="table" w:customStyle="1" w:styleId="aff0">
    <w:basedOn w:val="TableNormal"/>
    <w:tblPr>
      <w:tblStyleRowBandSize w:val="1"/>
      <w:tblStyleColBandSize w:val="1"/>
    </w:tblPr>
  </w:style>
  <w:style w:type="table" w:customStyle="1" w:styleId="aff1">
    <w:basedOn w:val="TableNormal"/>
    <w:tblPr>
      <w:tblStyleRowBandSize w:val="1"/>
      <w:tblStyleColBandSize w:val="1"/>
    </w:tblPr>
  </w:style>
  <w:style w:type="table" w:customStyle="1" w:styleId="aff2">
    <w:basedOn w:val="TableNormal"/>
    <w:tblPr>
      <w:tblStyleRowBandSize w:val="1"/>
      <w:tblStyleColBandSize w:val="1"/>
    </w:tblPr>
  </w:style>
  <w:style w:type="table" w:customStyle="1" w:styleId="aff3">
    <w:basedOn w:val="TableNormal"/>
    <w:tblPr>
      <w:tblStyleRowBandSize w:val="1"/>
      <w:tblStyleColBandSize w:val="1"/>
    </w:tblPr>
  </w:style>
  <w:style w:type="table" w:customStyle="1" w:styleId="aff4">
    <w:basedOn w:val="TableNormal"/>
    <w:tblPr>
      <w:tblStyleRowBandSize w:val="1"/>
      <w:tblStyleColBandSize w:val="1"/>
    </w:tblPr>
  </w:style>
  <w:style w:type="table" w:customStyle="1" w:styleId="aff5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6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7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8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9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a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b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affc">
    <w:name w:val="Hyperlink"/>
    <w:basedOn w:val="a0"/>
    <w:uiPriority w:val="99"/>
    <w:unhideWhenUsed/>
    <w:rsid w:val="00341DAC"/>
    <w:rPr>
      <w:color w:val="0000FF" w:themeColor="hyperlink"/>
      <w:u w:val="single"/>
    </w:rPr>
  </w:style>
  <w:style w:type="paragraph" w:styleId="affd">
    <w:name w:val="List Paragraph"/>
    <w:basedOn w:val="a"/>
    <w:uiPriority w:val="34"/>
    <w:qFormat/>
    <w:rsid w:val="004641EF"/>
    <w:pPr>
      <w:ind w:left="720"/>
      <w:contextualSpacing/>
    </w:pPr>
  </w:style>
  <w:style w:type="paragraph" w:styleId="affe">
    <w:name w:val="footnote text"/>
    <w:basedOn w:val="a"/>
    <w:link w:val="afff"/>
    <w:uiPriority w:val="99"/>
    <w:semiHidden/>
    <w:unhideWhenUsed/>
    <w:rsid w:val="00BA474D"/>
    <w:pPr>
      <w:spacing w:after="0" w:line="240" w:lineRule="auto"/>
    </w:pPr>
    <w:rPr>
      <w:rFonts w:ascii="Arial" w:eastAsia="Arial" w:hAnsi="Arial" w:cs="Arial"/>
      <w:sz w:val="20"/>
      <w:szCs w:val="20"/>
      <w:lang w:val="ru"/>
    </w:rPr>
  </w:style>
  <w:style w:type="character" w:customStyle="1" w:styleId="afff">
    <w:name w:val="Текст сноски Знак"/>
    <w:basedOn w:val="a0"/>
    <w:link w:val="affe"/>
    <w:uiPriority w:val="99"/>
    <w:semiHidden/>
    <w:rsid w:val="00BA474D"/>
    <w:rPr>
      <w:rFonts w:ascii="Arial" w:eastAsia="Arial" w:hAnsi="Arial" w:cs="Arial"/>
      <w:sz w:val="20"/>
      <w:szCs w:val="20"/>
      <w:lang w:val="ru"/>
    </w:rPr>
  </w:style>
  <w:style w:type="character" w:styleId="afff0">
    <w:name w:val="footnote reference"/>
    <w:basedOn w:val="a0"/>
    <w:uiPriority w:val="99"/>
    <w:semiHidden/>
    <w:unhideWhenUsed/>
    <w:rsid w:val="00BA474D"/>
    <w:rPr>
      <w:vertAlign w:val="superscript"/>
    </w:rPr>
  </w:style>
  <w:style w:type="table" w:styleId="afff1">
    <w:name w:val="Table Grid"/>
    <w:basedOn w:val="a1"/>
    <w:uiPriority w:val="39"/>
    <w:rsid w:val="00E647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0">
    <w:name w:val="msonormal"/>
    <w:basedOn w:val="a"/>
    <w:rsid w:val="009850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ff2">
    <w:name w:val="header"/>
    <w:basedOn w:val="a"/>
    <w:link w:val="afff3"/>
    <w:uiPriority w:val="99"/>
    <w:unhideWhenUsed/>
    <w:rsid w:val="003D1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f3">
    <w:name w:val="Верхний колонтитул Знак"/>
    <w:basedOn w:val="a0"/>
    <w:link w:val="afff2"/>
    <w:uiPriority w:val="99"/>
    <w:rsid w:val="003D1B51"/>
  </w:style>
  <w:style w:type="paragraph" w:styleId="afff4">
    <w:name w:val="footer"/>
    <w:basedOn w:val="a"/>
    <w:link w:val="afff5"/>
    <w:uiPriority w:val="99"/>
    <w:unhideWhenUsed/>
    <w:rsid w:val="003D1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f5">
    <w:name w:val="Нижний колонтитул Знак"/>
    <w:basedOn w:val="a0"/>
    <w:link w:val="afff4"/>
    <w:uiPriority w:val="99"/>
    <w:rsid w:val="003D1B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221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3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9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0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5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2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5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7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3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37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54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46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1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8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89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5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49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9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72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93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87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4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52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82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66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1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4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46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0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14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47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66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5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62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31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43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89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22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7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51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10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66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55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5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33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1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69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9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51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33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0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35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53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7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72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69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63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4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180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1855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9040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518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830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1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86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9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9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7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8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65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96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6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78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8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6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8C487A-612F-4584-AB27-2162E4B311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1</Pages>
  <Words>748</Words>
  <Characters>4266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Онегов Дмитрий Викторович</dc:creator>
  <cp:lastModifiedBy>Елена Рачева</cp:lastModifiedBy>
  <cp:revision>32</cp:revision>
  <dcterms:created xsi:type="dcterms:W3CDTF">2024-08-22T02:35:00Z</dcterms:created>
  <dcterms:modified xsi:type="dcterms:W3CDTF">2024-08-24T16:09:00Z</dcterms:modified>
</cp:coreProperties>
</file>