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1D" w:rsidRDefault="00565A1D" w:rsidP="00565A1D">
      <w:pPr>
        <w:pStyle w:val="1"/>
        <w:jc w:val="right"/>
      </w:pPr>
      <w:r>
        <w:t>ВЫПИСКА</w:t>
      </w:r>
    </w:p>
    <w:p w:rsidR="00565A1D" w:rsidRDefault="00565A1D" w:rsidP="00565A1D">
      <w:pPr>
        <w:pStyle w:val="1"/>
      </w:pPr>
      <w:r>
        <w:t>Федеральный закон от 8 ноября 2010 г. N 293-ФЗ</w:t>
      </w:r>
      <w:r>
        <w:br/>
        <w:t>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</w:t>
      </w:r>
    </w:p>
    <w:p w:rsidR="00565A1D" w:rsidRDefault="00565A1D" w:rsidP="00565A1D">
      <w:pPr>
        <w:ind w:firstLine="720"/>
        <w:jc w:val="both"/>
      </w:pPr>
    </w:p>
    <w:p w:rsidR="00565A1D" w:rsidRDefault="00565A1D" w:rsidP="00565A1D">
      <w:pPr>
        <w:ind w:firstLine="720"/>
        <w:jc w:val="both"/>
      </w:pPr>
      <w:proofErr w:type="gramStart"/>
      <w:r>
        <w:rPr>
          <w:rStyle w:val="a4"/>
        </w:rPr>
        <w:t>Принят</w:t>
      </w:r>
      <w:proofErr w:type="gramEnd"/>
      <w:r>
        <w:rPr>
          <w:rStyle w:val="a4"/>
        </w:rPr>
        <w:t xml:space="preserve"> Государственной Думой 22 октября 2010 года</w:t>
      </w:r>
    </w:p>
    <w:p w:rsidR="00565A1D" w:rsidRDefault="00565A1D" w:rsidP="00565A1D">
      <w:pPr>
        <w:ind w:firstLine="720"/>
        <w:jc w:val="both"/>
      </w:pPr>
      <w:proofErr w:type="gramStart"/>
      <w:r>
        <w:rPr>
          <w:rStyle w:val="a4"/>
        </w:rPr>
        <w:t>Одобрен</w:t>
      </w:r>
      <w:proofErr w:type="gramEnd"/>
      <w:r>
        <w:rPr>
          <w:rStyle w:val="a4"/>
        </w:rPr>
        <w:t xml:space="preserve"> Советом Федерации 27 октября 2010 года</w:t>
      </w:r>
    </w:p>
    <w:p w:rsidR="00565A1D" w:rsidRDefault="00565A1D" w:rsidP="00565A1D">
      <w:pPr>
        <w:ind w:firstLine="720"/>
        <w:jc w:val="both"/>
      </w:pPr>
    </w:p>
    <w:p w:rsidR="00565A1D" w:rsidRDefault="00565A1D" w:rsidP="00565A1D">
      <w:pPr>
        <w:pStyle w:val="a3"/>
      </w:pPr>
      <w:bookmarkStart w:id="0" w:name="sub_1"/>
      <w:r>
        <w:rPr>
          <w:rStyle w:val="a4"/>
        </w:rPr>
        <w:t>Статья 1</w:t>
      </w:r>
    </w:p>
    <w:bookmarkEnd w:id="0"/>
    <w:p w:rsidR="00565A1D" w:rsidRDefault="00565A1D" w:rsidP="00565A1D">
      <w:pPr>
        <w:ind w:firstLine="720"/>
        <w:jc w:val="both"/>
      </w:pPr>
      <w:r>
        <w:t xml:space="preserve">Внести в Закон Российской Федерации от 10 июля 1992 года N 3266-I "Об образовании" (в редакции Федерального закона от 13 января 1996 года N 12-ФЗ) (Ведомости Съезда народных депутатов Российской Федерации и Верховного Совета Российской Федерации, 1992, N 30, ст. 1797; Собрание законодательства Российской Федерации, 1996, N 3, ст. 150; </w:t>
      </w:r>
      <w:proofErr w:type="gramStart"/>
      <w:r>
        <w:t>1997, N 47, ст. 5341; 2000, N 30, ст. 3120; 2002, N 7, ст. 631; N 12, ст. 1093; N 26, ст. 2517; 2003, N 2, ст. 163; N 28, ст. 2892; N 50, ст. 4855; 2004, N 10, ст. 835; N 27, ст. 2714; N 35, ст. 3607; 2005, N 1, ст. 25;</w:t>
      </w:r>
      <w:proofErr w:type="gramEnd"/>
      <w:r>
        <w:t xml:space="preserve"> </w:t>
      </w:r>
      <w:proofErr w:type="gramStart"/>
      <w:r>
        <w:t>N 19, ст. 1752; N 30, ст. 3103, 3111; 2006, N 1, ст. 10; N 12, ст. 1235; N 29, ст. 3122; N 45, ст. 4627; 2007, N 1, ст. 5, 21; N 2, ст. 360; N 7, ст. 834, 838; N 17, ст. 1932; N 27, ст. 3215; N 30, ст. 3808;</w:t>
      </w:r>
      <w:proofErr w:type="gramEnd"/>
      <w:r>
        <w:t xml:space="preserve"> </w:t>
      </w:r>
      <w:proofErr w:type="gramStart"/>
      <w:r>
        <w:t>N 43, ст. 5084; N 44, ст. 5280; N 49, ст. 6068, 6069, 6070, 6074; 2008, N 9, ст. 813; N 30, ст. 3616; N 44, ст. 4986; N 52, ст. 6236; 2009, N 7, ст. 786, 787; N 46, ст. 5419; N 52, ст. 6405, 6441, 6450; 2010, N 19, ст. 2291;</w:t>
      </w:r>
      <w:proofErr w:type="gramEnd"/>
      <w:r>
        <w:t xml:space="preserve"> </w:t>
      </w:r>
      <w:proofErr w:type="gramStart"/>
      <w:r>
        <w:t>N 25, ст. 3072) следующие изменения:</w:t>
      </w:r>
      <w:proofErr w:type="gramEnd"/>
    </w:p>
    <w:p w:rsidR="00565A1D" w:rsidRDefault="00565A1D" w:rsidP="00565A1D">
      <w:pPr>
        <w:ind w:firstLine="720"/>
        <w:jc w:val="both"/>
      </w:pPr>
      <w:bookmarkStart w:id="1" w:name="sub_14"/>
      <w:r>
        <w:t>4) главу II дополнить статьей 27.1 следующего содержания:</w:t>
      </w:r>
    </w:p>
    <w:bookmarkEnd w:id="1"/>
    <w:p w:rsidR="00565A1D" w:rsidRDefault="00565A1D" w:rsidP="00565A1D">
      <w:pPr>
        <w:ind w:firstLine="720"/>
        <w:jc w:val="both"/>
      </w:pPr>
    </w:p>
    <w:p w:rsidR="00565A1D" w:rsidRDefault="00565A1D" w:rsidP="00565A1D">
      <w:pPr>
        <w:pStyle w:val="a3"/>
      </w:pPr>
      <w:bookmarkStart w:id="2" w:name="sub_271"/>
      <w:r>
        <w:t>"</w:t>
      </w:r>
      <w:r>
        <w:rPr>
          <w:rStyle w:val="a4"/>
        </w:rPr>
        <w:t>Статья 27.1.</w:t>
      </w:r>
      <w:r>
        <w:t xml:space="preserve"> Подтверждение документов государственного образца об образовании, об ученых степенях и ученых званиях</w:t>
      </w:r>
    </w:p>
    <w:p w:rsidR="00565A1D" w:rsidRDefault="00565A1D" w:rsidP="00565A1D">
      <w:pPr>
        <w:ind w:firstLine="720"/>
        <w:jc w:val="both"/>
      </w:pPr>
      <w:bookmarkStart w:id="3" w:name="sub_2711"/>
      <w:bookmarkEnd w:id="2"/>
      <w:r>
        <w:t xml:space="preserve">1. Подтверждение документов государственного образца об образовании, об ученых степенях и ученых званиях путем проставления на них </w:t>
      </w:r>
      <w:proofErr w:type="spellStart"/>
      <w:r>
        <w:t>апостиля</w:t>
      </w:r>
      <w:proofErr w:type="spellEnd"/>
      <w:r>
        <w:t xml:space="preserve"> осуществляется органами исполнительной власти субъектов Российской Федерации, осуществляющими переданные полномочия Российской Федерации по подтверждению документов государственного образца об образовании, об ученых степенях и ученых званиях.</w:t>
      </w:r>
    </w:p>
    <w:p w:rsidR="00565A1D" w:rsidRDefault="00565A1D" w:rsidP="00565A1D">
      <w:pPr>
        <w:ind w:firstLine="720"/>
        <w:jc w:val="both"/>
      </w:pPr>
      <w:bookmarkStart w:id="4" w:name="sub_2712"/>
      <w:bookmarkEnd w:id="3"/>
      <w:r>
        <w:t xml:space="preserve">2. </w:t>
      </w:r>
      <w:proofErr w:type="gramStart"/>
      <w:r>
        <w:t>Подтверждение документов государственного образца об образовании, об ученых степенях и ученых званиях осуществляется в соответствии с международными договорами Российской Федерации и (или) нормативными правовыми актами Российской Федерации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единого портала государственных и муниципальных услуг.</w:t>
      </w:r>
      <w:proofErr w:type="gramEnd"/>
    </w:p>
    <w:p w:rsidR="00565A1D" w:rsidRDefault="00565A1D" w:rsidP="00565A1D">
      <w:pPr>
        <w:ind w:firstLine="720"/>
        <w:jc w:val="both"/>
      </w:pPr>
      <w:bookmarkStart w:id="5" w:name="sub_2713"/>
      <w:bookmarkEnd w:id="4"/>
      <w:r>
        <w:t>3. Порядок подтверждения документов государственного образца об образовании, об ученых степенях и ученых званиях устанавливается Правительством Российской Федерации.</w:t>
      </w:r>
    </w:p>
    <w:p w:rsidR="00565A1D" w:rsidRDefault="00565A1D" w:rsidP="00565A1D">
      <w:pPr>
        <w:ind w:firstLine="720"/>
        <w:jc w:val="both"/>
      </w:pPr>
      <w:bookmarkStart w:id="6" w:name="sub_2714"/>
      <w:bookmarkEnd w:id="5"/>
      <w:r>
        <w:t xml:space="preserve">4. За проставление </w:t>
      </w:r>
      <w:proofErr w:type="spellStart"/>
      <w:r>
        <w:t>апостиля</w:t>
      </w:r>
      <w:proofErr w:type="spellEnd"/>
      <w:r>
        <w:t xml:space="preserve"> на документе государственного образца об образовании, об ученой степени или ученом звании заявителем уплачивается государственная пошлина в порядке и в размерах, которые установлены законодательством Российской Федерации о налогах и сборах.</w:t>
      </w:r>
    </w:p>
    <w:bookmarkEnd w:id="6"/>
    <w:p w:rsidR="00565A1D" w:rsidRDefault="00565A1D" w:rsidP="00565A1D">
      <w:pPr>
        <w:ind w:firstLine="720"/>
        <w:jc w:val="both"/>
      </w:pPr>
      <w:proofErr w:type="gramStart"/>
      <w:r>
        <w:t>При подаче заявления о подтверждении документа государственного образца об образовании, об ученой степени или ученом звании в форме электронного документа с использованием информационно-</w:t>
      </w:r>
      <w:r>
        <w:lastRenderedPageBreak/>
        <w:t xml:space="preserve">телекоммуникационных сетей общего пользования, в том числе единого портала государственных и муниципальных услуг, документ об уплате государственной пошлины за проставление </w:t>
      </w:r>
      <w:proofErr w:type="spellStart"/>
      <w:r>
        <w:t>апостиля</w:t>
      </w:r>
      <w:proofErr w:type="spellEnd"/>
      <w:r>
        <w:t xml:space="preserve"> на документе государственного образца об образовании, об ученой степени или ученом звании может быть направлен заявителем в</w:t>
      </w:r>
      <w:proofErr w:type="gramEnd"/>
      <w:r>
        <w:t xml:space="preserve">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услуг.</w:t>
      </w:r>
    </w:p>
    <w:p w:rsidR="00565A1D" w:rsidRDefault="00565A1D" w:rsidP="00565A1D">
      <w:pPr>
        <w:ind w:firstLine="720"/>
        <w:jc w:val="both"/>
      </w:pPr>
      <w:bookmarkStart w:id="7" w:name="sub_2715"/>
      <w:r>
        <w:t xml:space="preserve">5. </w:t>
      </w:r>
      <w:proofErr w:type="gramStart"/>
      <w:r>
        <w:t xml:space="preserve">В целях информационно-технологического обеспечения подтверждения документов государственного образца об образовании, об ученых степенях и ученых званиях федеральный орган исполнительной власти, осуществляющий функции по контролю и надзору в сфере образования, организует формирование и ведение на электронных носителях федеральной базы данных об </w:t>
      </w:r>
      <w:proofErr w:type="spellStart"/>
      <w:r>
        <w:t>апостилях</w:t>
      </w:r>
      <w:proofErr w:type="spellEnd"/>
      <w:r>
        <w:t>, проставленных на документах государственного образца об образовании, об ученых степенях и ученых званиях.</w:t>
      </w:r>
      <w:proofErr w:type="gramEnd"/>
    </w:p>
    <w:bookmarkEnd w:id="7"/>
    <w:p w:rsidR="00565A1D" w:rsidRDefault="00565A1D" w:rsidP="00565A1D">
      <w:pPr>
        <w:ind w:firstLine="720"/>
        <w:jc w:val="both"/>
      </w:pPr>
      <w:proofErr w:type="gramStart"/>
      <w:r>
        <w:t xml:space="preserve">Органы исполнительной власти субъектов Российской Федерации, осуществляющие переданные полномочия Российской Федерации по подтверждению документов государственного образца об образовании, об ученых степенях и ученых званиях, представляют сведения о проставленных ими </w:t>
      </w:r>
      <w:proofErr w:type="spellStart"/>
      <w:r>
        <w:t>апостилях</w:t>
      </w:r>
      <w:proofErr w:type="spellEnd"/>
      <w:r>
        <w:t xml:space="preserve"> на документах государственного образца об образовании, об ученых степенях и ученых званиях в федеральный орган исполнительной власти, осуществляющий функции по контролю и надзору в сфере образования, путем внесения этих сведений</w:t>
      </w:r>
      <w:proofErr w:type="gramEnd"/>
      <w:r>
        <w:t xml:space="preserve"> в указанную федеральную базу данных. Такие органы вправе использовать сведения, содержащиеся в федеральной базе данных об </w:t>
      </w:r>
      <w:proofErr w:type="spellStart"/>
      <w:r>
        <w:t>апостилях</w:t>
      </w:r>
      <w:proofErr w:type="spellEnd"/>
      <w:r>
        <w:t>, проставленных на документах государственного образца об образовании, об ученых степенях и ученых званиях.</w:t>
      </w:r>
    </w:p>
    <w:p w:rsidR="00565A1D" w:rsidRDefault="00565A1D" w:rsidP="00565A1D">
      <w:pPr>
        <w:ind w:firstLine="720"/>
        <w:jc w:val="both"/>
      </w:pPr>
      <w:r>
        <w:t xml:space="preserve">Перечень сведений, вносимых в федеральную базу данных об </w:t>
      </w:r>
      <w:proofErr w:type="spellStart"/>
      <w:r>
        <w:t>апостилях</w:t>
      </w:r>
      <w:proofErr w:type="spellEnd"/>
      <w:r>
        <w:t>, проставленных на документах государственного образца об образовании, об ученых степенях и ученых званиях, порядок формирования и ведения указанной федеральной базы данных устанавливаются Правительством Российской Федерации</w:t>
      </w:r>
      <w:proofErr w:type="gramStart"/>
      <w:r>
        <w:t>."</w:t>
      </w:r>
      <w:proofErr w:type="gramEnd"/>
    </w:p>
    <w:p w:rsidR="006C004E" w:rsidRDefault="006C004E">
      <w:bookmarkStart w:id="8" w:name="_GoBack"/>
      <w:bookmarkEnd w:id="8"/>
    </w:p>
    <w:sectPr w:rsidR="006C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4C"/>
    <w:rsid w:val="0018294C"/>
    <w:rsid w:val="00565A1D"/>
    <w:rsid w:val="006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1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5A1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5A1D"/>
    <w:rPr>
      <w:rFonts w:ascii="Arial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565A1D"/>
    <w:pPr>
      <w:ind w:left="1612" w:hanging="892"/>
      <w:jc w:val="both"/>
    </w:pPr>
  </w:style>
  <w:style w:type="character" w:customStyle="1" w:styleId="a4">
    <w:name w:val="Цветовое выделение"/>
    <w:uiPriority w:val="99"/>
    <w:rsid w:val="00565A1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1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5A1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5A1D"/>
    <w:rPr>
      <w:rFonts w:ascii="Arial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565A1D"/>
    <w:pPr>
      <w:ind w:left="1612" w:hanging="892"/>
      <w:jc w:val="both"/>
    </w:pPr>
  </w:style>
  <w:style w:type="character" w:customStyle="1" w:styleId="a4">
    <w:name w:val="Цветовое выделение"/>
    <w:uiPriority w:val="99"/>
    <w:rsid w:val="00565A1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Анна Николаевна</dc:creator>
  <cp:keywords/>
  <dc:description/>
  <cp:lastModifiedBy>Лещенко Анна Николаевна</cp:lastModifiedBy>
  <cp:revision>2</cp:revision>
  <dcterms:created xsi:type="dcterms:W3CDTF">2016-02-12T02:40:00Z</dcterms:created>
  <dcterms:modified xsi:type="dcterms:W3CDTF">2016-02-12T02:40:00Z</dcterms:modified>
</cp:coreProperties>
</file>