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7D4" w:rsidRPr="009E77D4" w:rsidRDefault="009E77D4" w:rsidP="009E77D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7D4">
        <w:rPr>
          <w:rFonts w:ascii="Times New Roman" w:eastAsia="Times New Roman" w:hAnsi="Times New Roman" w:cs="Times New Roman"/>
          <w:b/>
          <w:bCs/>
          <w:color w:val="000000"/>
          <w:sz w:val="28"/>
        </w:rPr>
        <w:t>План работы на сентябрь 2013 года</w:t>
      </w:r>
    </w:p>
    <w:p w:rsidR="009E77D4" w:rsidRPr="009E77D4" w:rsidRDefault="009E77D4" w:rsidP="009E77D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7D4">
        <w:rPr>
          <w:rFonts w:ascii="Times New Roman" w:eastAsia="Times New Roman" w:hAnsi="Times New Roman" w:cs="Times New Roman"/>
          <w:b/>
          <w:bCs/>
          <w:color w:val="000000"/>
          <w:sz w:val="28"/>
        </w:rPr>
        <w:t>Министерства образования и науки Камчатского края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7"/>
        <w:gridCol w:w="4747"/>
        <w:gridCol w:w="1436"/>
        <w:gridCol w:w="2030"/>
        <w:gridCol w:w="36"/>
        <w:gridCol w:w="699"/>
      </w:tblGrid>
      <w:tr w:rsidR="009E77D4" w:rsidRPr="009E77D4" w:rsidTr="009E77D4">
        <w:trPr>
          <w:gridAfter w:val="2"/>
          <w:wAfter w:w="960" w:type="dxa"/>
          <w:tblHeader/>
        </w:trPr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ind w:left="-111" w:right="-108" w:firstLine="1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Сроки проведения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</w:tc>
      </w:tr>
      <w:tr w:rsidR="009E77D4" w:rsidRPr="009E77D4" w:rsidTr="009E77D4">
        <w:trPr>
          <w:gridAfter w:val="2"/>
          <w:wAfter w:w="960" w:type="dxa"/>
        </w:trPr>
        <w:tc>
          <w:tcPr>
            <w:tcW w:w="97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Подготовка проектов Законов Камчатского края, проектов правовых актов Губернатора Камчатского края, Правительства Камчатского края, Министерства образования и науки Камчатского края</w:t>
            </w:r>
          </w:p>
        </w:tc>
      </w:tr>
      <w:tr w:rsidR="009E77D4" w:rsidRPr="009E77D4" w:rsidTr="009E77D4">
        <w:trPr>
          <w:gridAfter w:val="1"/>
          <w:wAfter w:w="480" w:type="dxa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проекта приказа Министерства образования и науки Камчатского края «О переименовании КГКОУ «Камчатская специальная (коррекционная) общеобразовательная школа-интернат для детей-сирот и детей, оставшихся без попечения родителей, с ограниченными возможностями здоровья»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5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Переверзева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С.И.</w:t>
            </w:r>
          </w:p>
        </w:tc>
      </w:tr>
      <w:tr w:rsidR="009E77D4" w:rsidRPr="009E77D4" w:rsidTr="009E77D4">
        <w:trPr>
          <w:gridAfter w:val="1"/>
          <w:wAfter w:w="480" w:type="dxa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проекта приказа Министерства образования и науки Камчатского края «О внесении изменений в приказ Министерства образования и науки Камчатского края от 16.11.2012 № 1332 «Об утверждении Положения о комиссии по определению списка получателей социальной выплаты на возмещение части затрат на погашение первоначального взноса по ипотечному кредиту для приобретения жилья в Камчатском крае»</w:t>
            </w:r>
            <w:proofErr w:type="gramEnd"/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15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Переверзева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С.И.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А.Н.</w:t>
            </w:r>
          </w:p>
        </w:tc>
      </w:tr>
      <w:tr w:rsidR="009E77D4" w:rsidRPr="009E77D4" w:rsidTr="009E77D4">
        <w:trPr>
          <w:gridAfter w:val="1"/>
          <w:wAfter w:w="480" w:type="dxa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проекта приказа Министерства образования и науки Камчатского края «О внесении изменений в приказ Министерства образования и науки Камчатского края от 16.11.2013 №с 1333 «Об утверждении состава комиссии по определению списка получателей социальной выплаты на возмещение части затрат на погашение первоначального взноса по ипотечному кредиту для приобретения жилья в Камчатском крае»</w:t>
            </w:r>
            <w:proofErr w:type="gramEnd"/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15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Переверзева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С.И.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Кучеренко Е.Н.</w:t>
            </w:r>
          </w:p>
        </w:tc>
      </w:tr>
      <w:tr w:rsidR="009E77D4" w:rsidRPr="009E77D4" w:rsidTr="009E77D4">
        <w:trPr>
          <w:gridAfter w:val="1"/>
          <w:wAfter w:w="480" w:type="dxa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проекта приказа Министерства образования и науки Камчатского края «Об утверждении согласия на обработку персональных данных»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20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Переверзева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С.И.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А.Н.</w:t>
            </w:r>
          </w:p>
        </w:tc>
      </w:tr>
      <w:tr w:rsidR="009E77D4" w:rsidRPr="009E77D4" w:rsidTr="009E77D4">
        <w:trPr>
          <w:gridAfter w:val="1"/>
          <w:wAfter w:w="480" w:type="dxa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проекта приказа Министерства образования и науки Камчатского края об утверждении Положения об учебно-методическом объединении в системе среднего профессионального образования Камчатского края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Прозорова</w:t>
            </w:r>
            <w:proofErr w:type="spellEnd"/>
          </w:p>
        </w:tc>
      </w:tr>
      <w:tr w:rsidR="009E77D4" w:rsidRPr="009E77D4" w:rsidTr="009E77D4">
        <w:trPr>
          <w:gridAfter w:val="1"/>
          <w:wAfter w:w="480" w:type="dxa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Доработка и согласование с исполнительными органами государственной </w:t>
            </w: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власти проекта постановления Правительства Камчатского края «Об установлении региональных </w:t>
            </w:r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нормативов обеспечения государственных гарантий реализации прав</w:t>
            </w:r>
            <w:proofErr w:type="gram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получение общедоступного и бесплатного дошкольного, начального общего, основного общего, среднего общего образования в общеобразовательных организациях муниципальных образований в Камчатском крае» на 2014 год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В.В. Якименко</w:t>
            </w:r>
          </w:p>
        </w:tc>
      </w:tr>
      <w:tr w:rsidR="009E77D4" w:rsidRPr="009E77D4" w:rsidTr="009E77D4">
        <w:trPr>
          <w:gridAfter w:val="1"/>
          <w:wAfter w:w="480" w:type="dxa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Доработка и согласование с исполнительными органами государственной власти проекта Закона Камчатского края «О наделении органов местного самоуправления муниципальных образований государственными полномочиями Камчатского края по организации предоставления общего образования и создания условий для содержания в отдельных образовательных организациях в Камчатском крае» на 2014 год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30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Н.В. Дёмина</w:t>
            </w:r>
          </w:p>
        </w:tc>
      </w:tr>
      <w:tr w:rsidR="009E77D4" w:rsidRPr="009E77D4" w:rsidTr="009E77D4">
        <w:trPr>
          <w:gridAfter w:val="1"/>
          <w:wAfter w:w="480" w:type="dxa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постановления Правительства Камчатского края «Перечень затрат, учитываемых при установлении родительской платы за присмотр и уход за ребенком в государственных и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30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Н.В. Дёмина</w:t>
            </w:r>
          </w:p>
        </w:tc>
      </w:tr>
      <w:tr w:rsidR="009E77D4" w:rsidRPr="009E77D4" w:rsidTr="009E77D4">
        <w:trPr>
          <w:gridAfter w:val="1"/>
          <w:wAfter w:w="480" w:type="dxa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Доработка и согласование с исполнительными органами государственной власти проекта Закона Камчатского края "О наделении органов местного самоуправления муниципальных образований государственными полномочиями Камчатского края по обеспечению деятельности организаций для детей-сирот и детей, оставшихся без попечения родителей в Камчатском крае" на 2014 год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30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Н.В. Дёмина</w:t>
            </w:r>
          </w:p>
        </w:tc>
      </w:tr>
      <w:tr w:rsidR="009E77D4" w:rsidRPr="009E77D4" w:rsidTr="009E77D4">
        <w:trPr>
          <w:gridAfter w:val="1"/>
          <w:wAfter w:w="480" w:type="dxa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Доработка и согласование с исполнительными органами государственной власти проекта Закона Камчатского края " О наделении органов местного самоуправления муниципальных образований государственными полномочиями Камчатского края по обеспечению государственных гарантий реализации прав на получение дошкольного образования в </w:t>
            </w: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образовательных организациях, реализующих образовательную программу дошкольного образования в Камчатском крае" на 2014 год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Н.В. Дёмина</w:t>
            </w:r>
          </w:p>
        </w:tc>
      </w:tr>
      <w:tr w:rsidR="009E77D4" w:rsidRPr="009E77D4" w:rsidTr="009E77D4">
        <w:trPr>
          <w:gridAfter w:val="1"/>
          <w:wAfter w:w="480" w:type="dxa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Доработка и согласование с исполнительными органами государственной власти проекта постановления Правительства Камчатского края «Об установлении региональных </w:t>
            </w:r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нормативов обеспечения государственных гарантий реализации прав</w:t>
            </w:r>
            <w:proofErr w:type="gram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получение дошкольного образования в образовательных организациях, реализующих образовательную программу дошкольного образования в Камчатском крае» на 2014 год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30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Н.В. Дёмина</w:t>
            </w:r>
          </w:p>
        </w:tc>
      </w:tr>
      <w:tr w:rsidR="009E77D4" w:rsidRPr="009E77D4" w:rsidTr="009E77D4">
        <w:tc>
          <w:tcPr>
            <w:tcW w:w="98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Реализация основных положений Послания Президента Российской Федерации Федеральному Собранию Российской Федерации и Бюджетного послания Президента Российской Федерации</w:t>
            </w: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98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 Вопросы, выносимые на совещания, проводимые Губернатором Камчатского края, заседания Правительства Камчатского края</w:t>
            </w: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98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 Подготовка материалов и предложений для направления в Министерство образования и науки РФ и другие федеральные органы законодательной и исполнительной власти</w:t>
            </w: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направление в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России сведений об установке средств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контент-фильтрации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общеобразовательными учреждениями в Камчатском крае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30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П.Е. Бакунин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направление в Министерство образования и науки Российской Федерации и Главному Федеральному инспектору по Камчатскому краю сведений о выполнении сетевого графика реализации приоритетного национального проекта «Образование» и мероприятий по улучшению демографической ситуации за предыдущий месяц текущего финансового года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5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М.С. Шишкин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направление в Прокуратуру Камчатского края информации о реализации мероприятий приоритетного национального проекта "Образование" в разрезе проводимых мероприятий с отражением проблем, возникших при их реализации.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20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И.А.Пархоменко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98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 Организация работы коллегиальных органов Министерства образования и науки Камчатского края (коллегий, советов, комиссий)</w:t>
            </w: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98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 Разработка и реализация краевых программ и проектов в сфере образования, участие в федеральных программах и проектах</w:t>
            </w: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долгосрочной </w:t>
            </w: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краевой целевой программы "Пожарная безопасность в Камчатском крае на 2010-2015 годы"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 30 </w:t>
            </w: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Псел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долгосрочной краевой целевой программы "Повышение энергетической эффективности региональной экономики и сокращение издержек в бюджетном секторе Камчатского края на 2010-2015 годы и в перспективе до 2020 года, а также создание условий для ее реализации"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30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Псел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долгосрочной краевой целевой программы «Комплексная безопасность краевых государственных и муниципальных учреждений социальной сферы в Камчатском крае на 2012-2015 годы»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30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Псел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долгосрочных краевых целевых программ: </w:t>
            </w:r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образования в Камчатском крае на 2013-2015 годы», «Региональная комплексная программа развития профессионального образования на 2011-2013 годы», «Старшее поколение в Камчатском крае на 2011-2013 годы», «Развитие информационного общества и формирование электронного правительства в Камчатском крае на 2012-2014 годы», «Устойчивое развитие коренных малочисленных народов Севера, проживающих в Камчатском крае, на 2013-2015 годы».</w:t>
            </w:r>
            <w:proofErr w:type="gramEnd"/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Прозорова</w:t>
            </w:r>
            <w:proofErr w:type="spellEnd"/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Н.П. Абросимова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Т.Н.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Скуматова</w:t>
            </w:r>
            <w:proofErr w:type="spellEnd"/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И.С. Медведева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Брошук</w:t>
            </w:r>
            <w:proofErr w:type="spellEnd"/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П.Е. Бакунин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Ю.А.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Малоземова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Координация мероприятий по запуску дистанционного обучения школьников Камчатского края в 2013-2014 учебном году в рамках реализации ДКЦП «Развитие образования в Камчатском крае на 2013-2015 годы»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П.Е. Бакунин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направление отчетов о реализации мероприятий долгосрочных краевых целевых программ за предыдущий месяц текущего финансового года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15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М.С. Шишкин, О.И. Никитина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О.Е.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Турлучева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направление в Министерство экономики Камчатского края информации о реализации мероприятий приоритетного национального проекта «Образование» за предыдущий месяц текущего финансового года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20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И.А. Пархоменко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98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7. Взаимодействие с органами местного самоуправления муниципальных образований Камчатского края (включая </w:t>
            </w:r>
            <w:proofErr w:type="gramStart"/>
            <w:r w:rsidRPr="009E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 за</w:t>
            </w:r>
            <w:proofErr w:type="gramEnd"/>
            <w:r w:rsidRPr="009E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выполнением муниципальным образованием государственных полномочий в сфере образования)</w:t>
            </w: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работы с органами местного самоуправления муниципальных образований в Камчатском крае по вопросам внедрения автоматизированной информационной системы «Сетевой город. </w:t>
            </w:r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Образование», обеспечивающей переход на оказание в электронном виде услуг в сфере образования</w:t>
            </w:r>
            <w:proofErr w:type="gramEnd"/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Прозорова</w:t>
            </w:r>
            <w:proofErr w:type="spellEnd"/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П.Е. Бакунин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с органами местного самоуправления муниципальных образований в Камчатском крае по вопросам функционирования сети межшкольных центров методической и технической поддержки использования информационных технологий и электронных образовательных ресурсов (ММТЦ)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Прозорова</w:t>
            </w:r>
            <w:proofErr w:type="spellEnd"/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П.Е. Бакунин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98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 Текущие мероприятия</w:t>
            </w: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Представление интересов Министерства в судебном заседании Петропавловск </w:t>
            </w:r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амчатского городского суда Камчатского края по заявлению семьи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Ледневых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13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А.Н.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Штернер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проведения заседания комиссии </w:t>
            </w:r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по определению списка получателей социальной выплаты на возмещение части затрат на погашение первоначального взноса по ипотечному кредиту для приобретения</w:t>
            </w:r>
            <w:proofErr w:type="gram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жилья в Камчатском крае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20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Кучеренко Е.Н.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проведения аттестации лиц, претендующих на замещение вакантной должности директора КГАОУ СПО «Камчатский политехнический техникум»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16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Переверзева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С.И.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Кучеренко Е.Н.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дополнительных соглашений с руководителями краевых государственных образовательных учреждений, подведомственных Министерству образования и науки Камчатского края в связи с утверждением типовой формы трудового договора с руководителем государственного (муниципального) учреждения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30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Переверзева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С.И.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Кучеренко Е.Н.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</w:t>
            </w:r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в Департамент государственной политики в сфере общего образования Соглашения о предоставлении субсидий из федерального бюджета субъектам Российской Федерации на возмещение</w:t>
            </w:r>
            <w:proofErr w:type="gram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затрат в связи с предоставлением учителям общеобразовательных учреждений ипотечного кредита в 2013 году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7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Николенко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Н.Н.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Шишкин М.С.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Кучеренко Е.Н.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направление в Главное контрольное управление Губернатора и Правительства Камчатского края ежемесячной информации о работе с обращениями граждан в Министерстве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3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Переверзева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С.И.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Качкина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направление в Главное контрольное управление Губернатора и Правительства Камчатского края сведений о направлении нормативных правовых актов в Законодательное Собрание Камчатского края, Управление Министерства юстиции Российской Федерации по Камчатскому краю, Прокуратуру Камчатского края и Уполномоченному по правам человека в Камчатском крае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15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Переверзева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С.И.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А.Н.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Составление, согласование и утверждение «Плана проведения занятий и тренировок по вопросам безопасности жизнедеятельности в образовательных учреждениях Камчатского края на 2013 – 2014 учебный год»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06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Псел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Составление, согласование и утверждение «Плана внезапных проверок государственных образовательных учреждений, подведомственных Министерству образования и науки Камчатского края по вопросам антитеррористической и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антикриминальной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безопасности, организации реагирования на сигнал «Тревога» нарядов полиции на 2013-2014 учебный годы»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18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Псел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форм электронной анкеты о </w:t>
            </w:r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планируемом</w:t>
            </w:r>
            <w:proofErr w:type="gram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созданию учебного центра профессиональных квалификаций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09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И.С. Медведева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во всероссийском мониторинге услуг в области дошкольного образования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25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Ю.А.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Малоземова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готовности учреждений начального и среднего профессионального образования к новому учебному году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05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Прозорова</w:t>
            </w:r>
            <w:proofErr w:type="spellEnd"/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И.С. Медведева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Брошук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наличия на официальных сайтах образовательных учреждений начального и среднего профессионального образования необходимой для размещения информации согласно </w:t>
            </w:r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постановлению Правительства Российской Федерации от 10.07.2013 № 582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30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Прозорова</w:t>
            </w:r>
            <w:proofErr w:type="spellEnd"/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И.С. Медведева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Брошук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проведением мониторинга трудоустройства выпускников, размещением информации на сайте Координационно-</w:t>
            </w: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аналитического центра содействия трудоустройству образовательными учреждениями, расположенными на территории Камчатского края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течение месяца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Прозорова</w:t>
            </w:r>
            <w:proofErr w:type="spellEnd"/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И.С. Медведева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Брошук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промежуточного доклада (ежемесячно) в Главное контрольное управление Губернатора и Правительства Камчатского края о ходе реализации п. 3 Указа Президента Российской Федерации от 07.05.2012 № 599 «О мерах по реализации государственной политики в области образования и науки» о формировании многофункционального центра прикладных квалификаций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05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Прозорова</w:t>
            </w:r>
            <w:proofErr w:type="spellEnd"/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И.С. Медведева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Брошук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торжественных мероприятий, посвященных 150-летию дошкольного образования в России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Прозорова</w:t>
            </w:r>
            <w:proofErr w:type="spellEnd"/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Ю.А.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Малоземова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материалов к отчету Камчатского края за III квартал 2013 г. о реализации НОИ «Наша новая школа»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30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Прозорова</w:t>
            </w:r>
            <w:proofErr w:type="spellEnd"/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Т.Н.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Скуматова</w:t>
            </w:r>
            <w:proofErr w:type="spellEnd"/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Ю.А.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Малоземова</w:t>
            </w:r>
            <w:proofErr w:type="spellEnd"/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П.Е. Бакунин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просроченной заработной плате по форме 3-Ф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5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Н.А. Лысак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направление мониторинга выплат заработной платы учителям и другим категориям педагогических работников в Прокуратуру Камчатского края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8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Н.А. Лысак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в Федеральную службу по надзору в сфере образования и науки оперативной информации о положении с выплатой заработной платы и погашением задолженности работникам образования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10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Н.А. Лысак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направление в Федеральную службу государственной статистики по Камчатскому краю отчета о неполной занятости и движении работников по форме П-4 (НЗ)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15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Н.А. Лысак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и подготовка в Министерство образования и науки РФ сведений об учреждениях, реализующих программы общего образования, на начало 2013/2014 учебного года (ОШ-1)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25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Н.А. Лысак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и подготовка в Министерство образования и науки РФ сведений о вечернем (сменном) общеобразовательном </w:t>
            </w: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учреждении, на начало 2013/2014 учебного года (ОШ-5)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 25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Н.А. Лысак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Организационное совещание с заместителя директоров по воспитательной работе НПО и СПН Камчатского края «О проведении краевого конкурса Россия начинается с Камчатки 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26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З.Ф. Абдуллина,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М.Б. Ларина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97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 Проведение совещаний, семинаров и других мероприятий с руководящими и педагогическими работниками системы образования Камчатского края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98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 Контрольно-надзорная деятельность</w:t>
            </w: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Организация и проведение экспертизы для государственной аккредитации образовательных учреждений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КГБОУ НПО «Камчатский политехнический техникум»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25.09-30.09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Т.М.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Плахута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КГБОУ НПО «Камчатский морской техникум»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23.09-27.09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Т.М.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Плахута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«Никольская средняя школа»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16.09-20.09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Т.М.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Плахута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Осуществление контроля качества образования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«Средняя общеобразовательная школа № 2» </w:t>
            </w:r>
            <w:proofErr w:type="spellStart"/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spellEnd"/>
            <w:proofErr w:type="gram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 (выездная)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09.09-13.09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Т.М.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Плахута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«Средняя общеобразовательная школа № 15» </w:t>
            </w:r>
            <w:proofErr w:type="spellStart"/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spellEnd"/>
            <w:proofErr w:type="gram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 (выездная)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23.09-30.09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Т.М.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Плахута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МКОУ «Манильская средняя школа»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Пенжинского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(документарная)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02.09-27.09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Т.М.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Плахута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Аянкинская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школа»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Пенжинского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(документарная)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02.09-27.09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Т.М.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Плахута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Осуществление надзора за соблюдением законодательства Российской Федерации в области образования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МАДОУ Центр развития ребенка – детский сад № 2» </w:t>
            </w:r>
            <w:proofErr w:type="spellStart"/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spellEnd"/>
            <w:proofErr w:type="gram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 (выездная)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25.09-02.10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Т.М.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Плахута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Выездные и документарные проверки соблюдения лицензионных условий и требований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МДОУ «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Слаутнинский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детский сад «Сказка» (документарная)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20.09.2013 – 17.10.2013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Е.А. Демидова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МДОУ «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Таловский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детский сад «Солнышко» (</w:t>
            </w:r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20.09.2013 – 17.10.2013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Е.А. Демидова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МДОУ «Каменский детский сад «Теремок» (</w:t>
            </w:r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20.09.2013 – 17.10.2013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Е.А. Демидова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Выездные и документарные проверки лицензиатов и соискателей лицензии (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предлицензионный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контроль)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ДОД «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Олюторская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районная детская </w:t>
            </w: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школа искусств» - новый адрес – документарная проверка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 06.09.2013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Е.А. Демидова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Образовательная автономная некоммерческая организация «Петропавловская автошкола» </w:t>
            </w:r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-л</w:t>
            </w:r>
            <w:proofErr w:type="gram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ицензирование – выездная проверка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09.09.2013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Е.А. Демидова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ДОД ДЮСШ № 2 (г.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Вилючинск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программы – документарная проверка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13.09.2013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Е.А. Демидова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ДОД ДМШ № 1 п. Ключи (новые программы - документарная проверка)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13.09.2013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Е.А. Демидова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15 –новые программы </w:t>
            </w:r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окументарная проверка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18.09.2013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Е.А. Демидова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НОУ ДПО УТЦ «Пожарная и электрическая безопасность» - лицензирование – выездная проверка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27.09.2013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Е.А. Демидова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МОУМУК – новые программы – выездная проверка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27.09.2013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Е.А. Демидова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НОУ Английский лицей – лицензирование - выездная проверка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27.09.2013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Е.А. Демидова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ООШИ№ 1 –</w:t>
            </w:r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</w:t>
            </w:r>
            <w:proofErr w:type="gram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программы-документарная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проверка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27.09.2013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Е.А. Демидова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НОУ Интерактивная автошкола «Олимп» </w:t>
            </w:r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-л</w:t>
            </w:r>
            <w:proofErr w:type="gram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ицензирование – выездная проверка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до 30.09.2013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Е.А. Демидова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97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11. План краевых, Всероссийских массовых мероприятий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 обучающимися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Торжественные Линейки в школах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01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Т.Н.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Скуматова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Торжественные Линейки в учреждениях НПО, СПО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02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И.С. Медведева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Брошук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Краевые соревнования юных туристов Камчатки по группе дисциплин "</w:t>
            </w:r>
            <w:proofErr w:type="spellStart"/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Дистанция-горная</w:t>
            </w:r>
            <w:proofErr w:type="spellEnd"/>
            <w:proofErr w:type="gram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Костыря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эколого-краеведческий слет учащихся и студентов образовательных учреждений Камчатского края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Костыря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школьных туристских соревнований «День здоровья»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З.Ф. Абдуллина</w:t>
            </w:r>
            <w:proofErr w:type="gram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Г.В.Башутина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М.В.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Костыря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конкурс «По безопасным дорогам в безопасный мир»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З.Ф. Абдуллина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А.А. Юхин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Краевые соревнования «Мама, папа, я - спортивная семья»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З.Ф. Абдуллина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А.А. Юхин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Краевая акция для обучающихся учреждений для детей-сирот и детей, оставшихся без попечения родителей «Дети - детям»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З.Ф. Абдуллина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М.Б. Ларина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Краевая акция «Камчатка в движении»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Г.В.Башутина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Краевые соревнования по </w:t>
            </w:r>
            <w:proofErr w:type="gramStart"/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легкоатлетическому</w:t>
            </w:r>
            <w:proofErr w:type="gramEnd"/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четырехборью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«Шиповка юных»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– 15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Г.В.Башутина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С.Н.Сенотрусова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Первенство Камчатского края по легкой атлетике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– 22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Г.В.Башутина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С.Н.Сенотрусова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Краевой легкоатлетический кросс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Г.В.Башутина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С.Н.Сенотрусова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Лично-командное первенство Камчатского края по легкой атлетике среди учащихся образовательных учреждений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18-19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Г.В.Башутина</w:t>
            </w:r>
            <w:proofErr w:type="spellEnd"/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С.Н.Сенотрусова</w:t>
            </w:r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77D4" w:rsidRPr="009E77D4" w:rsidTr="009E77D4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команды Камчатского края в Чемпионате России по спортивному туризму на пешеходных дистанциях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16 – 26 сентября</w:t>
            </w:r>
          </w:p>
        </w:tc>
        <w:tc>
          <w:tcPr>
            <w:tcW w:w="2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7D4" w:rsidRPr="009E77D4" w:rsidRDefault="009E77D4" w:rsidP="009E7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D4">
              <w:rPr>
                <w:rFonts w:ascii="Times New Roman" w:eastAsia="Times New Roman" w:hAnsi="Times New Roman" w:cs="Times New Roman"/>
                <w:sz w:val="24"/>
                <w:szCs w:val="24"/>
              </w:rPr>
              <w:t>М.В.Костыря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E77D4" w:rsidRPr="009E77D4" w:rsidRDefault="009E77D4" w:rsidP="009E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F2FB9" w:rsidRDefault="00CF2FB9"/>
    <w:sectPr w:rsidR="00CF2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77D4"/>
    <w:rsid w:val="009E77D4"/>
    <w:rsid w:val="00CF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9E7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9E77D4"/>
  </w:style>
  <w:style w:type="paragraph" w:customStyle="1" w:styleId="p3">
    <w:name w:val="p3"/>
    <w:basedOn w:val="a"/>
    <w:rsid w:val="009E7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9E7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9E7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9E7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9E7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E77D4"/>
  </w:style>
  <w:style w:type="character" w:customStyle="1" w:styleId="s2">
    <w:name w:val="s2"/>
    <w:basedOn w:val="a0"/>
    <w:rsid w:val="009E77D4"/>
  </w:style>
  <w:style w:type="character" w:customStyle="1" w:styleId="s3">
    <w:name w:val="s3"/>
    <w:basedOn w:val="a0"/>
    <w:rsid w:val="009E77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1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22944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89434">
                  <w:marLeft w:val="1701"/>
                  <w:marRight w:val="566"/>
                  <w:marTop w:val="1133"/>
                  <w:marBottom w:val="11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2782</Words>
  <Characters>15863</Characters>
  <Application>Microsoft Office Word</Application>
  <DocSecurity>0</DocSecurity>
  <Lines>132</Lines>
  <Paragraphs>37</Paragraphs>
  <ScaleCrop>false</ScaleCrop>
  <Company/>
  <LinksUpToDate>false</LinksUpToDate>
  <CharactersWithSpaces>18608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Polskaya</dc:creator>
  <cp:keywords/>
  <dc:description/>
  <cp:lastModifiedBy>Polskaya</cp:lastModifiedBy>
  <cp:revision>3</cp:revision>
  <dcterms:created xsi:type="dcterms:W3CDTF">2013-09-16T21:35:00Z</dcterms:created>
  <dcterms:modified xsi:type="dcterms:W3CDTF">2013-09-16T21:36:00Z</dcterms:modified>
</cp:coreProperties>
</file>