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DF0" w:rsidRDefault="00BF6DF0" w:rsidP="00BF6DF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8075"/>
      </w:tblGrid>
      <w:tr w:rsidR="00BF6DF0" w:rsidTr="00BF6DF0">
        <w:tc>
          <w:tcPr>
            <w:tcW w:w="1956" w:type="dxa"/>
          </w:tcPr>
          <w:p w:rsidR="00BF6DF0" w:rsidRDefault="00BF6DF0" w:rsidP="00BF6DF0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 wp14:anchorId="58A6E338" wp14:editId="1567CEA9">
                  <wp:extent cx="1104181" cy="715584"/>
                  <wp:effectExtent l="0" t="0" r="127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679" cy="7178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5" w:type="dxa"/>
          </w:tcPr>
          <w:p w:rsidR="00BF6DF0" w:rsidRPr="00BF6DF0" w:rsidRDefault="00BF6DF0" w:rsidP="00BF6D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6DF0">
              <w:rPr>
                <w:rFonts w:ascii="Times New Roman" w:hAnsi="Times New Roman" w:cs="Times New Roman"/>
                <w:b/>
                <w:sz w:val="24"/>
                <w:szCs w:val="24"/>
              </w:rPr>
              <w:t>Краевое государственное автономное учреждение дополнительного профессионального образования</w:t>
            </w:r>
          </w:p>
          <w:p w:rsidR="00BF6DF0" w:rsidRDefault="00BF6DF0" w:rsidP="00BF6DF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DF0">
              <w:rPr>
                <w:rFonts w:ascii="Times New Roman" w:hAnsi="Times New Roman" w:cs="Times New Roman"/>
                <w:b/>
                <w:sz w:val="24"/>
                <w:szCs w:val="24"/>
              </w:rPr>
              <w:t>«Камчатский институт развития образования»</w:t>
            </w:r>
          </w:p>
        </w:tc>
      </w:tr>
    </w:tbl>
    <w:p w:rsidR="00214353" w:rsidRDefault="00214353" w:rsidP="00BF6DF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214353" w:rsidRDefault="00214353" w:rsidP="00727C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53" w:rsidRDefault="00214353" w:rsidP="00727C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53" w:rsidRDefault="00214353" w:rsidP="00727C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53" w:rsidRDefault="00214353" w:rsidP="00727C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53" w:rsidRDefault="00214353" w:rsidP="00BF6D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53" w:rsidRDefault="00214353" w:rsidP="00727C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53" w:rsidRDefault="00214353" w:rsidP="00727C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53" w:rsidRDefault="00214353" w:rsidP="00727C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53" w:rsidRDefault="00214353" w:rsidP="00727C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DF0" w:rsidRPr="0042109F" w:rsidRDefault="00BF6DF0" w:rsidP="00BF6D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09F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:rsidR="00BF6DF0" w:rsidRPr="0042109F" w:rsidRDefault="00BF6DF0" w:rsidP="00BF6D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09F">
        <w:rPr>
          <w:rFonts w:ascii="Times New Roman" w:hAnsi="Times New Roman" w:cs="Times New Roman"/>
          <w:b/>
          <w:sz w:val="28"/>
          <w:szCs w:val="28"/>
        </w:rPr>
        <w:t xml:space="preserve">ПО РАЗРАБОТКЕ </w:t>
      </w:r>
    </w:p>
    <w:p w:rsidR="00BF6DF0" w:rsidRPr="0042109F" w:rsidRDefault="00BF6DF0" w:rsidP="00BF6D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09F">
        <w:rPr>
          <w:rFonts w:ascii="Times New Roman" w:hAnsi="Times New Roman" w:cs="Times New Roman"/>
          <w:b/>
          <w:sz w:val="28"/>
          <w:szCs w:val="28"/>
        </w:rPr>
        <w:t xml:space="preserve">ДОПОЛНИТЕЛЬНОЙ ОБЩЕОБРАЗОВАТЕЛЬНОЙ ПРОГРАММЫ </w:t>
      </w:r>
    </w:p>
    <w:p w:rsidR="00BF6DF0" w:rsidRPr="0042109F" w:rsidRDefault="00BF6DF0" w:rsidP="00BF6D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09F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BC4ABF">
        <w:rPr>
          <w:rFonts w:ascii="Times New Roman" w:hAnsi="Times New Roman" w:cs="Times New Roman"/>
          <w:b/>
          <w:sz w:val="28"/>
          <w:szCs w:val="28"/>
        </w:rPr>
        <w:t>ОРГАНИЗАЦИЙ,</w:t>
      </w:r>
      <w:r w:rsidRPr="0042109F">
        <w:rPr>
          <w:rFonts w:ascii="Times New Roman" w:hAnsi="Times New Roman" w:cs="Times New Roman"/>
          <w:b/>
          <w:sz w:val="28"/>
          <w:szCs w:val="28"/>
        </w:rPr>
        <w:t xml:space="preserve"> ОКАЗЫВАЮЩИХ УСЛУГИ </w:t>
      </w:r>
    </w:p>
    <w:p w:rsidR="00BF6DF0" w:rsidRPr="00727CB6" w:rsidRDefault="00BF6DF0" w:rsidP="00BF6DF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ДОПОЛНИТЕЛЬНОГО</w:t>
      </w:r>
      <w:r w:rsidRPr="00017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09F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r w:rsidRPr="00BC4ABF">
        <w:rPr>
          <w:rFonts w:ascii="Times New Roman" w:hAnsi="Times New Roman" w:cs="Times New Roman"/>
          <w:b/>
          <w:sz w:val="28"/>
          <w:szCs w:val="28"/>
        </w:rPr>
        <w:t>ДЕТЕЙ</w:t>
      </w:r>
    </w:p>
    <w:p w:rsidR="00214353" w:rsidRDefault="00214353" w:rsidP="00727C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353" w:rsidRDefault="00214353" w:rsidP="00727C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CB6" w:rsidRDefault="00727CB6" w:rsidP="000D2DA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CB6" w:rsidRDefault="00727CB6" w:rsidP="000D2DA7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CB6" w:rsidRDefault="00727CB6">
      <w:pPr>
        <w:rPr>
          <w:rFonts w:ascii="Times New Roman" w:hAnsi="Times New Roman" w:cs="Times New Roman"/>
          <w:b/>
          <w:sz w:val="24"/>
          <w:szCs w:val="24"/>
        </w:rPr>
      </w:pPr>
    </w:p>
    <w:p w:rsidR="00214353" w:rsidRDefault="00214353" w:rsidP="002143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353" w:rsidRDefault="00214353" w:rsidP="002143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353" w:rsidRDefault="00214353" w:rsidP="002143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353" w:rsidRDefault="00214353" w:rsidP="002143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353" w:rsidRDefault="00214353" w:rsidP="002143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353" w:rsidRDefault="00214353" w:rsidP="002143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353" w:rsidRDefault="00214353" w:rsidP="002143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DF0" w:rsidRDefault="00BF6DF0" w:rsidP="00017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DF0" w:rsidRDefault="00BF6DF0" w:rsidP="00017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DF0" w:rsidRDefault="00BF6DF0" w:rsidP="00017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DF0" w:rsidRDefault="00BF6DF0" w:rsidP="00017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DF0" w:rsidRDefault="00BF6DF0" w:rsidP="00017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DF0" w:rsidRDefault="00BF6DF0" w:rsidP="00017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DF0" w:rsidRDefault="00BF6DF0" w:rsidP="00017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DF0" w:rsidRDefault="00BF6DF0" w:rsidP="00017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DF0" w:rsidRDefault="00BF6DF0" w:rsidP="00017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353" w:rsidRDefault="00BF6DF0" w:rsidP="00017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Петропавловск-Камчатский</w:t>
      </w:r>
    </w:p>
    <w:p w:rsidR="00BF6DF0" w:rsidRDefault="00135793" w:rsidP="00017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2017</w:t>
      </w:r>
    </w:p>
    <w:p w:rsidR="0001744A" w:rsidRDefault="0001744A" w:rsidP="00656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7D9A" w:rsidRPr="00FD7D9A" w:rsidRDefault="003F110E" w:rsidP="00FD7D9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BF6DF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D7D9A" w:rsidRPr="00FD7D9A"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</w:p>
    <w:p w:rsidR="00FD7D9A" w:rsidRDefault="00FD7D9A" w:rsidP="00656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A702B" w:rsidRPr="000D1831" w:rsidRDefault="00FD7D9A" w:rsidP="000D1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D1831">
        <w:rPr>
          <w:rFonts w:ascii="Times New Roman" w:hAnsi="Times New Roman" w:cs="Times New Roman"/>
          <w:color w:val="000000"/>
          <w:sz w:val="23"/>
          <w:szCs w:val="23"/>
        </w:rPr>
        <w:t>Федеральный закон от 29.12.2012 г. №273-ФЗ «Об образовании в Российской Федерации»</w:t>
      </w:r>
      <w:r w:rsidR="00BF6DF0" w:rsidRPr="000D1831">
        <w:rPr>
          <w:rFonts w:ascii="Times New Roman" w:hAnsi="Times New Roman" w:cs="Times New Roman"/>
          <w:color w:val="000000"/>
          <w:sz w:val="23"/>
          <w:szCs w:val="23"/>
        </w:rPr>
        <w:t xml:space="preserve"> (с последующими изменениями и дополнениями)</w:t>
      </w:r>
      <w:r w:rsidR="000D183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BA702B" w:rsidRPr="000D1831">
        <w:rPr>
          <w:rFonts w:ascii="Times New Roman" w:hAnsi="Times New Roman" w:cs="Times New Roman"/>
          <w:color w:val="000000"/>
          <w:sz w:val="23"/>
          <w:szCs w:val="23"/>
        </w:rPr>
        <w:t>(</w:t>
      </w:r>
      <w:r w:rsidR="00BA702B" w:rsidRPr="000D183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далее </w:t>
      </w:r>
      <w:r w:rsidR="000D1831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– </w:t>
      </w:r>
      <w:r w:rsidR="00BA702B" w:rsidRPr="000D1831">
        <w:rPr>
          <w:rFonts w:ascii="Times New Roman" w:hAnsi="Times New Roman" w:cs="Times New Roman"/>
          <w:i/>
          <w:color w:val="000000"/>
          <w:sz w:val="23"/>
          <w:szCs w:val="23"/>
        </w:rPr>
        <w:t>Закон</w:t>
      </w:r>
      <w:r w:rsidR="00BA702B" w:rsidRPr="000D1831">
        <w:rPr>
          <w:rFonts w:ascii="Times New Roman" w:hAnsi="Times New Roman" w:cs="Times New Roman"/>
          <w:color w:val="000000"/>
          <w:sz w:val="23"/>
          <w:szCs w:val="23"/>
        </w:rPr>
        <w:t>)</w:t>
      </w:r>
      <w:r w:rsidR="003F110E" w:rsidRPr="000D1831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A702B" w:rsidRPr="000D1831" w:rsidRDefault="00BA702B" w:rsidP="000D1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D1831">
        <w:rPr>
          <w:rFonts w:ascii="Times New Roman" w:hAnsi="Times New Roman" w:cs="Times New Roman"/>
          <w:color w:val="000000"/>
          <w:sz w:val="23"/>
          <w:szCs w:val="23"/>
        </w:rPr>
        <w:t>Концепция развития дополнительного образования в РФ, утвержденная  распоряжением Правительства РФ от 04. 09.2014 г. № 1726-Р (</w:t>
      </w:r>
      <w:r w:rsidRPr="000D1831">
        <w:rPr>
          <w:rFonts w:ascii="Times New Roman" w:hAnsi="Times New Roman" w:cs="Times New Roman"/>
          <w:i/>
          <w:color w:val="000000"/>
          <w:sz w:val="23"/>
          <w:szCs w:val="23"/>
        </w:rPr>
        <w:t>далее – Концепция</w:t>
      </w:r>
      <w:r w:rsidRPr="000D1831">
        <w:rPr>
          <w:rFonts w:ascii="Times New Roman" w:hAnsi="Times New Roman" w:cs="Times New Roman"/>
          <w:color w:val="000000"/>
          <w:sz w:val="23"/>
          <w:szCs w:val="23"/>
        </w:rPr>
        <w:t>)</w:t>
      </w:r>
      <w:r w:rsidR="000D1831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FD7D9A" w:rsidRPr="000D1831" w:rsidRDefault="00FD7D9A" w:rsidP="000D1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D1831">
        <w:rPr>
          <w:rFonts w:ascii="Times New Roman" w:hAnsi="Times New Roman" w:cs="Times New Roman"/>
          <w:color w:val="000000"/>
          <w:sz w:val="23"/>
          <w:szCs w:val="23"/>
        </w:rPr>
        <w:t>Приказ Министерства образования и науки РФ от 29 августа 2013 г. № 1008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="000D1831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0D1831">
        <w:rPr>
          <w:rFonts w:ascii="Times New Roman" w:hAnsi="Times New Roman" w:cs="Times New Roman"/>
          <w:i/>
          <w:color w:val="000000"/>
          <w:sz w:val="23"/>
          <w:szCs w:val="23"/>
        </w:rPr>
        <w:t>(далее – Порядок).</w:t>
      </w:r>
    </w:p>
    <w:p w:rsidR="000D1831" w:rsidRPr="000D1831" w:rsidRDefault="000D1831" w:rsidP="000D1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D1831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0D1831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Pr="000D1831">
        <w:rPr>
          <w:rFonts w:ascii="Times New Roman" w:hAnsi="Times New Roman" w:cs="Times New Roman"/>
          <w:sz w:val="24"/>
          <w:szCs w:val="24"/>
        </w:rPr>
        <w:t xml:space="preserve"> России от 12.09.2013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0D1831">
        <w:rPr>
          <w:rFonts w:ascii="Times New Roman" w:hAnsi="Times New Roman" w:cs="Times New Roman"/>
          <w:sz w:val="24"/>
          <w:szCs w:val="24"/>
        </w:rPr>
        <w:t xml:space="preserve">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</w:t>
      </w:r>
      <w:r w:rsidRPr="000D1831">
        <w:rPr>
          <w:rFonts w:ascii="Times New Roman" w:hAnsi="Times New Roman" w:cs="Times New Roman"/>
          <w:color w:val="000000"/>
          <w:sz w:val="23"/>
          <w:szCs w:val="23"/>
        </w:rPr>
        <w:t xml:space="preserve">срокам </w:t>
      </w:r>
      <w:proofErr w:type="gramStart"/>
      <w:r w:rsidRPr="000D1831">
        <w:rPr>
          <w:rFonts w:ascii="Times New Roman" w:hAnsi="Times New Roman" w:cs="Times New Roman"/>
          <w:color w:val="000000"/>
          <w:sz w:val="23"/>
          <w:szCs w:val="23"/>
        </w:rPr>
        <w:t>обучения по</w:t>
      </w:r>
      <w:proofErr w:type="gramEnd"/>
      <w:r w:rsidRPr="000D1831">
        <w:rPr>
          <w:rFonts w:ascii="Times New Roman" w:hAnsi="Times New Roman" w:cs="Times New Roman"/>
          <w:color w:val="000000"/>
          <w:sz w:val="23"/>
          <w:szCs w:val="23"/>
        </w:rPr>
        <w:t xml:space="preserve"> этим программам».</w:t>
      </w:r>
    </w:p>
    <w:p w:rsidR="00FD7D9A" w:rsidRPr="000D1831" w:rsidRDefault="003F110E" w:rsidP="000D18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0D1831">
        <w:rPr>
          <w:rFonts w:ascii="Times New Roman" w:hAnsi="Times New Roman" w:cs="Times New Roman"/>
          <w:color w:val="000000"/>
          <w:sz w:val="23"/>
          <w:szCs w:val="23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утвержденные постановлением Главного государственного санитарного врача РФ от 04.07.2</w:t>
      </w:r>
      <w:r w:rsidR="000D1831">
        <w:rPr>
          <w:rFonts w:ascii="Times New Roman" w:hAnsi="Times New Roman" w:cs="Times New Roman"/>
          <w:color w:val="000000"/>
          <w:sz w:val="23"/>
          <w:szCs w:val="23"/>
        </w:rPr>
        <w:t xml:space="preserve">014 № 41 (СанПиН 2.4.4.3172–14) </w:t>
      </w:r>
      <w:r w:rsidR="00BA702B" w:rsidRPr="000D1831">
        <w:rPr>
          <w:rFonts w:ascii="Times New Roman" w:hAnsi="Times New Roman" w:cs="Times New Roman"/>
          <w:color w:val="000000"/>
          <w:sz w:val="23"/>
          <w:szCs w:val="23"/>
        </w:rPr>
        <w:t>(</w:t>
      </w:r>
      <w:r w:rsidR="00BA702B" w:rsidRPr="000D1831">
        <w:rPr>
          <w:rFonts w:ascii="Times New Roman" w:hAnsi="Times New Roman" w:cs="Times New Roman"/>
          <w:i/>
          <w:color w:val="000000"/>
          <w:sz w:val="23"/>
          <w:szCs w:val="23"/>
        </w:rPr>
        <w:t>далее – СанПиН</w:t>
      </w:r>
      <w:r w:rsidR="00BA702B" w:rsidRPr="000D1831">
        <w:rPr>
          <w:rFonts w:ascii="Times New Roman" w:hAnsi="Times New Roman" w:cs="Times New Roman"/>
          <w:color w:val="000000"/>
          <w:sz w:val="23"/>
          <w:szCs w:val="23"/>
        </w:rPr>
        <w:t>)</w:t>
      </w:r>
      <w:r w:rsidR="000D1831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FD7D9A" w:rsidRDefault="00FD7D9A" w:rsidP="003F11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D9A" w:rsidRPr="003F110E" w:rsidRDefault="003F110E" w:rsidP="003F110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10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F110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F3CA1">
        <w:rPr>
          <w:rFonts w:ascii="Times New Roman" w:hAnsi="Times New Roman" w:cs="Times New Roman"/>
          <w:b/>
          <w:sz w:val="24"/>
          <w:szCs w:val="24"/>
        </w:rPr>
        <w:t xml:space="preserve">Требования по </w:t>
      </w:r>
      <w:r w:rsidR="00CF3CA1" w:rsidRPr="00CF3CA1">
        <w:rPr>
          <w:rFonts w:ascii="Times New Roman" w:hAnsi="Times New Roman" w:cs="Times New Roman"/>
          <w:b/>
          <w:sz w:val="24"/>
          <w:szCs w:val="24"/>
        </w:rPr>
        <w:t>реализации дополнительных общеобразовательных программ</w:t>
      </w:r>
    </w:p>
    <w:p w:rsidR="00FD7D9A" w:rsidRDefault="00FD7D9A" w:rsidP="00656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0B3B" w:rsidRDefault="00700B3B" w:rsidP="00656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Настоящие методические рекомендации разработаны для руководителей негосударственных организаций и индивидуальных</w:t>
      </w:r>
      <w:r w:rsidR="00BF6DF0">
        <w:rPr>
          <w:rFonts w:ascii="Times New Roman" w:hAnsi="Times New Roman" w:cs="Times New Roman"/>
          <w:sz w:val="24"/>
          <w:szCs w:val="24"/>
        </w:rPr>
        <w:t xml:space="preserve">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, оказывающих услуги в сфере дополнительного образования детей, с целью </w:t>
      </w:r>
      <w:r w:rsidR="007815BE" w:rsidRPr="007815BE">
        <w:rPr>
          <w:rFonts w:ascii="Times New Roman" w:hAnsi="Times New Roman" w:cs="Times New Roman"/>
          <w:sz w:val="24"/>
          <w:szCs w:val="24"/>
        </w:rPr>
        <w:t xml:space="preserve">оказания </w:t>
      </w:r>
      <w:r w:rsidR="007815BE">
        <w:rPr>
          <w:rFonts w:ascii="Times New Roman" w:hAnsi="Times New Roman" w:cs="Times New Roman"/>
          <w:sz w:val="24"/>
          <w:szCs w:val="24"/>
        </w:rPr>
        <w:t>методической поддержки</w:t>
      </w:r>
      <w:r w:rsidR="007815BE" w:rsidRPr="007815BE">
        <w:rPr>
          <w:rFonts w:ascii="Times New Roman" w:hAnsi="Times New Roman" w:cs="Times New Roman"/>
          <w:sz w:val="24"/>
          <w:szCs w:val="24"/>
        </w:rPr>
        <w:t xml:space="preserve"> в </w:t>
      </w:r>
      <w:r w:rsidR="007815BE">
        <w:rPr>
          <w:rFonts w:ascii="Times New Roman" w:hAnsi="Times New Roman" w:cs="Times New Roman"/>
          <w:sz w:val="24"/>
          <w:szCs w:val="24"/>
        </w:rPr>
        <w:t xml:space="preserve">разработке </w:t>
      </w:r>
      <w:r w:rsidR="00937AC9">
        <w:rPr>
          <w:rFonts w:ascii="Times New Roman" w:hAnsi="Times New Roman" w:cs="Times New Roman"/>
          <w:sz w:val="24"/>
          <w:szCs w:val="24"/>
        </w:rPr>
        <w:t>дополнительной обще</w:t>
      </w:r>
      <w:r w:rsidR="007815BE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937AC9">
        <w:rPr>
          <w:rFonts w:ascii="Times New Roman" w:hAnsi="Times New Roman" w:cs="Times New Roman"/>
          <w:sz w:val="24"/>
          <w:szCs w:val="24"/>
        </w:rPr>
        <w:t>программы</w:t>
      </w:r>
      <w:r w:rsidR="007815BE" w:rsidRPr="007815BE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937AC9">
        <w:rPr>
          <w:rFonts w:ascii="Times New Roman" w:hAnsi="Times New Roman" w:cs="Times New Roman"/>
          <w:sz w:val="24"/>
          <w:szCs w:val="24"/>
        </w:rPr>
        <w:t>и</w:t>
      </w:r>
      <w:r w:rsidR="007815BE" w:rsidRPr="007815BE">
        <w:rPr>
          <w:rFonts w:ascii="Times New Roman" w:hAnsi="Times New Roman" w:cs="Times New Roman"/>
          <w:sz w:val="24"/>
          <w:szCs w:val="24"/>
        </w:rPr>
        <w:t>.</w:t>
      </w:r>
    </w:p>
    <w:p w:rsidR="001B6758" w:rsidRPr="003E02F2" w:rsidRDefault="00656A35" w:rsidP="00656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6A35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E23666">
        <w:rPr>
          <w:rFonts w:ascii="Times New Roman" w:hAnsi="Times New Roman" w:cs="Times New Roman"/>
          <w:sz w:val="24"/>
          <w:szCs w:val="24"/>
        </w:rPr>
        <w:t>пункту 2</w:t>
      </w:r>
      <w:r w:rsidR="000155C5">
        <w:rPr>
          <w:rFonts w:ascii="Times New Roman" w:hAnsi="Times New Roman" w:cs="Times New Roman"/>
          <w:sz w:val="24"/>
          <w:szCs w:val="24"/>
        </w:rPr>
        <w:t xml:space="preserve"> статьи 12 </w:t>
      </w:r>
      <w:r w:rsidR="001B6758" w:rsidRPr="009340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85843">
        <w:rPr>
          <w:rFonts w:ascii="Times New Roman" w:hAnsi="Times New Roman" w:cs="Times New Roman"/>
          <w:sz w:val="24"/>
          <w:szCs w:val="24"/>
        </w:rPr>
        <w:t>Закона</w:t>
      </w:r>
      <w:r w:rsidR="001B6758" w:rsidRPr="0093400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56A35">
        <w:rPr>
          <w:rFonts w:ascii="Times New Roman" w:hAnsi="Times New Roman" w:cs="Times New Roman"/>
          <w:sz w:val="24"/>
          <w:szCs w:val="24"/>
        </w:rPr>
        <w:t xml:space="preserve">содержание </w:t>
      </w:r>
      <w:r w:rsidRPr="003E02F2">
        <w:rPr>
          <w:rFonts w:ascii="Times New Roman" w:hAnsi="Times New Roman" w:cs="Times New Roman"/>
          <w:sz w:val="24"/>
          <w:szCs w:val="24"/>
        </w:rPr>
        <w:t>дополнительно</w:t>
      </w:r>
      <w:r w:rsidR="000155C5" w:rsidRPr="003E02F2">
        <w:rPr>
          <w:rFonts w:ascii="Times New Roman" w:hAnsi="Times New Roman" w:cs="Times New Roman"/>
          <w:sz w:val="24"/>
          <w:szCs w:val="24"/>
        </w:rPr>
        <w:t>го</w:t>
      </w:r>
      <w:r w:rsidRPr="003E02F2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0155C5" w:rsidRPr="003E02F2">
        <w:rPr>
          <w:rFonts w:ascii="Times New Roman" w:hAnsi="Times New Roman" w:cs="Times New Roman"/>
          <w:sz w:val="24"/>
          <w:szCs w:val="24"/>
        </w:rPr>
        <w:t>я</w:t>
      </w:r>
      <w:r w:rsidRPr="003E02F2">
        <w:rPr>
          <w:rFonts w:ascii="Times New Roman" w:hAnsi="Times New Roman" w:cs="Times New Roman"/>
          <w:sz w:val="24"/>
          <w:szCs w:val="24"/>
        </w:rPr>
        <w:t xml:space="preserve"> реализуется посредством дополнительных </w:t>
      </w:r>
      <w:r w:rsidR="00491D46" w:rsidRPr="003E02F2">
        <w:rPr>
          <w:rFonts w:ascii="Times New Roman" w:hAnsi="Times New Roman" w:cs="Times New Roman"/>
          <w:sz w:val="24"/>
          <w:szCs w:val="24"/>
        </w:rPr>
        <w:t>обще</w:t>
      </w:r>
      <w:r w:rsidRPr="003E02F2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="00AB174F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AB174F" w:rsidRPr="00E574C5">
        <w:rPr>
          <w:rFonts w:ascii="Times New Roman" w:hAnsi="Times New Roman" w:cs="Times New Roman"/>
          <w:sz w:val="24"/>
          <w:szCs w:val="24"/>
        </w:rPr>
        <w:t>разраб</w:t>
      </w:r>
      <w:r w:rsidR="00AB174F">
        <w:rPr>
          <w:rFonts w:ascii="Times New Roman" w:hAnsi="Times New Roman" w:cs="Times New Roman"/>
          <w:sz w:val="24"/>
          <w:szCs w:val="24"/>
        </w:rPr>
        <w:t>атываются</w:t>
      </w:r>
      <w:r w:rsidR="00AB174F" w:rsidRPr="00E574C5">
        <w:rPr>
          <w:rFonts w:ascii="Times New Roman" w:hAnsi="Times New Roman" w:cs="Times New Roman"/>
          <w:sz w:val="24"/>
          <w:szCs w:val="24"/>
        </w:rPr>
        <w:t xml:space="preserve">  и  утвержд</w:t>
      </w:r>
      <w:r w:rsidR="00AB174F">
        <w:rPr>
          <w:rFonts w:ascii="Times New Roman" w:hAnsi="Times New Roman" w:cs="Times New Roman"/>
          <w:sz w:val="24"/>
          <w:szCs w:val="24"/>
        </w:rPr>
        <w:t>аются</w:t>
      </w:r>
      <w:r w:rsidR="00AB174F" w:rsidRPr="00E574C5">
        <w:rPr>
          <w:rFonts w:ascii="Times New Roman" w:hAnsi="Times New Roman" w:cs="Times New Roman"/>
          <w:sz w:val="24"/>
          <w:szCs w:val="24"/>
        </w:rPr>
        <w:t xml:space="preserve"> организацией, осуществляющей образовательную деятельность.</w:t>
      </w:r>
      <w:r w:rsidR="00AB174F" w:rsidRPr="00ED7C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202C7" w:rsidRPr="00714AD1" w:rsidRDefault="000202C7" w:rsidP="00F067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67F8">
        <w:rPr>
          <w:rFonts w:ascii="Times New Roman" w:hAnsi="Times New Roman" w:cs="Times New Roman"/>
          <w:sz w:val="24"/>
          <w:szCs w:val="24"/>
        </w:rPr>
        <w:t xml:space="preserve">В соответствии с Концепцией на современном этапе содержание дополнительных общеобразовательных программ должно </w:t>
      </w:r>
      <w:r>
        <w:rPr>
          <w:rFonts w:ascii="Times New Roman" w:hAnsi="Times New Roman" w:cs="Times New Roman"/>
          <w:sz w:val="24"/>
          <w:szCs w:val="24"/>
        </w:rPr>
        <w:t xml:space="preserve">быть </w:t>
      </w:r>
      <w:r w:rsidRPr="00714AD1">
        <w:rPr>
          <w:rFonts w:ascii="Times New Roman" w:hAnsi="Times New Roman" w:cs="Times New Roman"/>
          <w:sz w:val="24"/>
          <w:szCs w:val="24"/>
        </w:rPr>
        <w:t xml:space="preserve">ориентировано </w:t>
      </w:r>
      <w:proofErr w:type="gramStart"/>
      <w:r w:rsidRPr="00714AD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14AD1">
        <w:rPr>
          <w:rFonts w:ascii="Times New Roman" w:hAnsi="Times New Roman" w:cs="Times New Roman"/>
          <w:sz w:val="24"/>
          <w:szCs w:val="24"/>
        </w:rPr>
        <w:t>:</w:t>
      </w:r>
    </w:p>
    <w:p w:rsidR="000202C7" w:rsidRPr="00714AD1" w:rsidRDefault="000202C7" w:rsidP="000202C7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AD1">
        <w:rPr>
          <w:rFonts w:ascii="Times New Roman" w:hAnsi="Times New Roman" w:cs="Times New Roman"/>
          <w:sz w:val="24"/>
          <w:szCs w:val="24"/>
        </w:rPr>
        <w:t>создание необходимых условий для личностного развития учащихся, позитивной социализации и профессионального самоопределения;</w:t>
      </w:r>
    </w:p>
    <w:p w:rsidR="000202C7" w:rsidRPr="00714AD1" w:rsidRDefault="000202C7" w:rsidP="000202C7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AD1">
        <w:rPr>
          <w:rFonts w:ascii="Times New Roman" w:hAnsi="Times New Roman" w:cs="Times New Roman"/>
          <w:sz w:val="24"/>
          <w:szCs w:val="24"/>
        </w:rPr>
        <w:t>удовлетворение индивидуальных потребностей учащихся в интеллектуальном, художественно-эстетическом, нравственном развитии, а также в занятиях физической культурой и спортом, научно-техническим творчеством;</w:t>
      </w:r>
    </w:p>
    <w:p w:rsidR="000202C7" w:rsidRPr="00714AD1" w:rsidRDefault="000202C7" w:rsidP="000202C7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4AD1"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учащихся, выявление, развитие и поддержку талантливых учащихся;</w:t>
      </w:r>
    </w:p>
    <w:p w:rsidR="000202C7" w:rsidRPr="003E2E59" w:rsidRDefault="000202C7" w:rsidP="000202C7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E59">
        <w:rPr>
          <w:rFonts w:ascii="Times New Roman" w:hAnsi="Times New Roman" w:cs="Times New Roman"/>
          <w:sz w:val="24"/>
          <w:szCs w:val="24"/>
        </w:rPr>
        <w:t>обеспечение духовно-нравственного, гражданского, патриотического, трудового воспитания учащихся;</w:t>
      </w:r>
    </w:p>
    <w:p w:rsidR="003E2E59" w:rsidRPr="003E2E59" w:rsidRDefault="000202C7" w:rsidP="003E2E59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E59">
        <w:rPr>
          <w:rFonts w:ascii="Times New Roman" w:hAnsi="Times New Roman" w:cs="Times New Roman"/>
          <w:sz w:val="24"/>
          <w:szCs w:val="24"/>
        </w:rPr>
        <w:t>формирование культуры здорового и безопасного образа жизни, укрепление здоровья учащихся;</w:t>
      </w:r>
    </w:p>
    <w:p w:rsidR="000202C7" w:rsidRPr="003E2E59" w:rsidRDefault="000202C7" w:rsidP="003E2E59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2E59">
        <w:rPr>
          <w:rFonts w:ascii="Times New Roman" w:hAnsi="Times New Roman" w:cs="Times New Roman"/>
          <w:sz w:val="24"/>
          <w:szCs w:val="24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детей-инвалидов.</w:t>
      </w:r>
    </w:p>
    <w:p w:rsidR="00934005" w:rsidRPr="000155C5" w:rsidRDefault="00285843" w:rsidP="00934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</w:t>
      </w:r>
      <w:r w:rsidRPr="00285843">
        <w:rPr>
          <w:rFonts w:ascii="Times New Roman" w:hAnsi="Times New Roman" w:cs="Times New Roman"/>
          <w:sz w:val="24"/>
          <w:szCs w:val="24"/>
        </w:rPr>
        <w:t xml:space="preserve">организации и осуществления образовательной деятельности по дополнительным общеобразовательным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t>был разработан Порядок, который</w:t>
      </w:r>
      <w:r w:rsidR="00934005" w:rsidRPr="00934005">
        <w:rPr>
          <w:rFonts w:ascii="Times New Roman" w:hAnsi="Times New Roman" w:cs="Times New Roman"/>
          <w:sz w:val="24"/>
          <w:szCs w:val="24"/>
        </w:rPr>
        <w:t xml:space="preserve"> является обязательным для организаций, осуществляющих образовательную деятельность и реализующих дополнительные общеобразовательные программы (дополнительные общеразвивающие программы и дополнительные предпрофессиональные программы), а также </w:t>
      </w:r>
      <w:r w:rsidR="00934005" w:rsidRPr="002E1E56">
        <w:rPr>
          <w:rFonts w:ascii="Times New Roman" w:hAnsi="Times New Roman" w:cs="Times New Roman"/>
          <w:b/>
          <w:i/>
          <w:sz w:val="24"/>
          <w:szCs w:val="24"/>
        </w:rPr>
        <w:t>для индивидуальных предпринимателей, оказывающих услуги в сфере дополнительного образования детей</w:t>
      </w:r>
      <w:r w:rsidR="00934005" w:rsidRPr="000155C5">
        <w:rPr>
          <w:rFonts w:ascii="Times New Roman" w:hAnsi="Times New Roman" w:cs="Times New Roman"/>
          <w:sz w:val="24"/>
          <w:szCs w:val="24"/>
        </w:rPr>
        <w:t>.</w:t>
      </w:r>
    </w:p>
    <w:p w:rsidR="00E87AD1" w:rsidRPr="00693A64" w:rsidRDefault="00E87AD1" w:rsidP="00E87AD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E767F4">
        <w:rPr>
          <w:rFonts w:ascii="Times New Roman" w:hAnsi="Times New Roman" w:cs="Times New Roman"/>
          <w:sz w:val="24"/>
          <w:szCs w:val="24"/>
        </w:rPr>
        <w:t>ребования к организации образовательно</w:t>
      </w:r>
      <w:r w:rsidR="00AA5BFE">
        <w:rPr>
          <w:rFonts w:ascii="Times New Roman" w:hAnsi="Times New Roman" w:cs="Times New Roman"/>
          <w:sz w:val="24"/>
          <w:szCs w:val="24"/>
        </w:rPr>
        <w:t>й</w:t>
      </w:r>
      <w:r w:rsidRPr="00E767F4">
        <w:rPr>
          <w:rFonts w:ascii="Times New Roman" w:hAnsi="Times New Roman" w:cs="Times New Roman"/>
          <w:sz w:val="24"/>
          <w:szCs w:val="24"/>
        </w:rPr>
        <w:t xml:space="preserve"> </w:t>
      </w:r>
      <w:r w:rsidR="00AA5BFE">
        <w:rPr>
          <w:rFonts w:ascii="Times New Roman" w:hAnsi="Times New Roman" w:cs="Times New Roman"/>
          <w:sz w:val="24"/>
          <w:szCs w:val="24"/>
        </w:rPr>
        <w:t>деятельности</w:t>
      </w:r>
      <w:r w:rsidRPr="00E767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767F4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ях</w:t>
      </w:r>
      <w:r w:rsidRPr="00E767F4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</w:t>
      </w:r>
      <w:r>
        <w:rPr>
          <w:rFonts w:ascii="Times New Roman" w:hAnsi="Times New Roman" w:cs="Times New Roman"/>
          <w:sz w:val="24"/>
          <w:szCs w:val="24"/>
        </w:rPr>
        <w:t xml:space="preserve"> закреплены в </w:t>
      </w:r>
      <w:proofErr w:type="gramStart"/>
      <w:r w:rsidR="00285843">
        <w:rPr>
          <w:rFonts w:ascii="Times New Roman" w:hAnsi="Times New Roman" w:cs="Times New Roman"/>
          <w:sz w:val="24"/>
          <w:szCs w:val="24"/>
        </w:rPr>
        <w:t>вышеуказанном</w:t>
      </w:r>
      <w:proofErr w:type="gramEnd"/>
      <w:r w:rsidR="00285843">
        <w:rPr>
          <w:rFonts w:ascii="Times New Roman" w:hAnsi="Times New Roman" w:cs="Times New Roman"/>
          <w:sz w:val="24"/>
          <w:szCs w:val="24"/>
        </w:rPr>
        <w:t xml:space="preserve"> СанПиНе</w:t>
      </w:r>
      <w:r w:rsidRPr="0013596A">
        <w:rPr>
          <w:rFonts w:ascii="Times New Roman" w:hAnsi="Times New Roman" w:cs="Times New Roman"/>
          <w:sz w:val="24"/>
          <w:szCs w:val="24"/>
        </w:rPr>
        <w:t>.</w:t>
      </w:r>
    </w:p>
    <w:p w:rsidR="00E87AD1" w:rsidRDefault="00740FBE" w:rsidP="00E87A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40FBE">
        <w:rPr>
          <w:rFonts w:ascii="Times New Roman" w:hAnsi="Times New Roman" w:cs="Times New Roman"/>
          <w:sz w:val="24"/>
          <w:szCs w:val="24"/>
        </w:rPr>
        <w:t>ополнительны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40FBE">
        <w:rPr>
          <w:rFonts w:ascii="Times New Roman" w:hAnsi="Times New Roman" w:cs="Times New Roman"/>
          <w:sz w:val="24"/>
          <w:szCs w:val="24"/>
        </w:rPr>
        <w:t xml:space="preserve"> общеобразовательны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40FBE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40F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подразделяются на </w:t>
      </w:r>
      <w:r w:rsidR="00B267A6" w:rsidRPr="00B267A6">
        <w:rPr>
          <w:rFonts w:ascii="Times New Roman" w:hAnsi="Times New Roman" w:cs="Times New Roman"/>
          <w:sz w:val="24"/>
          <w:szCs w:val="24"/>
        </w:rPr>
        <w:t xml:space="preserve"> дополнительные </w:t>
      </w:r>
      <w:r w:rsidR="00B267A6" w:rsidRPr="00B267A6">
        <w:rPr>
          <w:rFonts w:ascii="Times New Roman" w:hAnsi="Times New Roman" w:cs="Times New Roman"/>
          <w:sz w:val="24"/>
          <w:szCs w:val="24"/>
        </w:rPr>
        <w:lastRenderedPageBreak/>
        <w:t>общеобразовательные общеразвивающие программы и дополнительные общеобразовательные предпрофессиональные программы.</w:t>
      </w:r>
      <w:r w:rsidR="00E87AD1" w:rsidRPr="00E87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46E" w:rsidRPr="0028146E" w:rsidRDefault="00E13996" w:rsidP="002814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8146E" w:rsidRPr="0028146E">
        <w:rPr>
          <w:rFonts w:ascii="Times New Roman" w:hAnsi="Times New Roman" w:cs="Times New Roman"/>
          <w:sz w:val="24"/>
          <w:szCs w:val="24"/>
        </w:rPr>
        <w:t>Дополни</w:t>
      </w:r>
      <w:bookmarkStart w:id="0" w:name="_GoBack"/>
      <w:bookmarkEnd w:id="0"/>
      <w:r w:rsidR="0028146E" w:rsidRPr="0028146E">
        <w:rPr>
          <w:rFonts w:ascii="Times New Roman" w:hAnsi="Times New Roman" w:cs="Times New Roman"/>
          <w:sz w:val="24"/>
          <w:szCs w:val="24"/>
        </w:rPr>
        <w:t xml:space="preserve">тельные общеразвивающие программы реализуются </w:t>
      </w:r>
      <w:r w:rsidR="0028146E">
        <w:rPr>
          <w:rFonts w:ascii="Times New Roman" w:hAnsi="Times New Roman" w:cs="Times New Roman"/>
          <w:sz w:val="24"/>
          <w:szCs w:val="24"/>
        </w:rPr>
        <w:t>с ц</w:t>
      </w:r>
      <w:r w:rsidR="0028146E" w:rsidRPr="0028146E">
        <w:rPr>
          <w:rFonts w:ascii="Times New Roman" w:hAnsi="Times New Roman" w:cs="Times New Roman"/>
          <w:sz w:val="24"/>
          <w:szCs w:val="24"/>
        </w:rPr>
        <w:t>ель</w:t>
      </w:r>
      <w:r w:rsidR="0028146E">
        <w:rPr>
          <w:rFonts w:ascii="Times New Roman" w:hAnsi="Times New Roman" w:cs="Times New Roman"/>
          <w:sz w:val="24"/>
          <w:szCs w:val="24"/>
        </w:rPr>
        <w:t>ю удовлетворения</w:t>
      </w:r>
      <w:r w:rsidR="0028146E" w:rsidRPr="0028146E">
        <w:rPr>
          <w:rFonts w:ascii="Times New Roman" w:hAnsi="Times New Roman" w:cs="Times New Roman"/>
          <w:sz w:val="24"/>
          <w:szCs w:val="24"/>
        </w:rPr>
        <w:t xml:space="preserve"> потребностей в интеллектуальном, нравственном и</w:t>
      </w:r>
      <w:r w:rsidR="0028146E">
        <w:rPr>
          <w:rFonts w:ascii="Times New Roman" w:hAnsi="Times New Roman" w:cs="Times New Roman"/>
          <w:sz w:val="24"/>
          <w:szCs w:val="24"/>
        </w:rPr>
        <w:t xml:space="preserve"> </w:t>
      </w:r>
      <w:r w:rsidR="0028146E" w:rsidRPr="0028146E">
        <w:rPr>
          <w:rFonts w:ascii="Times New Roman" w:hAnsi="Times New Roman" w:cs="Times New Roman"/>
          <w:sz w:val="24"/>
          <w:szCs w:val="24"/>
        </w:rPr>
        <w:t xml:space="preserve">физическом совершенствовании, </w:t>
      </w:r>
      <w:r w:rsidR="0028146E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28146E" w:rsidRPr="0028146E">
        <w:rPr>
          <w:rFonts w:ascii="Times New Roman" w:hAnsi="Times New Roman" w:cs="Times New Roman"/>
          <w:sz w:val="24"/>
          <w:szCs w:val="24"/>
        </w:rPr>
        <w:t>организаци</w:t>
      </w:r>
      <w:r w:rsidR="0028146E">
        <w:rPr>
          <w:rFonts w:ascii="Times New Roman" w:hAnsi="Times New Roman" w:cs="Times New Roman"/>
          <w:sz w:val="24"/>
          <w:szCs w:val="24"/>
        </w:rPr>
        <w:t>и</w:t>
      </w:r>
      <w:r w:rsidR="0028146E" w:rsidRPr="0028146E">
        <w:rPr>
          <w:rFonts w:ascii="Times New Roman" w:hAnsi="Times New Roman" w:cs="Times New Roman"/>
          <w:sz w:val="24"/>
          <w:szCs w:val="24"/>
        </w:rPr>
        <w:t xml:space="preserve"> свободного времени.</w:t>
      </w:r>
      <w:r w:rsidR="009F0D92">
        <w:rPr>
          <w:rFonts w:ascii="Times New Roman" w:hAnsi="Times New Roman" w:cs="Times New Roman"/>
          <w:sz w:val="24"/>
          <w:szCs w:val="24"/>
        </w:rPr>
        <w:t xml:space="preserve"> Данные </w:t>
      </w:r>
      <w:r w:rsidR="0028146E" w:rsidRPr="0028146E">
        <w:rPr>
          <w:rFonts w:ascii="Times New Roman" w:hAnsi="Times New Roman" w:cs="Times New Roman"/>
          <w:sz w:val="24"/>
          <w:szCs w:val="24"/>
        </w:rPr>
        <w:t>программы могут быть различной</w:t>
      </w:r>
      <w:r w:rsidR="009F0D92">
        <w:rPr>
          <w:rFonts w:ascii="Times New Roman" w:hAnsi="Times New Roman" w:cs="Times New Roman"/>
          <w:sz w:val="24"/>
          <w:szCs w:val="24"/>
        </w:rPr>
        <w:t xml:space="preserve"> </w:t>
      </w:r>
      <w:r w:rsidR="0028146E" w:rsidRPr="0028146E">
        <w:rPr>
          <w:rFonts w:ascii="Times New Roman" w:hAnsi="Times New Roman" w:cs="Times New Roman"/>
          <w:sz w:val="24"/>
          <w:szCs w:val="24"/>
        </w:rPr>
        <w:t>направленности:</w:t>
      </w:r>
    </w:p>
    <w:p w:rsidR="0028146E" w:rsidRPr="0028146E" w:rsidRDefault="0028146E" w:rsidP="009F0D92">
      <w:pPr>
        <w:pStyle w:val="ConsPlusNormal"/>
        <w:numPr>
          <w:ilvl w:val="0"/>
          <w:numId w:val="6"/>
        </w:numPr>
        <w:tabs>
          <w:tab w:val="left" w:pos="426"/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46E">
        <w:rPr>
          <w:rFonts w:ascii="Times New Roman" w:hAnsi="Times New Roman" w:cs="Times New Roman"/>
          <w:sz w:val="24"/>
          <w:szCs w:val="24"/>
        </w:rPr>
        <w:t>технической,</w:t>
      </w:r>
    </w:p>
    <w:p w:rsidR="0028146E" w:rsidRPr="0028146E" w:rsidRDefault="0028146E" w:rsidP="009F0D92">
      <w:pPr>
        <w:pStyle w:val="ConsPlusNormal"/>
        <w:numPr>
          <w:ilvl w:val="0"/>
          <w:numId w:val="6"/>
        </w:numPr>
        <w:tabs>
          <w:tab w:val="left" w:pos="426"/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46E">
        <w:rPr>
          <w:rFonts w:ascii="Times New Roman" w:hAnsi="Times New Roman" w:cs="Times New Roman"/>
          <w:sz w:val="24"/>
          <w:szCs w:val="24"/>
        </w:rPr>
        <w:t>естественнонаучной,</w:t>
      </w:r>
    </w:p>
    <w:p w:rsidR="0028146E" w:rsidRPr="0028146E" w:rsidRDefault="0028146E" w:rsidP="009F0D92">
      <w:pPr>
        <w:pStyle w:val="ConsPlusNormal"/>
        <w:numPr>
          <w:ilvl w:val="0"/>
          <w:numId w:val="6"/>
        </w:numPr>
        <w:tabs>
          <w:tab w:val="left" w:pos="426"/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46E">
        <w:rPr>
          <w:rFonts w:ascii="Times New Roman" w:hAnsi="Times New Roman" w:cs="Times New Roman"/>
          <w:sz w:val="24"/>
          <w:szCs w:val="24"/>
        </w:rPr>
        <w:t>физкультурно-спортивной,</w:t>
      </w:r>
    </w:p>
    <w:p w:rsidR="0028146E" w:rsidRPr="0028146E" w:rsidRDefault="0028146E" w:rsidP="009F0D92">
      <w:pPr>
        <w:pStyle w:val="ConsPlusNormal"/>
        <w:numPr>
          <w:ilvl w:val="0"/>
          <w:numId w:val="6"/>
        </w:numPr>
        <w:tabs>
          <w:tab w:val="left" w:pos="426"/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46E">
        <w:rPr>
          <w:rFonts w:ascii="Times New Roman" w:hAnsi="Times New Roman" w:cs="Times New Roman"/>
          <w:sz w:val="24"/>
          <w:szCs w:val="24"/>
        </w:rPr>
        <w:t>художественной,</w:t>
      </w:r>
    </w:p>
    <w:p w:rsidR="0028146E" w:rsidRPr="0028146E" w:rsidRDefault="0028146E" w:rsidP="009F0D92">
      <w:pPr>
        <w:pStyle w:val="ConsPlusNormal"/>
        <w:numPr>
          <w:ilvl w:val="0"/>
          <w:numId w:val="6"/>
        </w:numPr>
        <w:tabs>
          <w:tab w:val="left" w:pos="426"/>
          <w:tab w:val="left" w:pos="851"/>
        </w:tabs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146E">
        <w:rPr>
          <w:rFonts w:ascii="Times New Roman" w:hAnsi="Times New Roman" w:cs="Times New Roman"/>
          <w:sz w:val="24"/>
          <w:szCs w:val="24"/>
        </w:rPr>
        <w:t>туристско-краеведческой,</w:t>
      </w:r>
    </w:p>
    <w:p w:rsidR="0028146E" w:rsidRPr="009F0D92" w:rsidRDefault="0028146E" w:rsidP="009F0D92">
      <w:pPr>
        <w:pStyle w:val="ConsPlusNormal"/>
        <w:numPr>
          <w:ilvl w:val="0"/>
          <w:numId w:val="6"/>
        </w:numPr>
        <w:tabs>
          <w:tab w:val="left" w:pos="426"/>
          <w:tab w:val="left" w:pos="851"/>
        </w:tabs>
        <w:ind w:left="567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8146E">
        <w:rPr>
          <w:rFonts w:ascii="Times New Roman" w:hAnsi="Times New Roman" w:cs="Times New Roman"/>
          <w:sz w:val="24"/>
          <w:szCs w:val="24"/>
        </w:rPr>
        <w:t>социально-педагогической</w:t>
      </w:r>
      <w:r w:rsidR="00BF4A4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13996" w:rsidRDefault="00E87AD1" w:rsidP="00E139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1EAF">
        <w:rPr>
          <w:rFonts w:ascii="Times New Roman" w:hAnsi="Times New Roman" w:cs="Times New Roman"/>
          <w:sz w:val="24"/>
          <w:szCs w:val="24"/>
        </w:rPr>
        <w:t xml:space="preserve">Содержание дополнительных общеразвивающих программ и сроки </w:t>
      </w:r>
      <w:proofErr w:type="gramStart"/>
      <w:r w:rsidRPr="00C41EAF">
        <w:rPr>
          <w:rFonts w:ascii="Times New Roman" w:hAnsi="Times New Roman" w:cs="Times New Roman"/>
          <w:sz w:val="24"/>
          <w:szCs w:val="24"/>
        </w:rPr>
        <w:t>обучения по ним</w:t>
      </w:r>
      <w:proofErr w:type="gramEnd"/>
      <w:r w:rsidRPr="00C41EAF">
        <w:rPr>
          <w:rFonts w:ascii="Times New Roman" w:hAnsi="Times New Roman" w:cs="Times New Roman"/>
          <w:sz w:val="24"/>
          <w:szCs w:val="24"/>
        </w:rPr>
        <w:t xml:space="preserve"> определяются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EAF">
        <w:rPr>
          <w:rFonts w:ascii="Times New Roman" w:hAnsi="Times New Roman" w:cs="Times New Roman"/>
          <w:sz w:val="24"/>
          <w:szCs w:val="24"/>
        </w:rPr>
        <w:t>образовательной программой, разработанной и утвержденной организацией, осуществляющей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1EAF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деятельность. </w:t>
      </w:r>
    </w:p>
    <w:p w:rsidR="00E13996" w:rsidRPr="007E1840" w:rsidRDefault="00E13996" w:rsidP="00E139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996">
        <w:rPr>
          <w:rFonts w:ascii="Times New Roman" w:hAnsi="Times New Roman" w:cs="Times New Roman"/>
          <w:sz w:val="24"/>
          <w:szCs w:val="24"/>
        </w:rPr>
        <w:t xml:space="preserve">2) Дополнительные предпрофессиональные программы в сфере искусств, физической культуры и спорта реализуются с целью выявления и поддержки детей, проявивших выдающиеся способности, </w:t>
      </w:r>
      <w:r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E13996">
        <w:rPr>
          <w:rFonts w:ascii="Times New Roman" w:hAnsi="Times New Roman" w:cs="Times New Roman"/>
          <w:sz w:val="24"/>
          <w:szCs w:val="24"/>
        </w:rPr>
        <w:t>осуществления их подготовки к получению профессионального образования</w:t>
      </w:r>
      <w:r w:rsidR="007E1840" w:rsidRPr="007E1840">
        <w:rPr>
          <w:rFonts w:ascii="Times New Roman" w:hAnsi="Times New Roman" w:cs="Times New Roman"/>
          <w:sz w:val="24"/>
          <w:szCs w:val="24"/>
        </w:rPr>
        <w:t>.</w:t>
      </w:r>
    </w:p>
    <w:p w:rsidR="008E4900" w:rsidRDefault="00E87AD1" w:rsidP="008E4900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E4900">
        <w:rPr>
          <w:rFonts w:ascii="Times New Roman" w:hAnsi="Times New Roman" w:cs="Times New Roman"/>
          <w:sz w:val="24"/>
          <w:szCs w:val="24"/>
        </w:rPr>
        <w:t>Особенности реализации дополнительных предпрофессиональных программ</w:t>
      </w:r>
      <w:r w:rsidR="008E4900" w:rsidRPr="008E4900">
        <w:rPr>
          <w:rFonts w:ascii="Times New Roman" w:hAnsi="Times New Roman" w:cs="Times New Roman"/>
          <w:sz w:val="24"/>
          <w:szCs w:val="24"/>
        </w:rPr>
        <w:t xml:space="preserve"> </w:t>
      </w:r>
      <w:r w:rsidR="008E4900" w:rsidRPr="008E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искусств и в области физической культуры и </w:t>
      </w:r>
      <w:hyperlink r:id="rId10" w:tgtFrame="_blank" w:history="1">
        <w:r w:rsidR="008E4900" w:rsidRPr="008E4900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спорта</w:t>
        </w:r>
      </w:hyperlink>
      <w:r w:rsidRPr="008E4900">
        <w:rPr>
          <w:rFonts w:ascii="Times New Roman" w:hAnsi="Times New Roman" w:cs="Times New Roman"/>
          <w:sz w:val="24"/>
          <w:szCs w:val="24"/>
        </w:rPr>
        <w:t xml:space="preserve"> определяются в соответствии с частями 3 - 7 статьи 83 и частями 4 - 5 статьи 84 </w:t>
      </w:r>
      <w:r w:rsidR="008E4900" w:rsidRPr="008E4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 декабря 2012 г. № 273-ФЗ «Об образовании в Российской Федерации</w:t>
      </w:r>
      <w:r w:rsidR="008E4900" w:rsidRPr="008F5A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E4900">
        <w:rPr>
          <w:rFonts w:ascii="Times New Roman" w:hAnsi="Times New Roman" w:cs="Times New Roman"/>
          <w:sz w:val="24"/>
          <w:szCs w:val="24"/>
        </w:rPr>
        <w:t>.</w:t>
      </w:r>
    </w:p>
    <w:p w:rsidR="008E4900" w:rsidRDefault="008E4900" w:rsidP="008E4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3996">
        <w:rPr>
          <w:rFonts w:ascii="Times New Roman" w:hAnsi="Times New Roman" w:cs="Times New Roman"/>
          <w:sz w:val="24"/>
          <w:szCs w:val="24"/>
        </w:rPr>
        <w:t>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</w:t>
      </w:r>
      <w:r w:rsidR="00B54790">
        <w:rPr>
          <w:rFonts w:ascii="Times New Roman" w:hAnsi="Times New Roman" w:cs="Times New Roman"/>
          <w:sz w:val="24"/>
          <w:szCs w:val="24"/>
        </w:rPr>
        <w:t xml:space="preserve"> </w:t>
      </w:r>
      <w:r w:rsidR="00B54790" w:rsidRPr="00B54790">
        <w:rPr>
          <w:rFonts w:ascii="Times New Roman" w:hAnsi="Times New Roman" w:cs="Times New Roman"/>
          <w:sz w:val="24"/>
          <w:szCs w:val="24"/>
        </w:rPr>
        <w:t>[</w:t>
      </w:r>
      <w:r w:rsidR="00CA45CD">
        <w:rPr>
          <w:rFonts w:ascii="Times New Roman" w:hAnsi="Times New Roman" w:cs="Times New Roman"/>
          <w:sz w:val="24"/>
          <w:szCs w:val="24"/>
        </w:rPr>
        <w:t>2-4</w:t>
      </w:r>
      <w:r w:rsidR="008230C0" w:rsidRPr="008230C0">
        <w:rPr>
          <w:rFonts w:ascii="Times New Roman" w:hAnsi="Times New Roman" w:cs="Times New Roman"/>
          <w:sz w:val="24"/>
          <w:szCs w:val="24"/>
        </w:rPr>
        <w:t>,</w:t>
      </w:r>
      <w:r w:rsidR="00CA45CD">
        <w:rPr>
          <w:rFonts w:ascii="Times New Roman" w:hAnsi="Times New Roman" w:cs="Times New Roman"/>
          <w:sz w:val="24"/>
          <w:szCs w:val="24"/>
        </w:rPr>
        <w:t xml:space="preserve"> 8</w:t>
      </w:r>
      <w:r w:rsidR="00B54790" w:rsidRPr="00B54790">
        <w:rPr>
          <w:rFonts w:ascii="Times New Roman" w:hAnsi="Times New Roman" w:cs="Times New Roman"/>
          <w:sz w:val="24"/>
          <w:szCs w:val="24"/>
        </w:rPr>
        <w:t>]</w:t>
      </w:r>
      <w:r w:rsidRPr="00E13996">
        <w:rPr>
          <w:rFonts w:ascii="Times New Roman" w:hAnsi="Times New Roman" w:cs="Times New Roman"/>
          <w:sz w:val="24"/>
          <w:szCs w:val="24"/>
        </w:rPr>
        <w:t>.</w:t>
      </w:r>
    </w:p>
    <w:p w:rsidR="00AB174F" w:rsidRDefault="00AB174F" w:rsidP="008E490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174F" w:rsidRDefault="00AB174F" w:rsidP="00AB174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F110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F110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110E">
        <w:rPr>
          <w:rFonts w:ascii="Times New Roman" w:hAnsi="Times New Roman" w:cs="Times New Roman"/>
          <w:b/>
          <w:sz w:val="24"/>
          <w:szCs w:val="24"/>
        </w:rPr>
        <w:t>Рекомендации по разработке дополнительной обще</w:t>
      </w:r>
      <w:r>
        <w:rPr>
          <w:rFonts w:ascii="Times New Roman" w:hAnsi="Times New Roman" w:cs="Times New Roman"/>
          <w:b/>
          <w:sz w:val="24"/>
          <w:szCs w:val="24"/>
        </w:rPr>
        <w:t>разви</w:t>
      </w:r>
      <w:r w:rsidRPr="003F110E">
        <w:rPr>
          <w:rFonts w:ascii="Times New Roman" w:hAnsi="Times New Roman" w:cs="Times New Roman"/>
          <w:b/>
          <w:sz w:val="24"/>
          <w:szCs w:val="24"/>
        </w:rPr>
        <w:t>ва</w:t>
      </w:r>
      <w:r>
        <w:rPr>
          <w:rFonts w:ascii="Times New Roman" w:hAnsi="Times New Roman" w:cs="Times New Roman"/>
          <w:b/>
          <w:sz w:val="24"/>
          <w:szCs w:val="24"/>
        </w:rPr>
        <w:t>юще</w:t>
      </w:r>
      <w:r w:rsidRPr="003F110E">
        <w:rPr>
          <w:rFonts w:ascii="Times New Roman" w:hAnsi="Times New Roman" w:cs="Times New Roman"/>
          <w:b/>
          <w:sz w:val="24"/>
          <w:szCs w:val="24"/>
        </w:rPr>
        <w:t>й программы</w:t>
      </w:r>
    </w:p>
    <w:p w:rsidR="00AB174F" w:rsidRPr="00E13996" w:rsidRDefault="00AB174F" w:rsidP="008E49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2872" w:rsidRDefault="00E574C5" w:rsidP="000D2D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74C5"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Pr="00F1664A">
        <w:rPr>
          <w:rFonts w:ascii="Times New Roman" w:hAnsi="Times New Roman" w:cs="Times New Roman"/>
          <w:b/>
          <w:i/>
          <w:sz w:val="24"/>
          <w:szCs w:val="24"/>
        </w:rPr>
        <w:t>дополнительные общеразвивающие 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4C5">
        <w:rPr>
          <w:rFonts w:ascii="Times New Roman" w:hAnsi="Times New Roman" w:cs="Times New Roman"/>
          <w:sz w:val="24"/>
          <w:szCs w:val="24"/>
        </w:rPr>
        <w:t>являются определяющими для большинства организаций,  осуществляющих образовательную деятельность, рассмотрим особенности разработки и оформления таких программ.</w:t>
      </w:r>
    </w:p>
    <w:p w:rsidR="00DF4BA3" w:rsidRPr="00AB174F" w:rsidRDefault="00DF4BA3" w:rsidP="00F1664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74F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AB174F" w:rsidRPr="00AB174F">
        <w:rPr>
          <w:rFonts w:ascii="Times New Roman" w:hAnsi="Times New Roman" w:cs="Times New Roman"/>
          <w:sz w:val="24"/>
          <w:szCs w:val="24"/>
        </w:rPr>
        <w:t>дополнительной общеразвивающей  программы</w:t>
      </w:r>
      <w:r w:rsidRPr="00AB174F">
        <w:rPr>
          <w:rFonts w:ascii="Times New Roman" w:hAnsi="Times New Roman" w:cs="Times New Roman"/>
          <w:sz w:val="24"/>
          <w:szCs w:val="24"/>
        </w:rPr>
        <w:t>, как правило, включает следующие элементы</w:t>
      </w:r>
      <w:r w:rsidR="000176D6" w:rsidRPr="00AB174F">
        <w:rPr>
          <w:rFonts w:ascii="Times New Roman" w:hAnsi="Times New Roman" w:cs="Times New Roman"/>
          <w:sz w:val="24"/>
          <w:szCs w:val="24"/>
        </w:rPr>
        <w:t xml:space="preserve"> [</w:t>
      </w:r>
      <w:r w:rsidR="00CC3945">
        <w:rPr>
          <w:rFonts w:ascii="Times New Roman" w:hAnsi="Times New Roman" w:cs="Times New Roman"/>
          <w:sz w:val="24"/>
          <w:szCs w:val="24"/>
        </w:rPr>
        <w:t>7</w:t>
      </w:r>
      <w:r w:rsidR="000176D6" w:rsidRPr="00AB174F">
        <w:rPr>
          <w:rFonts w:ascii="Times New Roman" w:hAnsi="Times New Roman" w:cs="Times New Roman"/>
          <w:sz w:val="24"/>
          <w:szCs w:val="24"/>
        </w:rPr>
        <w:t>]</w:t>
      </w:r>
      <w:r w:rsidRPr="00AB17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4BA3" w:rsidRPr="00AB174F" w:rsidRDefault="00DF4BA3" w:rsidP="00897329">
      <w:pPr>
        <w:pStyle w:val="Default"/>
        <w:ind w:left="709"/>
        <w:jc w:val="both"/>
      </w:pPr>
      <w:r w:rsidRPr="00AB174F">
        <w:t xml:space="preserve">1. Титульный лист. </w:t>
      </w:r>
    </w:p>
    <w:p w:rsidR="00DF4BA3" w:rsidRPr="00E12493" w:rsidRDefault="00DF4BA3" w:rsidP="00897329">
      <w:pPr>
        <w:pStyle w:val="Default"/>
        <w:ind w:left="709"/>
        <w:jc w:val="both"/>
      </w:pPr>
      <w:r w:rsidRPr="00E12493">
        <w:t>2. Пояснительн</w:t>
      </w:r>
      <w:r w:rsidR="00897329">
        <w:t>ая</w:t>
      </w:r>
      <w:r w:rsidRPr="00E12493">
        <w:t xml:space="preserve"> записк</w:t>
      </w:r>
      <w:r w:rsidR="00897329">
        <w:t>а</w:t>
      </w:r>
      <w:r w:rsidRPr="00E12493">
        <w:t xml:space="preserve">. </w:t>
      </w:r>
    </w:p>
    <w:p w:rsidR="00DF4BA3" w:rsidRPr="00E12493" w:rsidRDefault="00DF4BA3" w:rsidP="00897329">
      <w:pPr>
        <w:pStyle w:val="Default"/>
        <w:ind w:left="709"/>
        <w:jc w:val="both"/>
      </w:pPr>
      <w:r w:rsidRPr="00E12493">
        <w:t xml:space="preserve">3. Учебно-тематический план. </w:t>
      </w:r>
    </w:p>
    <w:p w:rsidR="00DF4BA3" w:rsidRPr="00E12493" w:rsidRDefault="00DF4BA3" w:rsidP="00897329">
      <w:pPr>
        <w:pStyle w:val="Default"/>
        <w:ind w:left="709"/>
        <w:jc w:val="both"/>
      </w:pPr>
      <w:r w:rsidRPr="00E12493">
        <w:t xml:space="preserve">4. Содержание изучаемого курса. </w:t>
      </w:r>
    </w:p>
    <w:p w:rsidR="00DF4BA3" w:rsidRPr="00E12493" w:rsidRDefault="00DF4BA3" w:rsidP="00897329">
      <w:pPr>
        <w:pStyle w:val="Default"/>
        <w:ind w:left="709"/>
        <w:jc w:val="both"/>
      </w:pPr>
      <w:r w:rsidRPr="00E12493">
        <w:t xml:space="preserve">5. Методическое обеспечение </w:t>
      </w:r>
      <w:r w:rsidR="006D5636" w:rsidRPr="00AB174F">
        <w:t>дополнительной общеразвивающей  программы</w:t>
      </w:r>
      <w:r w:rsidRPr="00E12493">
        <w:t xml:space="preserve">. </w:t>
      </w:r>
    </w:p>
    <w:p w:rsidR="00DF4BA3" w:rsidRDefault="00DF4BA3" w:rsidP="00897329">
      <w:pPr>
        <w:pStyle w:val="Default"/>
        <w:ind w:left="709"/>
        <w:jc w:val="both"/>
      </w:pPr>
      <w:r w:rsidRPr="00E12493">
        <w:t xml:space="preserve">6. Список литературы. </w:t>
      </w:r>
    </w:p>
    <w:p w:rsidR="00686640" w:rsidRDefault="00686640" w:rsidP="00897329">
      <w:pPr>
        <w:pStyle w:val="Default"/>
        <w:ind w:left="709"/>
        <w:jc w:val="both"/>
      </w:pPr>
      <w:r>
        <w:t>7. Календарный учебный график.</w:t>
      </w:r>
    </w:p>
    <w:p w:rsidR="007F006F" w:rsidRPr="00E12493" w:rsidRDefault="007F006F" w:rsidP="00897329">
      <w:pPr>
        <w:pStyle w:val="Default"/>
        <w:ind w:left="709"/>
        <w:jc w:val="both"/>
      </w:pPr>
      <w:r>
        <w:t>8. Приложения.</w:t>
      </w:r>
    </w:p>
    <w:p w:rsidR="009D7114" w:rsidRDefault="009D7114" w:rsidP="00DF4BA3">
      <w:pPr>
        <w:pStyle w:val="Default"/>
        <w:jc w:val="both"/>
        <w:rPr>
          <w:b/>
          <w:bCs/>
        </w:rPr>
      </w:pPr>
    </w:p>
    <w:p w:rsidR="00DF4BA3" w:rsidRPr="009D7114" w:rsidRDefault="00DF4BA3" w:rsidP="009D7114">
      <w:pPr>
        <w:pStyle w:val="Default"/>
        <w:jc w:val="both"/>
      </w:pPr>
      <w:r w:rsidRPr="009D7114">
        <w:rPr>
          <w:bCs/>
        </w:rPr>
        <w:t xml:space="preserve">1. На титульном листе рекомендуется указывать: </w:t>
      </w:r>
    </w:p>
    <w:p w:rsidR="00DF4BA3" w:rsidRPr="009D7114" w:rsidRDefault="00DF4BA3" w:rsidP="009D7114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9D7114">
        <w:t xml:space="preserve">наименование образовательного учреждения; </w:t>
      </w:r>
    </w:p>
    <w:p w:rsidR="00DF4BA3" w:rsidRPr="009D7114" w:rsidRDefault="00DF4BA3" w:rsidP="009D7114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9D7114">
        <w:t xml:space="preserve">где, когда и кем утверждена </w:t>
      </w:r>
      <w:r w:rsidR="006D5636" w:rsidRPr="00AB174F">
        <w:t>дополнительн</w:t>
      </w:r>
      <w:r w:rsidR="006D5636">
        <w:t>ая</w:t>
      </w:r>
      <w:r w:rsidR="006D5636" w:rsidRPr="00AB174F">
        <w:t xml:space="preserve"> общеразвивающ</w:t>
      </w:r>
      <w:r w:rsidR="006D5636">
        <w:t>ая</w:t>
      </w:r>
      <w:r w:rsidR="006D5636" w:rsidRPr="00AB174F">
        <w:t xml:space="preserve">  программ</w:t>
      </w:r>
      <w:r w:rsidR="006D5636">
        <w:t>а</w:t>
      </w:r>
      <w:r w:rsidRPr="009D7114">
        <w:t xml:space="preserve">; </w:t>
      </w:r>
    </w:p>
    <w:p w:rsidR="00DF4BA3" w:rsidRPr="009D7114" w:rsidRDefault="00DF4BA3" w:rsidP="009D7114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9D7114">
        <w:t xml:space="preserve">название </w:t>
      </w:r>
      <w:r w:rsidR="006D5636" w:rsidRPr="00AB174F">
        <w:t>дополнительной общеразвивающей  программы</w:t>
      </w:r>
      <w:r w:rsidRPr="009D7114">
        <w:t xml:space="preserve">; </w:t>
      </w:r>
    </w:p>
    <w:p w:rsidR="00DF4BA3" w:rsidRPr="009D7114" w:rsidRDefault="00DF4BA3" w:rsidP="009D7114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9D7114">
        <w:t xml:space="preserve">возраст детей, на которых рассчитана </w:t>
      </w:r>
      <w:r w:rsidR="006D5636" w:rsidRPr="00AB174F">
        <w:t>дополнительн</w:t>
      </w:r>
      <w:r w:rsidR="006D5636">
        <w:t>ая</w:t>
      </w:r>
      <w:r w:rsidR="006D5636" w:rsidRPr="00AB174F">
        <w:t xml:space="preserve"> общеразвивающ</w:t>
      </w:r>
      <w:r w:rsidR="006D5636">
        <w:t>ая</w:t>
      </w:r>
      <w:r w:rsidR="006D5636" w:rsidRPr="00AB174F">
        <w:t xml:space="preserve">  программ</w:t>
      </w:r>
      <w:r w:rsidR="006D5636">
        <w:t>а</w:t>
      </w:r>
      <w:r w:rsidRPr="009D7114">
        <w:t xml:space="preserve">; </w:t>
      </w:r>
    </w:p>
    <w:p w:rsidR="00DF4BA3" w:rsidRPr="009D7114" w:rsidRDefault="00DF4BA3" w:rsidP="009D7114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9D7114">
        <w:t xml:space="preserve">срок реализации </w:t>
      </w:r>
      <w:r w:rsidR="006D5636" w:rsidRPr="00AB174F">
        <w:t>дополнительной общеразвивающей  программы</w:t>
      </w:r>
      <w:r w:rsidRPr="009D7114">
        <w:t xml:space="preserve">; </w:t>
      </w:r>
    </w:p>
    <w:p w:rsidR="00DF4BA3" w:rsidRPr="009D7114" w:rsidRDefault="00DF4BA3" w:rsidP="009D7114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9D7114">
        <w:t>ФИО, должность автора</w:t>
      </w:r>
      <w:r w:rsidR="009D7114">
        <w:t xml:space="preserve"> </w:t>
      </w:r>
      <w:r w:rsidRPr="009D7114">
        <w:t>(</w:t>
      </w:r>
      <w:proofErr w:type="spellStart"/>
      <w:r w:rsidRPr="009D7114">
        <w:t>ов</w:t>
      </w:r>
      <w:proofErr w:type="spellEnd"/>
      <w:r w:rsidRPr="009D7114">
        <w:t xml:space="preserve">) </w:t>
      </w:r>
      <w:r w:rsidR="006D5636" w:rsidRPr="00AB174F">
        <w:t>дополнительной общеразвивающей  программы</w:t>
      </w:r>
      <w:r w:rsidRPr="009D7114">
        <w:t xml:space="preserve">; </w:t>
      </w:r>
    </w:p>
    <w:p w:rsidR="00DF4BA3" w:rsidRPr="009D7114" w:rsidRDefault="00DF4BA3" w:rsidP="009D7114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9D7114">
        <w:t xml:space="preserve">название города, населенного пункта, в котором реализуется </w:t>
      </w:r>
      <w:r w:rsidR="006D5636" w:rsidRPr="00AB174F">
        <w:t>дополнительн</w:t>
      </w:r>
      <w:r w:rsidR="006D5636">
        <w:t>ая</w:t>
      </w:r>
      <w:r w:rsidR="006D5636" w:rsidRPr="00AB174F">
        <w:t xml:space="preserve"> общеразвивающ</w:t>
      </w:r>
      <w:r w:rsidR="006D5636">
        <w:t>ая</w:t>
      </w:r>
      <w:r w:rsidR="006D5636" w:rsidRPr="00AB174F">
        <w:t xml:space="preserve">  программ</w:t>
      </w:r>
      <w:r w:rsidR="006D5636">
        <w:t>а</w:t>
      </w:r>
      <w:r w:rsidRPr="009D7114">
        <w:t xml:space="preserve">; </w:t>
      </w:r>
    </w:p>
    <w:p w:rsidR="00DF4BA3" w:rsidRPr="009D7114" w:rsidRDefault="00DF4BA3" w:rsidP="009D7114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9D7114">
        <w:t xml:space="preserve">год разработки </w:t>
      </w:r>
      <w:r w:rsidR="006D5636" w:rsidRPr="00AB174F">
        <w:t>дополнительной общеразвивающей  программы</w:t>
      </w:r>
      <w:r w:rsidRPr="009D7114">
        <w:t xml:space="preserve">. </w:t>
      </w:r>
    </w:p>
    <w:p w:rsidR="00DF4BA3" w:rsidRPr="009D7114" w:rsidRDefault="00DF4BA3" w:rsidP="009D7114">
      <w:pPr>
        <w:pStyle w:val="Default"/>
        <w:jc w:val="both"/>
      </w:pPr>
      <w:r w:rsidRPr="009D7114">
        <w:rPr>
          <w:bCs/>
        </w:rPr>
        <w:lastRenderedPageBreak/>
        <w:t xml:space="preserve">2. В пояснительной записке к программе следует раскрыть: </w:t>
      </w:r>
    </w:p>
    <w:p w:rsidR="00DF4BA3" w:rsidRPr="009D7114" w:rsidRDefault="00DF4BA3" w:rsidP="009D7114">
      <w:pPr>
        <w:pStyle w:val="Default"/>
        <w:numPr>
          <w:ilvl w:val="0"/>
          <w:numId w:val="8"/>
        </w:numPr>
        <w:tabs>
          <w:tab w:val="left" w:pos="993"/>
        </w:tabs>
        <w:ind w:left="0" w:firstLine="698"/>
        <w:jc w:val="both"/>
      </w:pPr>
      <w:r w:rsidRPr="009D7114">
        <w:t xml:space="preserve">направленность </w:t>
      </w:r>
      <w:r w:rsidR="006D5636" w:rsidRPr="00AB174F">
        <w:t>дополнительной общеразвивающей  программы</w:t>
      </w:r>
      <w:r w:rsidRPr="009D7114">
        <w:t xml:space="preserve">; </w:t>
      </w:r>
    </w:p>
    <w:p w:rsidR="00DF4BA3" w:rsidRPr="009D7114" w:rsidRDefault="00DF4BA3" w:rsidP="009D7114">
      <w:pPr>
        <w:pStyle w:val="Default"/>
        <w:numPr>
          <w:ilvl w:val="0"/>
          <w:numId w:val="8"/>
        </w:numPr>
        <w:tabs>
          <w:tab w:val="left" w:pos="993"/>
        </w:tabs>
        <w:ind w:left="0" w:firstLine="698"/>
        <w:jc w:val="both"/>
      </w:pPr>
      <w:r w:rsidRPr="009D7114">
        <w:t xml:space="preserve">новизну, актуальность, педагогическую целесообразность; </w:t>
      </w:r>
    </w:p>
    <w:p w:rsidR="00DF4BA3" w:rsidRPr="009D7114" w:rsidRDefault="00B2148F" w:rsidP="009D7114">
      <w:pPr>
        <w:pStyle w:val="Default"/>
        <w:numPr>
          <w:ilvl w:val="0"/>
          <w:numId w:val="8"/>
        </w:numPr>
        <w:tabs>
          <w:tab w:val="left" w:pos="993"/>
        </w:tabs>
        <w:ind w:left="0" w:firstLine="698"/>
        <w:jc w:val="both"/>
      </w:pPr>
      <w:r>
        <w:t>цель и задачи</w:t>
      </w:r>
      <w:r w:rsidR="00DF4BA3" w:rsidRPr="009D7114">
        <w:t xml:space="preserve">; </w:t>
      </w:r>
    </w:p>
    <w:p w:rsidR="00DF4BA3" w:rsidRPr="009D7114" w:rsidRDefault="00DF4BA3" w:rsidP="009D7114">
      <w:pPr>
        <w:pStyle w:val="Default"/>
        <w:numPr>
          <w:ilvl w:val="0"/>
          <w:numId w:val="8"/>
        </w:numPr>
        <w:tabs>
          <w:tab w:val="left" w:pos="993"/>
        </w:tabs>
        <w:ind w:left="0" w:firstLine="698"/>
        <w:jc w:val="both"/>
      </w:pPr>
      <w:r w:rsidRPr="009D7114">
        <w:t xml:space="preserve">отличительные особенности </w:t>
      </w:r>
      <w:r w:rsidR="006D5636" w:rsidRPr="00AB174F">
        <w:t>дополнительной общеразвивающей  программы</w:t>
      </w:r>
      <w:r w:rsidR="00DA50E6" w:rsidRPr="009D7114">
        <w:t xml:space="preserve"> </w:t>
      </w:r>
      <w:r w:rsidRPr="009D7114">
        <w:t xml:space="preserve">от уже существующих образовательных программ; </w:t>
      </w:r>
    </w:p>
    <w:p w:rsidR="00DF4BA3" w:rsidRPr="009D7114" w:rsidRDefault="00DF4BA3" w:rsidP="009D7114">
      <w:pPr>
        <w:pStyle w:val="Default"/>
        <w:numPr>
          <w:ilvl w:val="0"/>
          <w:numId w:val="8"/>
        </w:numPr>
        <w:tabs>
          <w:tab w:val="left" w:pos="993"/>
        </w:tabs>
        <w:ind w:left="0" w:firstLine="698"/>
        <w:jc w:val="both"/>
      </w:pPr>
      <w:r w:rsidRPr="00BC4ABF">
        <w:t>возраст детей</w:t>
      </w:r>
      <w:r w:rsidRPr="009D7114">
        <w:t xml:space="preserve">, участвующих в реализации данной </w:t>
      </w:r>
      <w:r w:rsidR="006D5636" w:rsidRPr="00AB174F">
        <w:t>дополнительной общеразвивающей  программы</w:t>
      </w:r>
      <w:r w:rsidRPr="009D7114">
        <w:t xml:space="preserve"> </w:t>
      </w:r>
    </w:p>
    <w:p w:rsidR="00DF4BA3" w:rsidRPr="009D7114" w:rsidRDefault="00DF4BA3" w:rsidP="009D7114">
      <w:pPr>
        <w:pStyle w:val="Default"/>
        <w:numPr>
          <w:ilvl w:val="0"/>
          <w:numId w:val="8"/>
        </w:numPr>
        <w:tabs>
          <w:tab w:val="left" w:pos="993"/>
        </w:tabs>
        <w:ind w:left="0" w:firstLine="698"/>
        <w:jc w:val="both"/>
      </w:pPr>
      <w:r w:rsidRPr="009D7114">
        <w:t xml:space="preserve">сроки реализации </w:t>
      </w:r>
      <w:r w:rsidR="006D5636" w:rsidRPr="00AB174F">
        <w:t>дополнительной общеразвивающей  программы</w:t>
      </w:r>
      <w:r w:rsidRPr="009D7114">
        <w:t xml:space="preserve"> (продолжительность образовательного процесса, этапы); </w:t>
      </w:r>
    </w:p>
    <w:p w:rsidR="00DF4BA3" w:rsidRPr="009D7114" w:rsidRDefault="00DF4BA3" w:rsidP="009D7114">
      <w:pPr>
        <w:pStyle w:val="Default"/>
        <w:numPr>
          <w:ilvl w:val="0"/>
          <w:numId w:val="8"/>
        </w:numPr>
        <w:tabs>
          <w:tab w:val="left" w:pos="993"/>
        </w:tabs>
        <w:ind w:left="0" w:firstLine="698"/>
        <w:jc w:val="both"/>
      </w:pPr>
      <w:r w:rsidRPr="009D7114">
        <w:t xml:space="preserve">формы и режим занятий; </w:t>
      </w:r>
    </w:p>
    <w:p w:rsidR="00DF4BA3" w:rsidRPr="009D7114" w:rsidRDefault="00DF4BA3" w:rsidP="009D7114">
      <w:pPr>
        <w:pStyle w:val="Default"/>
        <w:numPr>
          <w:ilvl w:val="0"/>
          <w:numId w:val="8"/>
        </w:numPr>
        <w:tabs>
          <w:tab w:val="left" w:pos="993"/>
        </w:tabs>
        <w:ind w:left="0" w:firstLine="698"/>
        <w:jc w:val="both"/>
      </w:pPr>
      <w:r w:rsidRPr="009D7114">
        <w:t xml:space="preserve">ожидаемые результаты и способы определения их результативности; </w:t>
      </w:r>
    </w:p>
    <w:p w:rsidR="009D7114" w:rsidRPr="00AA5BFE" w:rsidRDefault="00DF4BA3" w:rsidP="009D7114">
      <w:pPr>
        <w:pStyle w:val="Default"/>
        <w:numPr>
          <w:ilvl w:val="0"/>
          <w:numId w:val="8"/>
        </w:numPr>
        <w:tabs>
          <w:tab w:val="left" w:pos="993"/>
        </w:tabs>
        <w:ind w:left="0" w:firstLine="698"/>
        <w:jc w:val="both"/>
      </w:pPr>
      <w:r w:rsidRPr="00AA5BFE">
        <w:t>фор</w:t>
      </w:r>
      <w:r w:rsidR="00B2148F" w:rsidRPr="00AA5BFE">
        <w:t xml:space="preserve">мы подведения итогов реализации </w:t>
      </w:r>
      <w:r w:rsidR="006D5636" w:rsidRPr="00AB174F">
        <w:t>дополнительной общеразвивающей  программы</w:t>
      </w:r>
      <w:r w:rsidRPr="00AA5BFE">
        <w:t xml:space="preserve"> (выставки, фестивали, соревнования, учебно-исследо</w:t>
      </w:r>
      <w:r w:rsidR="00192025" w:rsidRPr="00AA5BFE">
        <w:t>вательские конференции и т.д.).</w:t>
      </w:r>
    </w:p>
    <w:p w:rsidR="00DF4BA3" w:rsidRPr="00AA5BFE" w:rsidRDefault="00DF4BA3" w:rsidP="009D7114">
      <w:pPr>
        <w:pStyle w:val="Default"/>
        <w:tabs>
          <w:tab w:val="left" w:pos="993"/>
        </w:tabs>
        <w:jc w:val="both"/>
      </w:pPr>
      <w:r w:rsidRPr="00AA5BFE">
        <w:rPr>
          <w:bCs/>
        </w:rPr>
        <w:t>3. Учебно-тематический план программы может содержать</w:t>
      </w:r>
      <w:r w:rsidR="00192025" w:rsidRPr="00AA5BFE">
        <w:rPr>
          <w:bCs/>
        </w:rPr>
        <w:t>:</w:t>
      </w:r>
    </w:p>
    <w:p w:rsidR="00DF4BA3" w:rsidRPr="00AA5BFE" w:rsidRDefault="00DF4BA3" w:rsidP="00192025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AA5BFE">
        <w:t xml:space="preserve">перечень разделов, тем; </w:t>
      </w:r>
    </w:p>
    <w:p w:rsidR="00AA5BFE" w:rsidRPr="00AA5BFE" w:rsidRDefault="00DF4BA3" w:rsidP="00192025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AA5BFE">
        <w:t>количество часов по каждой теме с разбивкой на теоретические и практические виды занятий</w:t>
      </w:r>
      <w:r w:rsidR="00AA5BFE" w:rsidRPr="00AA5BFE">
        <w:t>;</w:t>
      </w:r>
    </w:p>
    <w:p w:rsidR="00DF4BA3" w:rsidRPr="00AA5BFE" w:rsidRDefault="00AA5BFE" w:rsidP="00AA5BFE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AA5BFE">
        <w:t>ф</w:t>
      </w:r>
      <w:r w:rsidR="00B002C9" w:rsidRPr="00AA5BFE">
        <w:t>ормы атт</w:t>
      </w:r>
      <w:r w:rsidR="00AE4E0C">
        <w:t xml:space="preserve">естации </w:t>
      </w:r>
      <w:r w:rsidR="00AE4E0C">
        <w:rPr>
          <w:lang w:val="en-US"/>
        </w:rPr>
        <w:t xml:space="preserve">/ </w:t>
      </w:r>
      <w:r w:rsidR="00B002C9" w:rsidRPr="00AA5BFE">
        <w:t>контрол</w:t>
      </w:r>
      <w:r>
        <w:t>я</w:t>
      </w:r>
      <w:r w:rsidRPr="00AA5BFE">
        <w:t>.</w:t>
      </w:r>
    </w:p>
    <w:p w:rsidR="00DF4BA3" w:rsidRDefault="00DF4BA3" w:rsidP="009D7114">
      <w:pPr>
        <w:pStyle w:val="Default"/>
        <w:jc w:val="both"/>
        <w:rPr>
          <w:bCs/>
        </w:rPr>
      </w:pPr>
      <w:r w:rsidRPr="00AA5BFE">
        <w:rPr>
          <w:bCs/>
        </w:rPr>
        <w:t xml:space="preserve">4. Содержание </w:t>
      </w:r>
      <w:r w:rsidR="006D5636" w:rsidRPr="00AB174F">
        <w:t xml:space="preserve">дополнительной общеразвивающей  </w:t>
      </w:r>
      <w:proofErr w:type="gramStart"/>
      <w:r w:rsidR="006D5636" w:rsidRPr="00AB174F">
        <w:t>программы</w:t>
      </w:r>
      <w:proofErr w:type="gramEnd"/>
      <w:r w:rsidRPr="00AA5BFE">
        <w:rPr>
          <w:bCs/>
        </w:rPr>
        <w:t xml:space="preserve"> возможно отразить через</w:t>
      </w:r>
      <w:r w:rsidRPr="009D7114">
        <w:rPr>
          <w:bCs/>
        </w:rPr>
        <w:t xml:space="preserve"> краткое описание тем (теоретических и практических видов занятий</w:t>
      </w:r>
      <w:r w:rsidR="00AA5BFE">
        <w:rPr>
          <w:bCs/>
        </w:rPr>
        <w:t xml:space="preserve">), а также </w:t>
      </w:r>
      <w:r w:rsidR="00AA5BFE" w:rsidRPr="00AA5BFE">
        <w:rPr>
          <w:bCs/>
        </w:rPr>
        <w:t>ф</w:t>
      </w:r>
      <w:r w:rsidR="00B002C9" w:rsidRPr="00AA5BFE">
        <w:rPr>
          <w:bCs/>
        </w:rPr>
        <w:t>орм аттестации и контрол</w:t>
      </w:r>
      <w:r w:rsidR="00AA5BFE" w:rsidRPr="00AA5BFE">
        <w:rPr>
          <w:bCs/>
        </w:rPr>
        <w:t>я.</w:t>
      </w:r>
      <w:r w:rsidRPr="009D7114">
        <w:rPr>
          <w:bCs/>
        </w:rPr>
        <w:t xml:space="preserve"> </w:t>
      </w:r>
    </w:p>
    <w:p w:rsidR="006D5636" w:rsidRDefault="007F006F" w:rsidP="007F00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материал программы должны быть организованы по принципу дифференциации в соответствии со следующими уровнями сложности</w:t>
      </w:r>
      <w:r w:rsidR="006D56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636" w:rsidRPr="006D5636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711B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D5636" w:rsidRPr="006D563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6D56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F006F" w:rsidRPr="007F006F" w:rsidRDefault="007F006F" w:rsidP="007F006F">
      <w:pPr>
        <w:pStyle w:val="a5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06F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«Стартовый уровень»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7F006F" w:rsidRPr="007F006F" w:rsidRDefault="007F006F" w:rsidP="007F006F">
      <w:pPr>
        <w:pStyle w:val="a5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06F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«Базовый уровень» предполагает использование и реализацию таких форм организации материала, которые допускают освоение специализированных знаний и языка.</w:t>
      </w:r>
    </w:p>
    <w:p w:rsidR="007F006F" w:rsidRPr="007F006F" w:rsidRDefault="007F006F" w:rsidP="007F006F">
      <w:pPr>
        <w:pStyle w:val="a5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«Продвинутый уровень» предполагает использование форм организации материала, обеспечивающих доступ </w:t>
      </w:r>
      <w:proofErr w:type="gramStart"/>
      <w:r w:rsidRPr="007F006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7F0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сложным (возможно узкоспециализированным) в рамках содержательно-тематического направления программы. Также предполагает углубленное изучение содержания программы и доступ к </w:t>
      </w:r>
      <w:proofErr w:type="spellStart"/>
      <w:r w:rsidRPr="007F006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околопрофессиональным</w:t>
      </w:r>
      <w:proofErr w:type="spellEnd"/>
      <w:r w:rsidRPr="007F00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профессиональным знаниям в рамках содержательно-тематического направления программы.</w:t>
      </w:r>
    </w:p>
    <w:p w:rsidR="007F006F" w:rsidRPr="00602872" w:rsidRDefault="007F006F" w:rsidP="007F00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из трех уровней должен предполагать универсальную доступность для детей с любым видом и типом психофизиологических особенностей. В свою очередь, материал программы должен учитывать особенности здоровья тех детей, которые могут испытывать сложности при чтении, прослушивании или совершении каких-либо манипуляций с предлагаемым им материалом.</w:t>
      </w:r>
    </w:p>
    <w:p w:rsidR="007F006F" w:rsidRDefault="002C5EAD" w:rsidP="007F00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Порядком п</w:t>
      </w:r>
      <w:r w:rsidR="007F006F" w:rsidRPr="006028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 должна иметь собственную матрицу, описывающую систему уровней сложности содержания программы и соответствующие им достижения участников</w:t>
      </w:r>
      <w:r w:rsidR="007F006F" w:rsidRPr="005D2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Таблицу)</w:t>
      </w:r>
      <w:r w:rsidR="007F006F" w:rsidRPr="006028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5EAD" w:rsidRDefault="002C5EAD" w:rsidP="002C5EAD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</w:t>
      </w:r>
    </w:p>
    <w:p w:rsidR="007F006F" w:rsidRDefault="007F006F" w:rsidP="007F006F">
      <w:pPr>
        <w:pStyle w:val="Default"/>
        <w:jc w:val="both"/>
        <w:rPr>
          <w:rFonts w:eastAsia="Times New Roman"/>
          <w:lang w:eastAsia="ru-RU"/>
        </w:rPr>
      </w:pPr>
    </w:p>
    <w:p w:rsidR="007F006F" w:rsidRPr="002C5EAD" w:rsidRDefault="007F006F" w:rsidP="002C5EAD">
      <w:pPr>
        <w:pStyle w:val="Default"/>
        <w:jc w:val="center"/>
        <w:rPr>
          <w:bCs/>
        </w:rPr>
      </w:pPr>
      <w:r w:rsidRPr="008E4F3D">
        <w:rPr>
          <w:bCs/>
        </w:rPr>
        <w:t>Матрица для разработки дополнительных общеразвивающих программ</w:t>
      </w:r>
    </w:p>
    <w:p w:rsidR="007F006F" w:rsidRDefault="007F006F" w:rsidP="007F006F">
      <w:pPr>
        <w:widowControl w:val="0"/>
        <w:autoSpaceDE w:val="0"/>
        <w:autoSpaceDN w:val="0"/>
        <w:adjustRightInd w:val="0"/>
        <w:spacing w:after="0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5"/>
        <w:gridCol w:w="1843"/>
        <w:gridCol w:w="1525"/>
        <w:gridCol w:w="2161"/>
        <w:gridCol w:w="2659"/>
      </w:tblGrid>
      <w:tr w:rsidR="007F006F" w:rsidRPr="008E4F3D" w:rsidTr="005B212C">
        <w:trPr>
          <w:trHeight w:val="247"/>
        </w:trPr>
        <w:tc>
          <w:tcPr>
            <w:tcW w:w="1735" w:type="dxa"/>
            <w:vAlign w:val="center"/>
          </w:tcPr>
          <w:p w:rsidR="007F006F" w:rsidRPr="008E4F3D" w:rsidRDefault="007F006F" w:rsidP="00C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E4F3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Уровень</w:t>
            </w:r>
          </w:p>
        </w:tc>
        <w:tc>
          <w:tcPr>
            <w:tcW w:w="1843" w:type="dxa"/>
            <w:vAlign w:val="center"/>
          </w:tcPr>
          <w:p w:rsidR="007F006F" w:rsidRPr="008E4F3D" w:rsidRDefault="007F006F" w:rsidP="00C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E4F3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Кол-во часов в год</w:t>
            </w:r>
          </w:p>
        </w:tc>
        <w:tc>
          <w:tcPr>
            <w:tcW w:w="1525" w:type="dxa"/>
            <w:vAlign w:val="center"/>
          </w:tcPr>
          <w:p w:rsidR="007F006F" w:rsidRPr="008E4F3D" w:rsidRDefault="007F006F" w:rsidP="00C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E4F3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Срок</w:t>
            </w:r>
          </w:p>
          <w:p w:rsidR="007F006F" w:rsidRPr="008E4F3D" w:rsidRDefault="007F006F" w:rsidP="00C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E4F3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обучения</w:t>
            </w:r>
          </w:p>
        </w:tc>
        <w:tc>
          <w:tcPr>
            <w:tcW w:w="2161" w:type="dxa"/>
            <w:vAlign w:val="center"/>
          </w:tcPr>
          <w:p w:rsidR="007F006F" w:rsidRPr="008E4F3D" w:rsidRDefault="007F006F" w:rsidP="00C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E4F3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Возрастной</w:t>
            </w:r>
          </w:p>
          <w:p w:rsidR="007F006F" w:rsidRPr="008E4F3D" w:rsidRDefault="007F006F" w:rsidP="00C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E4F3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состав</w:t>
            </w:r>
          </w:p>
        </w:tc>
        <w:tc>
          <w:tcPr>
            <w:tcW w:w="2659" w:type="dxa"/>
            <w:vAlign w:val="center"/>
          </w:tcPr>
          <w:p w:rsidR="007F006F" w:rsidRPr="008E4F3D" w:rsidRDefault="007F006F" w:rsidP="00C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8E4F3D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Формы организации</w:t>
            </w:r>
          </w:p>
        </w:tc>
      </w:tr>
      <w:tr w:rsidR="007F006F" w:rsidRPr="008E4F3D" w:rsidTr="005B212C">
        <w:trPr>
          <w:trHeight w:val="522"/>
        </w:trPr>
        <w:tc>
          <w:tcPr>
            <w:tcW w:w="1735" w:type="dxa"/>
            <w:vAlign w:val="center"/>
          </w:tcPr>
          <w:p w:rsidR="007F006F" w:rsidRPr="008E4F3D" w:rsidRDefault="007F006F" w:rsidP="00C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4F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Стартовый</w:t>
            </w:r>
          </w:p>
        </w:tc>
        <w:tc>
          <w:tcPr>
            <w:tcW w:w="1843" w:type="dxa"/>
            <w:vAlign w:val="center"/>
          </w:tcPr>
          <w:p w:rsidR="007F006F" w:rsidRPr="008E4F3D" w:rsidRDefault="007F006F" w:rsidP="00C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4F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 144</w:t>
            </w:r>
          </w:p>
        </w:tc>
        <w:tc>
          <w:tcPr>
            <w:tcW w:w="1525" w:type="dxa"/>
            <w:vAlign w:val="center"/>
          </w:tcPr>
          <w:p w:rsidR="007F006F" w:rsidRPr="008E4F3D" w:rsidRDefault="007F006F" w:rsidP="00C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4F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г.</w:t>
            </w:r>
          </w:p>
        </w:tc>
        <w:tc>
          <w:tcPr>
            <w:tcW w:w="2161" w:type="dxa"/>
            <w:vAlign w:val="center"/>
          </w:tcPr>
          <w:p w:rsidR="007F006F" w:rsidRPr="008E4F3D" w:rsidRDefault="007F006F" w:rsidP="00C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4F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6-18 лет</w:t>
            </w:r>
          </w:p>
          <w:p w:rsidR="007F006F" w:rsidRPr="008E4F3D" w:rsidRDefault="007F006F" w:rsidP="00C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8E4F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одновозрастный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:rsidR="007F006F" w:rsidRPr="008E4F3D" w:rsidRDefault="007F006F" w:rsidP="00C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4F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разновозрастный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</w:p>
          <w:p w:rsidR="007F006F" w:rsidRPr="008E4F3D" w:rsidRDefault="007F006F" w:rsidP="00C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4F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переменный</w:t>
            </w:r>
          </w:p>
        </w:tc>
        <w:tc>
          <w:tcPr>
            <w:tcW w:w="2659" w:type="dxa"/>
            <w:vAlign w:val="center"/>
          </w:tcPr>
          <w:p w:rsidR="007F006F" w:rsidRPr="008E4F3D" w:rsidRDefault="007F006F" w:rsidP="00C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4F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Групповые</w:t>
            </w:r>
          </w:p>
        </w:tc>
      </w:tr>
      <w:tr w:rsidR="007F006F" w:rsidRPr="008E4F3D" w:rsidTr="005B212C">
        <w:trPr>
          <w:trHeight w:val="247"/>
        </w:trPr>
        <w:tc>
          <w:tcPr>
            <w:tcW w:w="1735" w:type="dxa"/>
            <w:vAlign w:val="center"/>
          </w:tcPr>
          <w:p w:rsidR="007F006F" w:rsidRPr="008E4F3D" w:rsidRDefault="007F006F" w:rsidP="00C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4F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>Базовый</w:t>
            </w:r>
          </w:p>
        </w:tc>
        <w:tc>
          <w:tcPr>
            <w:tcW w:w="1843" w:type="dxa"/>
            <w:vAlign w:val="center"/>
          </w:tcPr>
          <w:p w:rsidR="007F006F" w:rsidRPr="008E4F3D" w:rsidRDefault="007F006F" w:rsidP="00C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4F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144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ч.</w:t>
            </w:r>
          </w:p>
        </w:tc>
        <w:tc>
          <w:tcPr>
            <w:tcW w:w="1525" w:type="dxa"/>
            <w:vAlign w:val="center"/>
          </w:tcPr>
          <w:p w:rsidR="007F006F" w:rsidRPr="008E4F3D" w:rsidRDefault="007F006F" w:rsidP="00C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4F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2-3 г.</w:t>
            </w:r>
          </w:p>
        </w:tc>
        <w:tc>
          <w:tcPr>
            <w:tcW w:w="2161" w:type="dxa"/>
            <w:vAlign w:val="center"/>
          </w:tcPr>
          <w:p w:rsidR="007F006F" w:rsidRPr="008E4F3D" w:rsidRDefault="007F006F" w:rsidP="00C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4F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7-18 лет</w:t>
            </w:r>
          </w:p>
          <w:p w:rsidR="007F006F" w:rsidRPr="008E4F3D" w:rsidRDefault="007F006F" w:rsidP="00C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4F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одновозрастной</w:t>
            </w:r>
          </w:p>
        </w:tc>
        <w:tc>
          <w:tcPr>
            <w:tcW w:w="2659" w:type="dxa"/>
            <w:vAlign w:val="center"/>
          </w:tcPr>
          <w:p w:rsidR="007F006F" w:rsidRPr="008E4F3D" w:rsidRDefault="007F006F" w:rsidP="00C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4F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Групповые</w:t>
            </w:r>
          </w:p>
        </w:tc>
      </w:tr>
      <w:tr w:rsidR="007F006F" w:rsidRPr="008E4F3D" w:rsidTr="005B212C">
        <w:trPr>
          <w:trHeight w:val="247"/>
        </w:trPr>
        <w:tc>
          <w:tcPr>
            <w:tcW w:w="1735" w:type="dxa"/>
            <w:vMerge w:val="restart"/>
            <w:vAlign w:val="center"/>
          </w:tcPr>
          <w:p w:rsidR="007F006F" w:rsidRPr="008E4F3D" w:rsidRDefault="007F006F" w:rsidP="00C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4F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Продвинутый</w:t>
            </w:r>
          </w:p>
        </w:tc>
        <w:tc>
          <w:tcPr>
            <w:tcW w:w="1843" w:type="dxa"/>
            <w:vAlign w:val="center"/>
          </w:tcPr>
          <w:p w:rsidR="007F006F" w:rsidRPr="008E4F3D" w:rsidRDefault="007F006F" w:rsidP="00C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4F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 288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ч.</w:t>
            </w:r>
          </w:p>
        </w:tc>
        <w:tc>
          <w:tcPr>
            <w:tcW w:w="1525" w:type="dxa"/>
            <w:vMerge w:val="restart"/>
            <w:vAlign w:val="center"/>
          </w:tcPr>
          <w:p w:rsidR="007F006F" w:rsidRPr="008E4F3D" w:rsidRDefault="007F006F" w:rsidP="00C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4F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 – 3 г.</w:t>
            </w:r>
          </w:p>
        </w:tc>
        <w:tc>
          <w:tcPr>
            <w:tcW w:w="2161" w:type="dxa"/>
            <w:vMerge w:val="restart"/>
            <w:vAlign w:val="center"/>
          </w:tcPr>
          <w:p w:rsidR="007F006F" w:rsidRPr="008E4F3D" w:rsidRDefault="007F006F" w:rsidP="00C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4F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9 (10) – 18 лет</w:t>
            </w:r>
          </w:p>
        </w:tc>
        <w:tc>
          <w:tcPr>
            <w:tcW w:w="2659" w:type="dxa"/>
            <w:vAlign w:val="center"/>
          </w:tcPr>
          <w:p w:rsidR="007F006F" w:rsidRPr="008E4F3D" w:rsidRDefault="007F006F" w:rsidP="00C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4F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Групповые</w:t>
            </w:r>
          </w:p>
          <w:p w:rsidR="007F006F" w:rsidRPr="008E4F3D" w:rsidRDefault="007F006F" w:rsidP="00C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4F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 подгруппам</w:t>
            </w:r>
          </w:p>
        </w:tc>
      </w:tr>
      <w:tr w:rsidR="007F006F" w:rsidRPr="008E4F3D" w:rsidTr="005B212C">
        <w:trPr>
          <w:trHeight w:val="247"/>
        </w:trPr>
        <w:tc>
          <w:tcPr>
            <w:tcW w:w="1735" w:type="dxa"/>
            <w:vMerge/>
            <w:vAlign w:val="center"/>
          </w:tcPr>
          <w:p w:rsidR="007F006F" w:rsidRPr="008E4F3D" w:rsidRDefault="007F006F" w:rsidP="00C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843" w:type="dxa"/>
            <w:vAlign w:val="center"/>
          </w:tcPr>
          <w:p w:rsidR="007F006F" w:rsidRPr="008E4F3D" w:rsidRDefault="007F006F" w:rsidP="00C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4F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 144 ч.</w:t>
            </w:r>
          </w:p>
        </w:tc>
        <w:tc>
          <w:tcPr>
            <w:tcW w:w="1525" w:type="dxa"/>
            <w:vMerge/>
            <w:vAlign w:val="center"/>
          </w:tcPr>
          <w:p w:rsidR="007F006F" w:rsidRPr="008E4F3D" w:rsidRDefault="007F006F" w:rsidP="00C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161" w:type="dxa"/>
            <w:vMerge/>
            <w:vAlign w:val="center"/>
          </w:tcPr>
          <w:p w:rsidR="007F006F" w:rsidRPr="008E4F3D" w:rsidRDefault="007F006F" w:rsidP="00C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659" w:type="dxa"/>
            <w:vAlign w:val="center"/>
          </w:tcPr>
          <w:p w:rsidR="007F006F" w:rsidRPr="008E4F3D" w:rsidRDefault="007F006F" w:rsidP="00C653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E4F3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Индивидуальный образовательный маршрут</w:t>
            </w:r>
          </w:p>
        </w:tc>
      </w:tr>
    </w:tbl>
    <w:p w:rsidR="007F006F" w:rsidRPr="00602872" w:rsidRDefault="007F006F" w:rsidP="007F00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06F" w:rsidRDefault="007F006F" w:rsidP="007F006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</w:t>
      </w:r>
      <w:proofErr w:type="spellStart"/>
      <w:r w:rsidR="00EB2BAB" w:rsidRPr="00EB2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EB2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B2B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028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</w:t>
      </w:r>
      <w:proofErr w:type="gramEnd"/>
      <w:r w:rsidRPr="0060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повышения мотивации обучающихся необходимо разработать систему стимулирующего поощрения достижений, в которой </w:t>
      </w:r>
      <w:r w:rsidR="00EB2BA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</w:t>
      </w:r>
      <w:r w:rsidRPr="006028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осваивающий программу, будет получать отличительные знаки за освоение каждой ступени </w:t>
      </w:r>
      <w:r w:rsidRPr="00D16D8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DA50E6" w:rsidRPr="00D16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D87">
        <w:rPr>
          <w:rFonts w:ascii="Times New Roman" w:eastAsia="Times New Roman" w:hAnsi="Times New Roman" w:cs="Times New Roman"/>
          <w:sz w:val="24"/>
          <w:szCs w:val="24"/>
          <w:lang w:eastAsia="ru-RU"/>
        </w:rPr>
        <w:t>[</w:t>
      </w:r>
      <w:r w:rsidR="00CC394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16D87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DA50E6" w:rsidRPr="00D16D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4BA3" w:rsidRPr="009D7114" w:rsidRDefault="00DF4BA3" w:rsidP="009D7114">
      <w:pPr>
        <w:pStyle w:val="Default"/>
        <w:jc w:val="both"/>
      </w:pPr>
      <w:r w:rsidRPr="009D7114">
        <w:rPr>
          <w:bCs/>
        </w:rPr>
        <w:t>5. Методическое обеспечение программы</w:t>
      </w:r>
      <w:r w:rsidR="00B2148F">
        <w:rPr>
          <w:bCs/>
        </w:rPr>
        <w:t xml:space="preserve"> реализуется </w:t>
      </w:r>
      <w:proofErr w:type="gramStart"/>
      <w:r w:rsidR="00B2148F">
        <w:rPr>
          <w:bCs/>
        </w:rPr>
        <w:t>через</w:t>
      </w:r>
      <w:proofErr w:type="gramEnd"/>
      <w:r w:rsidRPr="009D7114">
        <w:rPr>
          <w:bCs/>
        </w:rPr>
        <w:t xml:space="preserve">: </w:t>
      </w:r>
    </w:p>
    <w:p w:rsidR="00DF4BA3" w:rsidRPr="009D7114" w:rsidRDefault="00DF4BA3" w:rsidP="003F7E21">
      <w:pPr>
        <w:pStyle w:val="Default"/>
        <w:numPr>
          <w:ilvl w:val="0"/>
          <w:numId w:val="10"/>
        </w:numPr>
        <w:tabs>
          <w:tab w:val="left" w:pos="993"/>
        </w:tabs>
        <w:ind w:left="0" w:firstLine="698"/>
        <w:jc w:val="both"/>
      </w:pPr>
      <w:proofErr w:type="gramStart"/>
      <w:r w:rsidRPr="009D7114">
        <w:t>методически</w:t>
      </w:r>
      <w:r w:rsidR="00B2148F">
        <w:t>е</w:t>
      </w:r>
      <w:r w:rsidRPr="009D7114">
        <w:t xml:space="preserve"> вид</w:t>
      </w:r>
      <w:r w:rsidR="00B2148F">
        <w:t>ы</w:t>
      </w:r>
      <w:r w:rsidRPr="009D7114">
        <w:t xml:space="preserve"> продукции (разработки игр, бесед, походов, экскурсий, конкурсов, конференций и т.д.); </w:t>
      </w:r>
      <w:proofErr w:type="gramEnd"/>
    </w:p>
    <w:p w:rsidR="00B2148F" w:rsidRDefault="00DF4BA3" w:rsidP="003F7E21">
      <w:pPr>
        <w:pStyle w:val="Default"/>
        <w:numPr>
          <w:ilvl w:val="0"/>
          <w:numId w:val="10"/>
        </w:numPr>
        <w:tabs>
          <w:tab w:val="left" w:pos="993"/>
        </w:tabs>
        <w:ind w:left="0" w:firstLine="698"/>
        <w:jc w:val="both"/>
      </w:pPr>
      <w:r w:rsidRPr="009D7114">
        <w:t>рекомендаци</w:t>
      </w:r>
      <w:r w:rsidR="00B2148F">
        <w:t>и</w:t>
      </w:r>
      <w:r w:rsidRPr="009D7114">
        <w:t xml:space="preserve"> по проведению лабораторных и практических работ, по постановке экспериментов или опытов и т.д.; </w:t>
      </w:r>
    </w:p>
    <w:p w:rsidR="00DF4BA3" w:rsidRPr="009D7114" w:rsidRDefault="00DF4BA3" w:rsidP="003F7E21">
      <w:pPr>
        <w:pStyle w:val="Default"/>
        <w:numPr>
          <w:ilvl w:val="0"/>
          <w:numId w:val="10"/>
        </w:numPr>
        <w:tabs>
          <w:tab w:val="left" w:pos="993"/>
        </w:tabs>
        <w:ind w:left="0" w:firstLine="698"/>
        <w:jc w:val="both"/>
      </w:pPr>
      <w:r w:rsidRPr="009D7114">
        <w:t>дидактический и лекционный материалы, методики по исследовательской работе, тематик</w:t>
      </w:r>
      <w:r w:rsidR="00B2148F">
        <w:t>и</w:t>
      </w:r>
      <w:r w:rsidRPr="009D7114">
        <w:t xml:space="preserve"> опытнической или исследовательской работы и т.д. </w:t>
      </w:r>
    </w:p>
    <w:p w:rsidR="00DF4BA3" w:rsidRDefault="00DF4BA3" w:rsidP="009D7114">
      <w:pPr>
        <w:pStyle w:val="Default"/>
        <w:jc w:val="both"/>
        <w:rPr>
          <w:bCs/>
        </w:rPr>
      </w:pPr>
      <w:r w:rsidRPr="00686640">
        <w:rPr>
          <w:bCs/>
        </w:rPr>
        <w:t>6. Список использованной литературы</w:t>
      </w:r>
      <w:r w:rsidR="00686640" w:rsidRPr="00686640">
        <w:rPr>
          <w:bCs/>
        </w:rPr>
        <w:t xml:space="preserve"> может быть составлен в двух вариантах:</w:t>
      </w:r>
      <w:r w:rsidRPr="009D7114">
        <w:rPr>
          <w:bCs/>
        </w:rPr>
        <w:t xml:space="preserve"> </w:t>
      </w:r>
    </w:p>
    <w:p w:rsidR="00035548" w:rsidRPr="00686640" w:rsidRDefault="00035548" w:rsidP="00686640">
      <w:pPr>
        <w:pStyle w:val="a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55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6640">
        <w:rPr>
          <w:rFonts w:ascii="Times New Roman" w:hAnsi="Times New Roman" w:cs="Times New Roman"/>
          <w:bCs/>
          <w:color w:val="000000"/>
          <w:sz w:val="24"/>
          <w:szCs w:val="24"/>
        </w:rPr>
        <w:t>литература</w:t>
      </w:r>
      <w:r w:rsidR="00EB2B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электронные ресурсы</w:t>
      </w:r>
      <w:r w:rsidRPr="00686640">
        <w:rPr>
          <w:rFonts w:ascii="Times New Roman" w:hAnsi="Times New Roman" w:cs="Times New Roman"/>
          <w:bCs/>
          <w:color w:val="000000"/>
          <w:sz w:val="24"/>
          <w:szCs w:val="24"/>
        </w:rPr>
        <w:t>, используем</w:t>
      </w:r>
      <w:r w:rsidR="00EB2BAB">
        <w:rPr>
          <w:rFonts w:ascii="Times New Roman" w:hAnsi="Times New Roman" w:cs="Times New Roman"/>
          <w:bCs/>
          <w:color w:val="000000"/>
          <w:sz w:val="24"/>
          <w:szCs w:val="24"/>
        </w:rPr>
        <w:t>ые</w:t>
      </w:r>
      <w:r w:rsidRPr="006866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педагогом для разработки программы и организации образовательно</w:t>
      </w:r>
      <w:r w:rsidR="00EB2BAB">
        <w:rPr>
          <w:rFonts w:ascii="Times New Roman" w:hAnsi="Times New Roman" w:cs="Times New Roman"/>
          <w:bCs/>
          <w:color w:val="000000"/>
          <w:sz w:val="24"/>
          <w:szCs w:val="24"/>
        </w:rPr>
        <w:t>й</w:t>
      </w:r>
      <w:r w:rsidRPr="006866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B2BAB">
        <w:rPr>
          <w:rFonts w:ascii="Times New Roman" w:hAnsi="Times New Roman" w:cs="Times New Roman"/>
          <w:bCs/>
          <w:color w:val="000000"/>
          <w:sz w:val="24"/>
          <w:szCs w:val="24"/>
        </w:rPr>
        <w:t>деятельности</w:t>
      </w:r>
      <w:r w:rsidRPr="006866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; </w:t>
      </w:r>
    </w:p>
    <w:p w:rsidR="00035548" w:rsidRPr="00686640" w:rsidRDefault="00035548" w:rsidP="00EB2BAB">
      <w:pPr>
        <w:pStyle w:val="a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6640">
        <w:rPr>
          <w:rFonts w:ascii="Times New Roman" w:hAnsi="Times New Roman" w:cs="Times New Roman"/>
          <w:bCs/>
          <w:color w:val="000000"/>
          <w:sz w:val="24"/>
          <w:szCs w:val="24"/>
        </w:rPr>
        <w:t>литература</w:t>
      </w:r>
      <w:r w:rsidR="00EB2BAB" w:rsidRPr="00EB2B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B2BAB">
        <w:rPr>
          <w:rFonts w:ascii="Times New Roman" w:hAnsi="Times New Roman" w:cs="Times New Roman"/>
          <w:bCs/>
          <w:color w:val="000000"/>
          <w:sz w:val="24"/>
          <w:szCs w:val="24"/>
        </w:rPr>
        <w:t>и электронные ресурсы</w:t>
      </w:r>
      <w:r w:rsidRPr="00686640">
        <w:rPr>
          <w:rFonts w:ascii="Times New Roman" w:hAnsi="Times New Roman" w:cs="Times New Roman"/>
          <w:bCs/>
          <w:color w:val="000000"/>
          <w:sz w:val="24"/>
          <w:szCs w:val="24"/>
        </w:rPr>
        <w:t>, рекомендуем</w:t>
      </w:r>
      <w:r w:rsidR="00EB2BAB">
        <w:rPr>
          <w:rFonts w:ascii="Times New Roman" w:hAnsi="Times New Roman" w:cs="Times New Roman"/>
          <w:bCs/>
          <w:color w:val="000000"/>
          <w:sz w:val="24"/>
          <w:szCs w:val="24"/>
        </w:rPr>
        <w:t>ые</w:t>
      </w:r>
      <w:r w:rsidRPr="006866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</w:t>
      </w:r>
      <w:r w:rsidRPr="00EB2BAB">
        <w:rPr>
          <w:rFonts w:ascii="Times New Roman" w:hAnsi="Times New Roman" w:cs="Times New Roman"/>
          <w:bCs/>
          <w:color w:val="000000"/>
          <w:sz w:val="24"/>
          <w:szCs w:val="24"/>
        </w:rPr>
        <w:t>детей и родителей</w:t>
      </w:r>
      <w:r w:rsidR="00EB2BAB">
        <w:t xml:space="preserve"> </w:t>
      </w:r>
      <w:r w:rsidR="00EB2BAB" w:rsidRPr="00EB2BAB">
        <w:rPr>
          <w:rFonts w:ascii="Times New Roman" w:hAnsi="Times New Roman" w:cs="Times New Roman"/>
          <w:bCs/>
          <w:color w:val="000000"/>
          <w:sz w:val="24"/>
          <w:szCs w:val="24"/>
        </w:rPr>
        <w:t>(законных представителей)</w:t>
      </w:r>
      <w:r w:rsidRPr="006866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данной программе. </w:t>
      </w:r>
    </w:p>
    <w:p w:rsidR="00035548" w:rsidRPr="00035548" w:rsidRDefault="00686640" w:rsidP="00686640">
      <w:pPr>
        <w:pStyle w:val="Default"/>
        <w:jc w:val="both"/>
        <w:rPr>
          <w:bCs/>
        </w:rPr>
      </w:pPr>
      <w:r>
        <w:rPr>
          <w:bCs/>
        </w:rPr>
        <w:t>7</w:t>
      </w:r>
      <w:r w:rsidR="00035548" w:rsidRPr="00035548">
        <w:rPr>
          <w:bCs/>
        </w:rPr>
        <w:t xml:space="preserve">. </w:t>
      </w:r>
      <w:r w:rsidRPr="00686640">
        <w:rPr>
          <w:bCs/>
        </w:rPr>
        <w:t>Календарный учебный график составляется для каждой группы, обучающейся по программе</w:t>
      </w:r>
      <w:r>
        <w:rPr>
          <w:bCs/>
        </w:rPr>
        <w:t>, где указывается</w:t>
      </w:r>
      <w:r w:rsidR="00035548" w:rsidRPr="00035548">
        <w:rPr>
          <w:bCs/>
        </w:rPr>
        <w:t xml:space="preserve">: </w:t>
      </w:r>
    </w:p>
    <w:p w:rsidR="00035548" w:rsidRPr="00686640" w:rsidRDefault="00035548" w:rsidP="00686640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58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6640">
        <w:rPr>
          <w:rFonts w:ascii="Times New Roman" w:hAnsi="Times New Roman" w:cs="Times New Roman"/>
          <w:bCs/>
          <w:color w:val="000000"/>
          <w:sz w:val="24"/>
          <w:szCs w:val="24"/>
        </w:rPr>
        <w:t>количество учебных недель</w:t>
      </w:r>
      <w:r w:rsidR="00686640" w:rsidRPr="00686640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6866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35548" w:rsidRPr="00686640" w:rsidRDefault="00035548" w:rsidP="00686640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58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6640">
        <w:rPr>
          <w:rFonts w:ascii="Times New Roman" w:hAnsi="Times New Roman" w:cs="Times New Roman"/>
          <w:bCs/>
          <w:color w:val="000000"/>
          <w:sz w:val="24"/>
          <w:szCs w:val="24"/>
        </w:rPr>
        <w:t>количество учебных дней</w:t>
      </w:r>
      <w:r w:rsidR="00686640" w:rsidRPr="00686640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Pr="006866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035548" w:rsidRDefault="00035548" w:rsidP="00686640">
      <w:pPr>
        <w:pStyle w:val="a5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6640">
        <w:rPr>
          <w:rFonts w:ascii="Times New Roman" w:hAnsi="Times New Roman" w:cs="Times New Roman"/>
          <w:bCs/>
          <w:color w:val="000000"/>
          <w:sz w:val="24"/>
          <w:szCs w:val="24"/>
        </w:rPr>
        <w:t>даты начала и окончания учебных периодов</w:t>
      </w:r>
      <w:r w:rsidR="006866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86640">
        <w:rPr>
          <w:rFonts w:ascii="Times New Roman" w:hAnsi="Times New Roman" w:cs="Times New Roman"/>
          <w:bCs/>
          <w:color w:val="000000"/>
          <w:sz w:val="24"/>
          <w:szCs w:val="24"/>
        </w:rPr>
        <w:t>/</w:t>
      </w:r>
      <w:r w:rsidR="006866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86640">
        <w:rPr>
          <w:rFonts w:ascii="Times New Roman" w:hAnsi="Times New Roman" w:cs="Times New Roman"/>
          <w:bCs/>
          <w:color w:val="000000"/>
          <w:sz w:val="24"/>
          <w:szCs w:val="24"/>
        </w:rPr>
        <w:t>этапов</w:t>
      </w:r>
      <w:r w:rsidR="00686640" w:rsidRPr="0068664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6866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74763" w:rsidRPr="00874763" w:rsidRDefault="00874763" w:rsidP="0087476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8. </w:t>
      </w:r>
      <w:r w:rsidR="000A0834">
        <w:rPr>
          <w:rFonts w:ascii="Times New Roman" w:hAnsi="Times New Roman" w:cs="Times New Roman"/>
          <w:bCs/>
          <w:color w:val="000000"/>
          <w:sz w:val="24"/>
          <w:szCs w:val="24"/>
        </w:rPr>
        <w:t>Приложения оформляются по желанию разработчика программы. В эту часть могут входить: словарь терминов, конспект занятий или его сценарий, подборка творческих заданий, образцы опросных листов, анкет и другие контрольно-диагностические материалы.</w:t>
      </w:r>
    </w:p>
    <w:p w:rsidR="00B54790" w:rsidRPr="00A6396A" w:rsidRDefault="00A54326" w:rsidP="00A6396A">
      <w:pPr>
        <w:pStyle w:val="Default"/>
        <w:ind w:firstLine="709"/>
        <w:jc w:val="both"/>
      </w:pPr>
      <w:r>
        <w:rPr>
          <w:bCs/>
        </w:rPr>
        <w:t xml:space="preserve">Примерные образцы оформления структурных элементов </w:t>
      </w:r>
      <w:r w:rsidR="005B212C" w:rsidRPr="00AB174F">
        <w:t>дополнительной общеразвивающей  программы</w:t>
      </w:r>
      <w:r>
        <w:rPr>
          <w:bCs/>
        </w:rPr>
        <w:t xml:space="preserve"> представлены в документе  </w:t>
      </w:r>
      <w:r w:rsidRPr="00A54326">
        <w:rPr>
          <w:bCs/>
        </w:rPr>
        <w:t>«М</w:t>
      </w:r>
      <w:r w:rsidR="00035548" w:rsidRPr="00A54326">
        <w:rPr>
          <w:bCs/>
        </w:rPr>
        <w:t>етодически</w:t>
      </w:r>
      <w:r w:rsidRPr="00A54326">
        <w:rPr>
          <w:bCs/>
        </w:rPr>
        <w:t>е</w:t>
      </w:r>
      <w:r w:rsidR="00035548" w:rsidRPr="00A54326">
        <w:rPr>
          <w:bCs/>
        </w:rPr>
        <w:t xml:space="preserve"> рекомендаци</w:t>
      </w:r>
      <w:r w:rsidRPr="00A54326">
        <w:rPr>
          <w:bCs/>
        </w:rPr>
        <w:t>и</w:t>
      </w:r>
      <w:r w:rsidR="00035548" w:rsidRPr="00A54326">
        <w:rPr>
          <w:bCs/>
        </w:rPr>
        <w:t xml:space="preserve"> по разработке дополнительных общеразвивающих программ в Московской области</w:t>
      </w:r>
      <w:r w:rsidRPr="00A54326">
        <w:rPr>
          <w:bCs/>
        </w:rPr>
        <w:t>»</w:t>
      </w:r>
      <w:r w:rsidR="00A6396A">
        <w:rPr>
          <w:bCs/>
        </w:rPr>
        <w:t xml:space="preserve"> </w:t>
      </w:r>
      <w:r w:rsidR="00A6396A" w:rsidRPr="00A6396A">
        <w:rPr>
          <w:bCs/>
        </w:rPr>
        <w:t>[</w:t>
      </w:r>
      <w:r w:rsidR="00CC3945">
        <w:rPr>
          <w:bCs/>
        </w:rPr>
        <w:t>1</w:t>
      </w:r>
      <w:r w:rsidR="00A6396A" w:rsidRPr="00A6396A">
        <w:rPr>
          <w:bCs/>
        </w:rPr>
        <w:t>].</w:t>
      </w:r>
    </w:p>
    <w:p w:rsidR="00B54790" w:rsidRPr="00A6396A" w:rsidRDefault="00B54790" w:rsidP="00D221F1">
      <w:pPr>
        <w:pStyle w:val="Default"/>
        <w:jc w:val="center"/>
      </w:pPr>
    </w:p>
    <w:p w:rsidR="000A65CF" w:rsidRDefault="000A65CF" w:rsidP="00D221F1">
      <w:pPr>
        <w:pStyle w:val="Default"/>
        <w:jc w:val="center"/>
      </w:pPr>
    </w:p>
    <w:p w:rsidR="00D221F1" w:rsidRDefault="00D221F1" w:rsidP="00D221F1">
      <w:pPr>
        <w:pStyle w:val="Default"/>
        <w:jc w:val="center"/>
      </w:pPr>
      <w:r>
        <w:t>Список использованных источников</w:t>
      </w:r>
    </w:p>
    <w:p w:rsidR="00B54790" w:rsidRPr="002F773B" w:rsidRDefault="00B54790" w:rsidP="002F773B">
      <w:pPr>
        <w:pStyle w:val="a5"/>
        <w:tabs>
          <w:tab w:val="left" w:pos="426"/>
        </w:tabs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790" w:rsidRPr="002F773B" w:rsidRDefault="00B54790" w:rsidP="002F773B">
      <w:pPr>
        <w:pStyle w:val="a5"/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3B">
        <w:rPr>
          <w:rFonts w:ascii="Times New Roman" w:hAnsi="Times New Roman" w:cs="Times New Roman"/>
          <w:bCs/>
          <w:sz w:val="24"/>
          <w:szCs w:val="24"/>
        </w:rPr>
        <w:t xml:space="preserve">Методические рекомендации по разработке дополнительных общеразвивающих программ в Московской области </w:t>
      </w:r>
      <w:r w:rsidRPr="000467D1">
        <w:rPr>
          <w:rFonts w:ascii="Times New Roman" w:hAnsi="Times New Roman" w:cs="Times New Roman"/>
          <w:sz w:val="24"/>
          <w:szCs w:val="24"/>
        </w:rPr>
        <w:t>http://cdt.edu-kolomna.ru/local/images/cvrcopy/_rekomendatsii_po_razrabotke_dopolniteljnyx_obsch_programm_pdf_1461854082.pdf</w:t>
      </w:r>
      <w:r w:rsidRPr="002F773B">
        <w:rPr>
          <w:rFonts w:ascii="Times New Roman" w:hAnsi="Times New Roman" w:cs="Times New Roman"/>
          <w:sz w:val="24"/>
          <w:szCs w:val="24"/>
        </w:rPr>
        <w:t xml:space="preserve"> </w:t>
      </w:r>
      <w:r w:rsidRPr="002F773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25.04.2017)</w:t>
      </w:r>
      <w:r w:rsidRPr="002F773B">
        <w:rPr>
          <w:rFonts w:ascii="Times New Roman" w:hAnsi="Times New Roman" w:cs="Times New Roman"/>
          <w:sz w:val="24"/>
          <w:szCs w:val="24"/>
        </w:rPr>
        <w:t>.</w:t>
      </w:r>
    </w:p>
    <w:p w:rsidR="00B54790" w:rsidRPr="0036453D" w:rsidRDefault="00B54790" w:rsidP="0036453D">
      <w:pPr>
        <w:pStyle w:val="a5"/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14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реализации дополнительных общеобразовательных программ в области физической культуры и спорта и программ спортивной подготовки </w:t>
      </w:r>
      <w:r w:rsidRPr="000467D1">
        <w:rPr>
          <w:rFonts w:ascii="Times New Roman" w:hAnsi="Times New Roman" w:cs="Times New Roman"/>
          <w:sz w:val="24"/>
          <w:szCs w:val="24"/>
        </w:rPr>
        <w:t>http://sport-vrn.ru/dokumenty/239-metodicheskie-rekomendatsii-po-realizatsii-dopolnitelnykh-obshcheobrazovatelnykh-programm-v-oblasti-fizicheskoj-kultury-i-sporta-i-programm-sportivnoj-podgotovki</w:t>
      </w:r>
      <w:r w:rsidRPr="00EF2A14">
        <w:rPr>
          <w:rFonts w:ascii="Times New Roman" w:hAnsi="Times New Roman" w:cs="Times New Roman"/>
          <w:sz w:val="24"/>
          <w:szCs w:val="24"/>
        </w:rPr>
        <w:t xml:space="preserve"> </w:t>
      </w:r>
      <w:r w:rsidRPr="00EF2A1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21.04.2017)</w:t>
      </w:r>
      <w:r w:rsidRPr="00EF2A14">
        <w:rPr>
          <w:rFonts w:ascii="Times New Roman" w:hAnsi="Times New Roman" w:cs="Times New Roman"/>
          <w:sz w:val="24"/>
          <w:szCs w:val="24"/>
        </w:rPr>
        <w:t>.</w:t>
      </w:r>
    </w:p>
    <w:p w:rsidR="00B54790" w:rsidRPr="00EF2A14" w:rsidRDefault="00B54790" w:rsidP="00EF2A14">
      <w:pPr>
        <w:pStyle w:val="a5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83">
        <w:rPr>
          <w:rFonts w:ascii="Times New Roman" w:hAnsi="Times New Roman" w:cs="Times New Roman"/>
          <w:sz w:val="24"/>
          <w:szCs w:val="24"/>
        </w:rPr>
        <w:lastRenderedPageBreak/>
        <w:t xml:space="preserve">Письмо Минкультуры России от 19 ноября 2013 г. № 191-01-39/06-ГИ </w:t>
      </w:r>
      <w:r w:rsidR="004042DE">
        <w:rPr>
          <w:rFonts w:ascii="Times New Roman" w:hAnsi="Times New Roman" w:cs="Times New Roman"/>
          <w:sz w:val="24"/>
          <w:szCs w:val="24"/>
        </w:rPr>
        <w:t>«</w:t>
      </w:r>
      <w:r w:rsidRPr="00602783">
        <w:rPr>
          <w:rFonts w:ascii="Times New Roman" w:hAnsi="Times New Roman" w:cs="Times New Roman"/>
          <w:sz w:val="24"/>
          <w:szCs w:val="24"/>
        </w:rPr>
        <w:t>Рекомендации по организации образовательной и методической деятельности при реализации общеразвивающих программ в области иску</w:t>
      </w:r>
      <w:proofErr w:type="gramStart"/>
      <w:r w:rsidRPr="00602783">
        <w:rPr>
          <w:rFonts w:ascii="Times New Roman" w:hAnsi="Times New Roman" w:cs="Times New Roman"/>
          <w:sz w:val="24"/>
          <w:szCs w:val="24"/>
        </w:rPr>
        <w:t>сств в д</w:t>
      </w:r>
      <w:proofErr w:type="gramEnd"/>
      <w:r w:rsidRPr="00602783">
        <w:rPr>
          <w:rFonts w:ascii="Times New Roman" w:hAnsi="Times New Roman" w:cs="Times New Roman"/>
          <w:sz w:val="24"/>
          <w:szCs w:val="24"/>
        </w:rPr>
        <w:t>етских школах искусств по видам искусств</w:t>
      </w:r>
      <w:r w:rsidR="004042DE">
        <w:rPr>
          <w:rFonts w:ascii="Times New Roman" w:hAnsi="Times New Roman" w:cs="Times New Roman"/>
          <w:sz w:val="24"/>
          <w:szCs w:val="24"/>
        </w:rPr>
        <w:t>»</w:t>
      </w:r>
      <w:r w:rsidRPr="00602783">
        <w:t xml:space="preserve"> </w:t>
      </w:r>
      <w:r w:rsidRPr="00602783">
        <w:rPr>
          <w:rFonts w:ascii="Times New Roman" w:hAnsi="Times New Roman" w:cs="Times New Roman"/>
          <w:sz w:val="24"/>
          <w:szCs w:val="24"/>
        </w:rPr>
        <w:t xml:space="preserve">http://xn--273--84d1f.xn--p1ai/akty_minobrnauki_rossii/pismo-minkultury-rf-ot-21112013-no-191-01-3906-gi </w:t>
      </w:r>
      <w:r w:rsidRPr="0060278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21.04.2017)</w:t>
      </w:r>
      <w:r w:rsidRPr="00602783">
        <w:rPr>
          <w:rFonts w:ascii="Times New Roman" w:hAnsi="Times New Roman" w:cs="Times New Roman"/>
          <w:sz w:val="24"/>
          <w:szCs w:val="24"/>
        </w:rPr>
        <w:t>.</w:t>
      </w:r>
    </w:p>
    <w:p w:rsidR="00B54790" w:rsidRPr="00602783" w:rsidRDefault="00B54790" w:rsidP="00602783">
      <w:pPr>
        <w:pStyle w:val="a5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783">
        <w:rPr>
          <w:rFonts w:ascii="Times New Roman" w:hAnsi="Times New Roman" w:cs="Times New Roman"/>
          <w:sz w:val="24"/>
          <w:szCs w:val="24"/>
        </w:rPr>
        <w:t xml:space="preserve">Письмо </w:t>
      </w:r>
      <w:proofErr w:type="spellStart"/>
      <w:r w:rsidRPr="0060278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602783">
        <w:rPr>
          <w:rFonts w:ascii="Times New Roman" w:hAnsi="Times New Roman" w:cs="Times New Roman"/>
          <w:sz w:val="24"/>
          <w:szCs w:val="24"/>
        </w:rPr>
        <w:t xml:space="preserve"> РФ от 11.12.2006 </w:t>
      </w:r>
      <w:r w:rsidR="00D16D87">
        <w:rPr>
          <w:rFonts w:ascii="Times New Roman" w:hAnsi="Times New Roman" w:cs="Times New Roman"/>
          <w:sz w:val="24"/>
          <w:szCs w:val="24"/>
        </w:rPr>
        <w:t>№</w:t>
      </w:r>
      <w:r w:rsidRPr="00602783">
        <w:rPr>
          <w:rFonts w:ascii="Times New Roman" w:hAnsi="Times New Roman" w:cs="Times New Roman"/>
          <w:sz w:val="24"/>
          <w:szCs w:val="24"/>
        </w:rPr>
        <w:t xml:space="preserve"> 06-1844 «О Примерных требованиях к программам дополнительного образования детей»</w:t>
      </w:r>
      <w:r w:rsidRPr="00602783">
        <w:t xml:space="preserve"> </w:t>
      </w:r>
      <w:r w:rsidRPr="00602783">
        <w:rPr>
          <w:rFonts w:ascii="Times New Roman" w:hAnsi="Times New Roman" w:cs="Times New Roman"/>
          <w:sz w:val="24"/>
          <w:szCs w:val="24"/>
        </w:rPr>
        <w:t xml:space="preserve">http://legalacts.ru/doc/pismo-minobrnauki-rf-ot-11122006-n-06-1844/ </w:t>
      </w:r>
      <w:r w:rsidRPr="0060278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21.04.2017)</w:t>
      </w:r>
      <w:r w:rsidRPr="00602783">
        <w:rPr>
          <w:rFonts w:ascii="Times New Roman" w:hAnsi="Times New Roman" w:cs="Times New Roman"/>
          <w:sz w:val="24"/>
          <w:szCs w:val="24"/>
        </w:rPr>
        <w:t>.</w:t>
      </w:r>
    </w:p>
    <w:p w:rsidR="00B54790" w:rsidRPr="00D36FB7" w:rsidRDefault="00B54790" w:rsidP="00D36FB7">
      <w:pPr>
        <w:pStyle w:val="a5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0928A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9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092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14.12.2015 № 09-3564</w:t>
      </w:r>
      <w:r w:rsidRPr="000928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 http://nmc-kem.ucoz.ru/Obrazovatelniy/FGOS/pismo_moin_rf_o_vneur.d-ti_i_dop.obr..pdf (дата обращения: 21.04.2017)</w:t>
      </w:r>
      <w:r w:rsidRPr="000928A9">
        <w:rPr>
          <w:rFonts w:ascii="Times New Roman" w:hAnsi="Times New Roman" w:cs="Times New Roman"/>
          <w:sz w:val="24"/>
          <w:szCs w:val="24"/>
        </w:rPr>
        <w:t>.</w:t>
      </w:r>
    </w:p>
    <w:p w:rsidR="00B54790" w:rsidRPr="00602783" w:rsidRDefault="00B54790" w:rsidP="00602783">
      <w:pPr>
        <w:pStyle w:val="a5"/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36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исьмо </w:t>
      </w:r>
      <w:proofErr w:type="spellStart"/>
      <w:r w:rsidRPr="00D36F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36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18.11.2015 г. № 09-3242 «Методические рекомендации по проектированию дополнительных общеразвивающих программ (включая </w:t>
      </w:r>
      <w:proofErr w:type="spellStart"/>
      <w:r w:rsidRPr="00D36F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разноуровневые</w:t>
      </w:r>
      <w:proofErr w:type="spellEnd"/>
      <w:r w:rsidRPr="00D36F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программы)» http://www.mixnevoduc.edusite.ru/DswMedia/metodrekomendacii5.pdf (дата обращения: 21.04.2017)</w:t>
      </w:r>
      <w:r w:rsidRPr="00D36FB7">
        <w:rPr>
          <w:rFonts w:ascii="Times New Roman" w:hAnsi="Times New Roman" w:cs="Times New Roman"/>
          <w:sz w:val="24"/>
          <w:szCs w:val="24"/>
        </w:rPr>
        <w:t>.</w:t>
      </w:r>
    </w:p>
    <w:p w:rsidR="00B54790" w:rsidRPr="002F773B" w:rsidRDefault="00B54790" w:rsidP="002F773B">
      <w:pPr>
        <w:pStyle w:val="a5"/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3B">
        <w:rPr>
          <w:rFonts w:ascii="Times New Roman" w:hAnsi="Times New Roman" w:cs="Times New Roman"/>
          <w:bCs/>
          <w:sz w:val="24"/>
          <w:szCs w:val="24"/>
        </w:rPr>
        <w:t xml:space="preserve">Структура программы дополнительного образования детей </w:t>
      </w:r>
      <w:r w:rsidRPr="000467D1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http://ddtomut.ucoz.ru/metod/struktura_programmy_dopolnitelnogo_obrazovanija_de.pdf</w:t>
      </w:r>
      <w:r w:rsidRPr="002F773B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773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21.04.2017)</w:t>
      </w:r>
      <w:r w:rsidRPr="002F773B">
        <w:rPr>
          <w:rFonts w:ascii="Times New Roman" w:hAnsi="Times New Roman" w:cs="Times New Roman"/>
          <w:sz w:val="24"/>
          <w:szCs w:val="24"/>
        </w:rPr>
        <w:t>.</w:t>
      </w:r>
    </w:p>
    <w:p w:rsidR="00B54790" w:rsidRPr="00EF2A14" w:rsidRDefault="00B54790" w:rsidP="00B54790">
      <w:pPr>
        <w:pStyle w:val="a5"/>
        <w:numPr>
          <w:ilvl w:val="0"/>
          <w:numId w:val="3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A14">
        <w:rPr>
          <w:rFonts w:ascii="Times New Roman" w:hAnsi="Times New Roman" w:cs="Times New Roman"/>
          <w:sz w:val="24"/>
          <w:szCs w:val="24"/>
        </w:rPr>
        <w:t xml:space="preserve">Требования, предъявляемые к разработке дополнительных общеобразовательных программ в области физической культуры и спорта </w:t>
      </w:r>
      <w:r w:rsidRPr="000467D1">
        <w:rPr>
          <w:rFonts w:ascii="Times New Roman" w:hAnsi="Times New Roman" w:cs="Times New Roman"/>
          <w:sz w:val="24"/>
          <w:szCs w:val="24"/>
        </w:rPr>
        <w:t>http://sportobr.ru/files/Seminary/Trebovaniya_k_dopolnitelnym_ob_programmam.pdf</w:t>
      </w:r>
      <w:r w:rsidRPr="00EF2A14">
        <w:rPr>
          <w:rFonts w:ascii="Times New Roman" w:hAnsi="Times New Roman" w:cs="Times New Roman"/>
          <w:sz w:val="24"/>
          <w:szCs w:val="24"/>
        </w:rPr>
        <w:t xml:space="preserve"> </w:t>
      </w:r>
      <w:r w:rsidRPr="00EF2A14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обращения: 21.04.2017)</w:t>
      </w:r>
      <w:r w:rsidRPr="00EF2A14">
        <w:rPr>
          <w:rFonts w:ascii="Times New Roman" w:hAnsi="Times New Roman" w:cs="Times New Roman"/>
          <w:sz w:val="24"/>
          <w:szCs w:val="24"/>
        </w:rPr>
        <w:t>.</w:t>
      </w:r>
    </w:p>
    <w:p w:rsidR="00DF4BA3" w:rsidRPr="00E12493" w:rsidRDefault="00DF4BA3" w:rsidP="00BB4348">
      <w:pPr>
        <w:pStyle w:val="Default"/>
        <w:jc w:val="both"/>
      </w:pPr>
    </w:p>
    <w:sectPr w:rsidR="00DF4BA3" w:rsidRPr="00E12493" w:rsidSect="00BF6DF0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E2" w:rsidRDefault="002414E2" w:rsidP="00F57A06">
      <w:pPr>
        <w:spacing w:after="0" w:line="240" w:lineRule="auto"/>
      </w:pPr>
      <w:r>
        <w:separator/>
      </w:r>
    </w:p>
  </w:endnote>
  <w:endnote w:type="continuationSeparator" w:id="0">
    <w:p w:rsidR="002414E2" w:rsidRDefault="002414E2" w:rsidP="00F5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E2" w:rsidRDefault="002414E2" w:rsidP="00F57A06">
      <w:pPr>
        <w:spacing w:after="0" w:line="240" w:lineRule="auto"/>
      </w:pPr>
      <w:r>
        <w:separator/>
      </w:r>
    </w:p>
  </w:footnote>
  <w:footnote w:type="continuationSeparator" w:id="0">
    <w:p w:rsidR="002414E2" w:rsidRDefault="002414E2" w:rsidP="00F57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2E6084"/>
    <w:multiLevelType w:val="hybridMultilevel"/>
    <w:tmpl w:val="5AAD36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44B1D"/>
    <w:multiLevelType w:val="hybridMultilevel"/>
    <w:tmpl w:val="668A267A"/>
    <w:lvl w:ilvl="0" w:tplc="5D424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109A3"/>
    <w:multiLevelType w:val="hybridMultilevel"/>
    <w:tmpl w:val="A8BA807E"/>
    <w:lvl w:ilvl="0" w:tplc="63E24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06D43"/>
    <w:multiLevelType w:val="hybridMultilevel"/>
    <w:tmpl w:val="EB18792C"/>
    <w:lvl w:ilvl="0" w:tplc="63E248A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5BF51BF"/>
    <w:multiLevelType w:val="hybridMultilevel"/>
    <w:tmpl w:val="2A626D60"/>
    <w:lvl w:ilvl="0" w:tplc="8E781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6A1D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E40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F4E4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7A77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D866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DC5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BACD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E656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8028A"/>
    <w:multiLevelType w:val="hybridMultilevel"/>
    <w:tmpl w:val="44388546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>
    <w:nsid w:val="38E859AC"/>
    <w:multiLevelType w:val="hybridMultilevel"/>
    <w:tmpl w:val="543A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40593"/>
    <w:multiLevelType w:val="hybridMultilevel"/>
    <w:tmpl w:val="0616D19A"/>
    <w:lvl w:ilvl="0" w:tplc="63E24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B701E"/>
    <w:multiLevelType w:val="hybridMultilevel"/>
    <w:tmpl w:val="EACE8A64"/>
    <w:lvl w:ilvl="0" w:tplc="63E24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51264"/>
    <w:multiLevelType w:val="hybridMultilevel"/>
    <w:tmpl w:val="5328A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46069"/>
    <w:multiLevelType w:val="hybridMultilevel"/>
    <w:tmpl w:val="EA428FBA"/>
    <w:lvl w:ilvl="0" w:tplc="63E24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D23D3"/>
    <w:multiLevelType w:val="hybridMultilevel"/>
    <w:tmpl w:val="23665224"/>
    <w:lvl w:ilvl="0" w:tplc="63E248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60348B"/>
    <w:multiLevelType w:val="hybridMultilevel"/>
    <w:tmpl w:val="CDE8C4E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8747970"/>
    <w:multiLevelType w:val="hybridMultilevel"/>
    <w:tmpl w:val="104A29D8"/>
    <w:lvl w:ilvl="0" w:tplc="63E248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8B3F3A"/>
    <w:multiLevelType w:val="hybridMultilevel"/>
    <w:tmpl w:val="BA725672"/>
    <w:lvl w:ilvl="0" w:tplc="63E248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11"/>
  </w:num>
  <w:num w:numId="8">
    <w:abstractNumId w:val="13"/>
  </w:num>
  <w:num w:numId="9">
    <w:abstractNumId w:val="7"/>
  </w:num>
  <w:num w:numId="10">
    <w:abstractNumId w:val="2"/>
  </w:num>
  <w:num w:numId="11">
    <w:abstractNumId w:val="10"/>
  </w:num>
  <w:num w:numId="12">
    <w:abstractNumId w:val="14"/>
  </w:num>
  <w:num w:numId="13">
    <w:abstractNumId w:val="1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ADA"/>
    <w:rsid w:val="000045D1"/>
    <w:rsid w:val="00011448"/>
    <w:rsid w:val="000155C5"/>
    <w:rsid w:val="0001744A"/>
    <w:rsid w:val="000176D6"/>
    <w:rsid w:val="000202C7"/>
    <w:rsid w:val="00034FC5"/>
    <w:rsid w:val="00035548"/>
    <w:rsid w:val="000467D1"/>
    <w:rsid w:val="0006055E"/>
    <w:rsid w:val="00074115"/>
    <w:rsid w:val="000811FE"/>
    <w:rsid w:val="000865C9"/>
    <w:rsid w:val="000928A9"/>
    <w:rsid w:val="000948B4"/>
    <w:rsid w:val="000A0834"/>
    <w:rsid w:val="000A3A75"/>
    <w:rsid w:val="000A65CF"/>
    <w:rsid w:val="000B0B96"/>
    <w:rsid w:val="000D1831"/>
    <w:rsid w:val="000D2DA7"/>
    <w:rsid w:val="00104CD9"/>
    <w:rsid w:val="0012652A"/>
    <w:rsid w:val="00135793"/>
    <w:rsid w:val="0013596A"/>
    <w:rsid w:val="00182D4F"/>
    <w:rsid w:val="00192025"/>
    <w:rsid w:val="001B30FF"/>
    <w:rsid w:val="001B57E9"/>
    <w:rsid w:val="001B6758"/>
    <w:rsid w:val="001D2780"/>
    <w:rsid w:val="001D6DED"/>
    <w:rsid w:val="001E0038"/>
    <w:rsid w:val="001E22C8"/>
    <w:rsid w:val="001E297A"/>
    <w:rsid w:val="001F4DF0"/>
    <w:rsid w:val="00214353"/>
    <w:rsid w:val="00220570"/>
    <w:rsid w:val="002401AD"/>
    <w:rsid w:val="002414E2"/>
    <w:rsid w:val="00267369"/>
    <w:rsid w:val="0028146E"/>
    <w:rsid w:val="00285843"/>
    <w:rsid w:val="002C5EAD"/>
    <w:rsid w:val="002D513C"/>
    <w:rsid w:val="002E1E56"/>
    <w:rsid w:val="002F773B"/>
    <w:rsid w:val="00313D41"/>
    <w:rsid w:val="00315FE9"/>
    <w:rsid w:val="00354694"/>
    <w:rsid w:val="003556CC"/>
    <w:rsid w:val="0036453D"/>
    <w:rsid w:val="003846B9"/>
    <w:rsid w:val="003D7D2A"/>
    <w:rsid w:val="003E02F2"/>
    <w:rsid w:val="003E2E59"/>
    <w:rsid w:val="003E7DAA"/>
    <w:rsid w:val="003F110E"/>
    <w:rsid w:val="003F7E21"/>
    <w:rsid w:val="004042DE"/>
    <w:rsid w:val="0040683F"/>
    <w:rsid w:val="00413530"/>
    <w:rsid w:val="0042109F"/>
    <w:rsid w:val="00423065"/>
    <w:rsid w:val="004261BA"/>
    <w:rsid w:val="00435B37"/>
    <w:rsid w:val="004539B1"/>
    <w:rsid w:val="00461210"/>
    <w:rsid w:val="00491D46"/>
    <w:rsid w:val="00492323"/>
    <w:rsid w:val="004B7C76"/>
    <w:rsid w:val="004C2473"/>
    <w:rsid w:val="00525C72"/>
    <w:rsid w:val="00537140"/>
    <w:rsid w:val="005540C8"/>
    <w:rsid w:val="00570797"/>
    <w:rsid w:val="005847DE"/>
    <w:rsid w:val="00592E18"/>
    <w:rsid w:val="005A57C0"/>
    <w:rsid w:val="005A5C49"/>
    <w:rsid w:val="005B212C"/>
    <w:rsid w:val="005C2C72"/>
    <w:rsid w:val="005D2D98"/>
    <w:rsid w:val="005E12AA"/>
    <w:rsid w:val="00602783"/>
    <w:rsid w:val="00602872"/>
    <w:rsid w:val="00623462"/>
    <w:rsid w:val="00636E40"/>
    <w:rsid w:val="00656A35"/>
    <w:rsid w:val="00665CF9"/>
    <w:rsid w:val="00686640"/>
    <w:rsid w:val="00692C94"/>
    <w:rsid w:val="00693A64"/>
    <w:rsid w:val="006C2B1A"/>
    <w:rsid w:val="006D5636"/>
    <w:rsid w:val="006E3569"/>
    <w:rsid w:val="00700B3B"/>
    <w:rsid w:val="00711B48"/>
    <w:rsid w:val="0071429D"/>
    <w:rsid w:val="00715B85"/>
    <w:rsid w:val="00727CB6"/>
    <w:rsid w:val="00731496"/>
    <w:rsid w:val="00740FBE"/>
    <w:rsid w:val="00755904"/>
    <w:rsid w:val="00761466"/>
    <w:rsid w:val="007762FD"/>
    <w:rsid w:val="007815BE"/>
    <w:rsid w:val="00786975"/>
    <w:rsid w:val="007A1F08"/>
    <w:rsid w:val="007A2B33"/>
    <w:rsid w:val="007B0F65"/>
    <w:rsid w:val="007D5084"/>
    <w:rsid w:val="007E1840"/>
    <w:rsid w:val="007F006F"/>
    <w:rsid w:val="00810C33"/>
    <w:rsid w:val="00816FEE"/>
    <w:rsid w:val="00816FF1"/>
    <w:rsid w:val="008230C0"/>
    <w:rsid w:val="00853AAC"/>
    <w:rsid w:val="00874763"/>
    <w:rsid w:val="00895549"/>
    <w:rsid w:val="00897329"/>
    <w:rsid w:val="008A2C4C"/>
    <w:rsid w:val="008E4900"/>
    <w:rsid w:val="008E4F3D"/>
    <w:rsid w:val="008F5A42"/>
    <w:rsid w:val="008F7CB8"/>
    <w:rsid w:val="0090689E"/>
    <w:rsid w:val="00907088"/>
    <w:rsid w:val="00912F75"/>
    <w:rsid w:val="009255B2"/>
    <w:rsid w:val="00925CAB"/>
    <w:rsid w:val="009279E5"/>
    <w:rsid w:val="00934005"/>
    <w:rsid w:val="00937AC9"/>
    <w:rsid w:val="00941767"/>
    <w:rsid w:val="00981262"/>
    <w:rsid w:val="0098517D"/>
    <w:rsid w:val="009B0772"/>
    <w:rsid w:val="009B1183"/>
    <w:rsid w:val="009D7114"/>
    <w:rsid w:val="009F0D92"/>
    <w:rsid w:val="00A02FCB"/>
    <w:rsid w:val="00A142E4"/>
    <w:rsid w:val="00A158A4"/>
    <w:rsid w:val="00A17A37"/>
    <w:rsid w:val="00A358D9"/>
    <w:rsid w:val="00A37D30"/>
    <w:rsid w:val="00A43F2C"/>
    <w:rsid w:val="00A54326"/>
    <w:rsid w:val="00A6396A"/>
    <w:rsid w:val="00A643E9"/>
    <w:rsid w:val="00A9397D"/>
    <w:rsid w:val="00AA5BFE"/>
    <w:rsid w:val="00AA6F91"/>
    <w:rsid w:val="00AB174F"/>
    <w:rsid w:val="00AE4E0C"/>
    <w:rsid w:val="00B002C9"/>
    <w:rsid w:val="00B2148F"/>
    <w:rsid w:val="00B267A6"/>
    <w:rsid w:val="00B319CC"/>
    <w:rsid w:val="00B47FFE"/>
    <w:rsid w:val="00B505B6"/>
    <w:rsid w:val="00B5078D"/>
    <w:rsid w:val="00B54790"/>
    <w:rsid w:val="00B855DA"/>
    <w:rsid w:val="00B92BF5"/>
    <w:rsid w:val="00BA702B"/>
    <w:rsid w:val="00BB4348"/>
    <w:rsid w:val="00BC4ABF"/>
    <w:rsid w:val="00BC71AC"/>
    <w:rsid w:val="00BE66E0"/>
    <w:rsid w:val="00BF4A4D"/>
    <w:rsid w:val="00BF6DF0"/>
    <w:rsid w:val="00C03752"/>
    <w:rsid w:val="00C069A3"/>
    <w:rsid w:val="00C16BA5"/>
    <w:rsid w:val="00C41EAF"/>
    <w:rsid w:val="00C73FE4"/>
    <w:rsid w:val="00C74D18"/>
    <w:rsid w:val="00C91784"/>
    <w:rsid w:val="00C956BC"/>
    <w:rsid w:val="00CA3CDE"/>
    <w:rsid w:val="00CA45CD"/>
    <w:rsid w:val="00CC3945"/>
    <w:rsid w:val="00CD368D"/>
    <w:rsid w:val="00CF3CA1"/>
    <w:rsid w:val="00D042B2"/>
    <w:rsid w:val="00D16D87"/>
    <w:rsid w:val="00D221F1"/>
    <w:rsid w:val="00D30D3C"/>
    <w:rsid w:val="00D36FB7"/>
    <w:rsid w:val="00D64154"/>
    <w:rsid w:val="00DA2D3B"/>
    <w:rsid w:val="00DA50E6"/>
    <w:rsid w:val="00DB57DD"/>
    <w:rsid w:val="00DB729D"/>
    <w:rsid w:val="00DD7E3E"/>
    <w:rsid w:val="00DF4941"/>
    <w:rsid w:val="00DF4BA3"/>
    <w:rsid w:val="00E005CA"/>
    <w:rsid w:val="00E12493"/>
    <w:rsid w:val="00E13996"/>
    <w:rsid w:val="00E23666"/>
    <w:rsid w:val="00E3012B"/>
    <w:rsid w:val="00E42286"/>
    <w:rsid w:val="00E43201"/>
    <w:rsid w:val="00E574C5"/>
    <w:rsid w:val="00E61FF6"/>
    <w:rsid w:val="00E75566"/>
    <w:rsid w:val="00E87AD1"/>
    <w:rsid w:val="00E91AB8"/>
    <w:rsid w:val="00E9470B"/>
    <w:rsid w:val="00E967FB"/>
    <w:rsid w:val="00EA156F"/>
    <w:rsid w:val="00EA6ADA"/>
    <w:rsid w:val="00EB2BAB"/>
    <w:rsid w:val="00EF2A14"/>
    <w:rsid w:val="00F024E1"/>
    <w:rsid w:val="00F067F8"/>
    <w:rsid w:val="00F1664A"/>
    <w:rsid w:val="00F232EF"/>
    <w:rsid w:val="00F319B4"/>
    <w:rsid w:val="00F41692"/>
    <w:rsid w:val="00F57A06"/>
    <w:rsid w:val="00F60A38"/>
    <w:rsid w:val="00F862CB"/>
    <w:rsid w:val="00F97D4F"/>
    <w:rsid w:val="00FB31CC"/>
    <w:rsid w:val="00FB7182"/>
    <w:rsid w:val="00FC179B"/>
    <w:rsid w:val="00FC3259"/>
    <w:rsid w:val="00FD7D9A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D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36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36E4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82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40C8"/>
    <w:pPr>
      <w:ind w:left="720"/>
      <w:contextualSpacing/>
    </w:pPr>
  </w:style>
  <w:style w:type="paragraph" w:styleId="a6">
    <w:name w:val="No Spacing"/>
    <w:uiPriority w:val="1"/>
    <w:qFormat/>
    <w:rsid w:val="006E3569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57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7A06"/>
  </w:style>
  <w:style w:type="paragraph" w:styleId="a9">
    <w:name w:val="footer"/>
    <w:basedOn w:val="a"/>
    <w:link w:val="aa"/>
    <w:uiPriority w:val="99"/>
    <w:unhideWhenUsed/>
    <w:rsid w:val="00F57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7A06"/>
  </w:style>
  <w:style w:type="character" w:styleId="ab">
    <w:name w:val="annotation reference"/>
    <w:basedOn w:val="a0"/>
    <w:uiPriority w:val="99"/>
    <w:semiHidden/>
    <w:unhideWhenUsed/>
    <w:rsid w:val="00B92B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2BF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2BF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2B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2BF5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9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2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6D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636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36E4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82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40C8"/>
    <w:pPr>
      <w:ind w:left="720"/>
      <w:contextualSpacing/>
    </w:pPr>
  </w:style>
  <w:style w:type="paragraph" w:styleId="a6">
    <w:name w:val="No Spacing"/>
    <w:uiPriority w:val="1"/>
    <w:qFormat/>
    <w:rsid w:val="006E3569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F57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7A06"/>
  </w:style>
  <w:style w:type="paragraph" w:styleId="a9">
    <w:name w:val="footer"/>
    <w:basedOn w:val="a"/>
    <w:link w:val="aa"/>
    <w:uiPriority w:val="99"/>
    <w:unhideWhenUsed/>
    <w:rsid w:val="00F57A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57A06"/>
  </w:style>
  <w:style w:type="character" w:styleId="ab">
    <w:name w:val="annotation reference"/>
    <w:basedOn w:val="a0"/>
    <w:uiPriority w:val="99"/>
    <w:semiHidden/>
    <w:unhideWhenUsed/>
    <w:rsid w:val="00B92BF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2BF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2BF5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2BF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2BF5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B92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92B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283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35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571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90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70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14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arant.ru/products/ipo/prime/doc/70424884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03DE5-9920-4D72-9E57-1F24A46C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6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Седельникова А.А.</dc:creator>
  <cp:lastModifiedBy>Седельникова А.А.</cp:lastModifiedBy>
  <cp:revision>163</cp:revision>
  <dcterms:created xsi:type="dcterms:W3CDTF">2017-04-10T00:34:00Z</dcterms:created>
  <dcterms:modified xsi:type="dcterms:W3CDTF">2017-04-28T01:33:00Z</dcterms:modified>
</cp:coreProperties>
</file>