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83" w:rsidRPr="00DD3F83" w:rsidRDefault="00DD3F83" w:rsidP="00DD3F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_GoBack"/>
      <w:bookmarkEnd w:id="0"/>
      <w:r w:rsidRPr="00DD3F83">
        <w:rPr>
          <w:rFonts w:ascii="Arial" w:hAnsi="Arial" w:cs="Arial"/>
          <w:b/>
          <w:bCs/>
          <w:color w:val="26282F"/>
          <w:sz w:val="24"/>
          <w:szCs w:val="24"/>
        </w:rPr>
        <w:t>Межведомственный комплексный план</w:t>
      </w:r>
      <w:r w:rsidRPr="00DD3F83">
        <w:rPr>
          <w:rFonts w:ascii="Arial" w:hAnsi="Arial" w:cs="Arial"/>
          <w:b/>
          <w:bCs/>
          <w:color w:val="26282F"/>
          <w:sz w:val="24"/>
          <w:szCs w:val="24"/>
        </w:rPr>
        <w:br/>
        <w:t>мероприятий по обеспечению доступности профессионального образования для инвалидов и лиц с ограниченными возможностями здоровья на 2016 - 2018 годы</w:t>
      </w:r>
      <w:r w:rsidRPr="00DD3F83">
        <w:rPr>
          <w:rFonts w:ascii="Arial" w:hAnsi="Arial" w:cs="Arial"/>
          <w:b/>
          <w:bCs/>
          <w:color w:val="26282F"/>
          <w:sz w:val="24"/>
          <w:szCs w:val="24"/>
        </w:rPr>
        <w:br/>
        <w:t>(утв. Правительством РФ 23 мая 2016 г. N 3467п-П8)</w:t>
      </w:r>
    </w:p>
    <w:p w:rsidR="00DD3F83" w:rsidRPr="00DD3F83" w:rsidRDefault="00DD3F83" w:rsidP="00DD3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340"/>
        <w:gridCol w:w="2100"/>
        <w:gridCol w:w="3920"/>
        <w:gridCol w:w="3920"/>
      </w:tblGrid>
      <w:tr w:rsidR="00DD3F83" w:rsidRPr="00DD3F83"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</w:tr>
      <w:tr w:rsidR="00DD3F83" w:rsidRPr="00DD3F83"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sub_1"/>
            <w:r w:rsidRPr="00DD3F83">
              <w:rPr>
                <w:rFonts w:ascii="Arial" w:hAnsi="Arial" w:cs="Arial"/>
                <w:sz w:val="24"/>
                <w:szCs w:val="24"/>
              </w:rPr>
              <w:t>1.</w:t>
            </w:r>
            <w:bookmarkEnd w:id="1"/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Подготовка изменений в региональные "дорожные карты" в части включения положений по развитию профессионального образования и трудоустройства лиц с инвалидностью и ограниченными возможностями здоровья (далее - ОВЗ)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заинтересованные федеральные органы исполнительной власти общественные организации инвалидов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внесение изменений в региональные "дорожные карты"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sub_2"/>
            <w:r w:rsidRPr="00DD3F83">
              <w:rPr>
                <w:rFonts w:ascii="Arial" w:hAnsi="Arial" w:cs="Arial"/>
                <w:sz w:val="24"/>
                <w:szCs w:val="24"/>
              </w:rPr>
              <w:t>2.</w:t>
            </w:r>
            <w:bookmarkEnd w:id="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сети ресурсных учебно-методических центров по обучению инвалидов и лиц с ОВЗ на базе образовательных организаций высшего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2016-2018 годы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сети ресурсных учебно-методических центров по обучению инвалидов и лиц с ОВЗ на базе образовательных организаций высшего образования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sub_3"/>
            <w:r w:rsidRPr="00DD3F83">
              <w:rPr>
                <w:rFonts w:ascii="Arial" w:hAnsi="Arial" w:cs="Arial"/>
                <w:sz w:val="24"/>
                <w:szCs w:val="24"/>
              </w:rPr>
              <w:t>3.</w:t>
            </w:r>
            <w:bookmarkEnd w:id="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среднего профессионального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2016-2018 годы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среднего профессионального образования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sub_4"/>
            <w:r w:rsidRPr="00DD3F83">
              <w:rPr>
                <w:rFonts w:ascii="Arial" w:hAnsi="Arial" w:cs="Arial"/>
                <w:sz w:val="24"/>
                <w:szCs w:val="24"/>
              </w:rPr>
              <w:t>4.</w:t>
            </w:r>
            <w:bookmarkEnd w:id="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Разработка </w:t>
            </w:r>
            <w:hyperlink r:id="rId4" w:history="1">
              <w:r w:rsidRPr="00DD3F83">
                <w:rPr>
                  <w:rFonts w:ascii="Arial" w:hAnsi="Arial" w:cs="Arial"/>
                  <w:color w:val="106BBE"/>
                  <w:sz w:val="24"/>
                  <w:szCs w:val="24"/>
                </w:rPr>
                <w:t xml:space="preserve">методических </w:t>
              </w:r>
              <w:r w:rsidRPr="00DD3F83">
                <w:rPr>
                  <w:rFonts w:ascii="Arial" w:hAnsi="Arial" w:cs="Arial"/>
                  <w:color w:val="106BBE"/>
                  <w:sz w:val="24"/>
                  <w:szCs w:val="24"/>
                </w:rPr>
                <w:lastRenderedPageBreak/>
                <w:t>рекомендаций</w:t>
              </w:r>
            </w:hyperlink>
            <w:r w:rsidRPr="00DD3F83">
              <w:rPr>
                <w:rFonts w:ascii="Arial" w:hAnsi="Arial" w:cs="Arial"/>
                <w:sz w:val="24"/>
                <w:szCs w:val="24"/>
              </w:rPr>
              <w:t xml:space="preserve"> для экспертов, участвующих в контрольно-надзорных мероприятиях, по вопросам организации инклюзивного образования и создания специальных условий для получения профессионального образования инвалидами и лицами с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 xml:space="preserve">III квартал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Рособрнадзор</w:t>
            </w:r>
            <w:proofErr w:type="spellEnd"/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разработка и направление в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субъекты Российской Федерации методических рекомендаций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sub_5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bookmarkEnd w:id="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требований к программам повышения квалификации экспертов, участвующих в контрольно-надзорных мероприятиях, по вопросам организации инклюзивного образования и создания специальных условий для получения профессионального образования инвалидов и лиц с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Рособрнадзор</w:t>
            </w:r>
            <w:proofErr w:type="spellEnd"/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и направление в субъекты Российской Федерации методических рекомендаций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sub_6"/>
            <w:r w:rsidRPr="00DD3F83">
              <w:rPr>
                <w:rFonts w:ascii="Arial" w:hAnsi="Arial" w:cs="Arial"/>
                <w:sz w:val="24"/>
                <w:szCs w:val="24"/>
              </w:rPr>
              <w:t>6.</w:t>
            </w:r>
            <w:bookmarkEnd w:id="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Установление корректирующих коэффициентов к нормативам затрат, отражающих особенности обучения студентов с инвалидностью и ОВЗ различных нозологических групп в федеральных образовательных организациях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II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sub_7"/>
            <w:r w:rsidRPr="00DD3F83">
              <w:rPr>
                <w:rFonts w:ascii="Arial" w:hAnsi="Arial" w:cs="Arial"/>
                <w:sz w:val="24"/>
                <w:szCs w:val="24"/>
              </w:rPr>
              <w:t>7.</w:t>
            </w:r>
            <w:bookmarkEnd w:id="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Мониторинг установления повышающего коэффициента к нормативам затрат, отражающих особенности обучения студентов с инвалидностью и ОВЗ различных нозологических групп в федеральных профессиональных образовательных организациях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аналитических материалов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sub_8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Внесение в программы развития опорных образовательных организаций высшего образования изменений в части обеспечении доступности профессионального образования для инвалидов и лиц с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II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внесение изменений в программы развития опорных образовательных организаций высшего образования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sub_9"/>
            <w:r w:rsidRPr="00DD3F83">
              <w:rPr>
                <w:rFonts w:ascii="Arial" w:hAnsi="Arial" w:cs="Arial"/>
                <w:sz w:val="24"/>
                <w:szCs w:val="24"/>
              </w:rPr>
              <w:t>9.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201056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DD3F83" w:rsidRPr="00DD3F83">
                <w:rPr>
                  <w:rFonts w:ascii="Arial" w:hAnsi="Arial" w:cs="Arial"/>
                  <w:color w:val="106BBE"/>
                  <w:sz w:val="24"/>
                  <w:szCs w:val="24"/>
                </w:rPr>
                <w:t>Мониторинг</w:t>
              </w:r>
            </w:hyperlink>
            <w:r w:rsidR="00DD3F83" w:rsidRPr="00DD3F83">
              <w:rPr>
                <w:rFonts w:ascii="Arial" w:hAnsi="Arial" w:cs="Arial"/>
                <w:sz w:val="24"/>
                <w:szCs w:val="24"/>
              </w:rPr>
              <w:t xml:space="preserve"> деятельности профессиональных образовательных организаций и образовательных организаций высшего образования по вопросам приема инвалидов, обучения студентов с инвалидностью и обеспечения для студентов с инвалидностью специальных условий для получения образования, трудоустройства лиц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г., далее - 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аналитических материалов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sub_10"/>
            <w:r w:rsidRPr="00DD3F83">
              <w:rPr>
                <w:rFonts w:ascii="Arial" w:hAnsi="Arial" w:cs="Arial"/>
                <w:sz w:val="24"/>
                <w:szCs w:val="24"/>
              </w:rPr>
              <w:t>10.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Внесение изменений в </w:t>
            </w:r>
            <w:hyperlink r:id="rId6" w:history="1">
              <w:r w:rsidRPr="00DD3F83">
                <w:rPr>
                  <w:rFonts w:ascii="Arial" w:hAnsi="Arial" w:cs="Arial"/>
                  <w:color w:val="106BBE"/>
                  <w:sz w:val="24"/>
                  <w:szCs w:val="24"/>
                </w:rPr>
                <w:t>приказ</w:t>
              </w:r>
            </w:hyperlink>
            <w:r w:rsidRPr="00DD3F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от 10 декабря 2013 г. N 1324 "Об утверждении показателей деятельности образовательной организации, подлежащей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самообследованию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" в части включения сведений об обеспечении доступности профессионального образования для инвалидов и лиц с ОВЗ в отчеты образовательных организаций о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III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sub_11"/>
            <w:r w:rsidRPr="00DD3F83">
              <w:rPr>
                <w:rFonts w:ascii="Arial" w:hAnsi="Arial" w:cs="Arial"/>
                <w:sz w:val="24"/>
                <w:szCs w:val="24"/>
              </w:rPr>
              <w:t>11.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Внесение изменений в методику расчета показателей эффективности образовательных организаций высшего образования в соответствии с показателями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самообследования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I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2" w:name="sub_12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Внесение изменений в </w:t>
            </w:r>
            <w:hyperlink r:id="rId7" w:history="1">
              <w:r w:rsidRPr="00DD3F83">
                <w:rPr>
                  <w:rFonts w:ascii="Arial" w:hAnsi="Arial" w:cs="Arial"/>
                  <w:color w:val="106BBE"/>
                  <w:sz w:val="24"/>
                  <w:szCs w:val="24"/>
                </w:rPr>
                <w:t>постановление</w:t>
              </w:r>
            </w:hyperlink>
            <w:r w:rsidRPr="00DD3F83">
              <w:rPr>
                <w:rFonts w:ascii="Arial" w:hAnsi="Arial" w:cs="Arial"/>
                <w:sz w:val="24"/>
                <w:szCs w:val="24"/>
              </w:rPr>
              <w:t xml:space="preserve"> Правительства Российской Федерации от 10 июля 2013 г. N 582 "Об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организации" в части установления требований о размещении информации об условиях обучения лиц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проект постановления Правительства Российской Федерации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sub_13"/>
            <w:r w:rsidRPr="00DD3F83">
              <w:rPr>
                <w:rFonts w:ascii="Arial" w:hAnsi="Arial" w:cs="Arial"/>
                <w:sz w:val="24"/>
                <w:szCs w:val="24"/>
              </w:rPr>
              <w:t>13.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Организация работы "горячей линии"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по вопросам приема в профессиональные образовательные организации и образовательные организации высшего образования инвалидов и лиц с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II - III кварталы 2016 г., далее - 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Рособрнадзор</w:t>
            </w:r>
            <w:proofErr w:type="spellEnd"/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обеспечение работы "горячей линии"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4" w:name="sub_14"/>
            <w:r w:rsidRPr="00DD3F83">
              <w:rPr>
                <w:rFonts w:ascii="Arial" w:hAnsi="Arial" w:cs="Arial"/>
                <w:sz w:val="24"/>
                <w:szCs w:val="24"/>
              </w:rPr>
              <w:t>14.</w:t>
            </w:r>
            <w:bookmarkEnd w:id="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Проведение семинаров (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вебинаров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>) для педагогических работников и родителей по вопросам профессиональной ориентации и получения услуг среднего профессионального и высшего образования для обучающихся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г., далее - 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аналитических материалов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sub_15"/>
            <w:r w:rsidRPr="00DD3F83">
              <w:rPr>
                <w:rFonts w:ascii="Arial" w:hAnsi="Arial" w:cs="Arial"/>
                <w:sz w:val="24"/>
                <w:szCs w:val="24"/>
              </w:rPr>
              <w:t>15.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Разработка требований к условиям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получения высшего образования лицами с инвалидностью и ОВЗ с учетом различных нозологических групп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 xml:space="preserve">IV квартал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Минтруд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Минпромторг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 общественные организации инвалидов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ФГБУ "Федеральное бюро медико-социальной экспертизы" Минтруда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разработка и направление в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образовательные организации и субъекты Российской Федерации методических рекомендаций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6" w:name="sub_16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Повышение квалификации педагогических работников и учебно-вспомогательного персонала профессиональных образовательных организаций и образовательных организаций высшего образования по вопросам работы со студентами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г., далее - 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проведение повышения квалификации педагогических работников и учебно-вспомогательного персонала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" w:name="sub_17"/>
            <w:r w:rsidRPr="00DD3F83">
              <w:rPr>
                <w:rFonts w:ascii="Arial" w:hAnsi="Arial" w:cs="Arial"/>
                <w:sz w:val="24"/>
                <w:szCs w:val="24"/>
              </w:rPr>
              <w:t>17.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Разработка методических рекомендаций о внесении изменений в основные профессиональные образовательные программы, предусматривающих создание специальных образовательных условий (в том числе обеспечение практической подготовки), использование электронного обучения и дистанционных образовательных технологий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(включая создание виртуальных лабораторий), для студентов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IV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и направление в федеральные образовательные организации и субъекты Российской Федерации методических рекомендаций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sub_18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требований к оказанию образовательных услуг по получению среднего профессионального образования лицами с инвалидностью и ОВЗ с учетом различных нозологических групп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Минтруд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Минпромторг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общественные организации инвалидов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ФГБУ "Федеральное бюро медико-социальной экспертизы" Минтруда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требований к оказанию образовательных услуг по получению среднего профессионального образования лицами с инвалидностью и ОВЗ с учетом различных нозологических групп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sub_19"/>
            <w:r w:rsidRPr="00DD3F83">
              <w:rPr>
                <w:rFonts w:ascii="Arial" w:hAnsi="Arial" w:cs="Arial"/>
                <w:sz w:val="24"/>
                <w:szCs w:val="24"/>
              </w:rPr>
              <w:t>19.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Информационная и организационная поддержка проведения конкурсов профессионального мастерства среди студентов с инвалидностью и ОВЗ профессиональных образовательных организаций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аналитических материалов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sub_20"/>
            <w:r w:rsidRPr="00DD3F83">
              <w:rPr>
                <w:rFonts w:ascii="Arial" w:hAnsi="Arial" w:cs="Arial"/>
                <w:sz w:val="24"/>
                <w:szCs w:val="24"/>
              </w:rPr>
              <w:t>20.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Организация и информационная поддержка проведения всероссийского конкурса студенческих работ в области универсального дизайна и создания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городской среды для маломобильных групп населения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отчета о результатах проведения конкурса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sub_21"/>
            <w:r w:rsidRPr="00DD3F83">
              <w:rPr>
                <w:rFonts w:ascii="Arial" w:hAnsi="Arial" w:cs="Arial"/>
                <w:sz w:val="24"/>
                <w:szCs w:val="24"/>
              </w:rPr>
              <w:t>21.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Разработка программ содействия трудоустройству выпускников с инвалидностью и ОВЗ, завершивших обучение по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 программам высшего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I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разработка программы содействия трудоустройству выпускников с инвалидностью и ОВЗ, завершивших обучение по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образовательным программам высшего образования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sub_22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Разработка программ содействия трудоустройству выпускников с инвалидностью и ОВЗ, завершивших обучение по программам среднего профессионального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2016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органы исполнительной власти субъектов Российской Федерации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размещение на сайте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 аналитических материалов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3" w:name="sub_23"/>
            <w:r w:rsidRPr="00DD3F83">
              <w:rPr>
                <w:rFonts w:ascii="Arial" w:hAnsi="Arial" w:cs="Arial"/>
                <w:sz w:val="24"/>
                <w:szCs w:val="24"/>
              </w:rPr>
              <w:t>23.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в информационной-телекоммуникационной сети Интернет сайтов, обеспечивающих информационную поддержку возможностей получения образовательных услуг среднего профессионального, высшего образования и профессионального обучения в Российской Федерации для обучающихся с инвалидностью и ОВЗ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IV квартал 2017 г.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Минздрав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Минкультуры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Минтранс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Минсельхоз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Минспорт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Ассоциация негосударственных вузов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создание сайтов в информационной-телекоммуникационной сети Интернет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sub_24"/>
            <w:r w:rsidRPr="00DD3F83">
              <w:rPr>
                <w:rFonts w:ascii="Arial" w:hAnsi="Arial" w:cs="Arial"/>
                <w:sz w:val="24"/>
                <w:szCs w:val="24"/>
              </w:rPr>
              <w:t>24.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Подготовка доклада о ходе реализации Межведомственного комплексного плана мероприятий по обеспечению доступности профессионального образования для инвалидов и лиц с ОВЗ на 2016- 2018 годы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I квартал 2017 г., далее - ежегодно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Минобрнауки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доклад в Правительство Российской Федерации</w:t>
            </w:r>
          </w:p>
        </w:tc>
      </w:tr>
    </w:tbl>
    <w:p w:rsidR="00DD3F83" w:rsidRPr="00DD3F83" w:rsidRDefault="00DD3F83" w:rsidP="00DD3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3F83" w:rsidRPr="00DD3F83" w:rsidRDefault="00DD3F83" w:rsidP="00DD3F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5" w:name="sub_1000"/>
      <w:r w:rsidRPr="00DD3F83">
        <w:rPr>
          <w:rFonts w:ascii="Arial" w:hAnsi="Arial" w:cs="Arial"/>
          <w:b/>
          <w:bCs/>
          <w:color w:val="26282F"/>
          <w:sz w:val="24"/>
          <w:szCs w:val="24"/>
        </w:rPr>
        <w:t>Критерии и показатели, характеризующие эффективность мероприятий</w:t>
      </w:r>
    </w:p>
    <w:bookmarkEnd w:id="25"/>
    <w:p w:rsidR="00DD3F83" w:rsidRPr="00DD3F83" w:rsidRDefault="00DD3F83" w:rsidP="00DD3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18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D3F83" w:rsidRPr="00DD3F83"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N</w:t>
            </w:r>
            <w:r w:rsidRPr="00DD3F8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Критерии и показатели, характеризующие эффективность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2011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sub_1001"/>
            <w:r w:rsidRPr="00DD3F83">
              <w:rPr>
                <w:rFonts w:ascii="Arial" w:hAnsi="Arial" w:cs="Arial"/>
                <w:sz w:val="24"/>
                <w:szCs w:val="24"/>
              </w:rPr>
              <w:t>1.</w:t>
            </w:r>
            <w:bookmarkEnd w:id="26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Количество ресурсных учебно-методических центров по обучению инвалидов на базе образовательных организаций высшего образования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7" w:name="sub_1002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bookmarkEnd w:id="27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Количество базовых профессиональных образовательных организаций, обеспечивающих поддержку региональных систем инклюзивного среднего профессионального образования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8" w:name="sub_1003"/>
            <w:r w:rsidRPr="00DD3F83">
              <w:rPr>
                <w:rFonts w:ascii="Arial" w:hAnsi="Arial" w:cs="Arial"/>
                <w:sz w:val="24"/>
                <w:szCs w:val="24"/>
              </w:rPr>
              <w:t>3.</w:t>
            </w:r>
            <w:bookmarkEnd w:id="28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Численность абитуриентов с инвалидностью, принятых на обучение по образовательным программам высшего образования уровней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бакалавриата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4483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4630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4966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5600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9" w:name="sub_1004"/>
            <w:r w:rsidRPr="00DD3F83">
              <w:rPr>
                <w:rFonts w:ascii="Arial" w:hAnsi="Arial" w:cs="Arial"/>
                <w:sz w:val="24"/>
                <w:szCs w:val="24"/>
              </w:rPr>
              <w:t>4.</w:t>
            </w:r>
            <w:bookmarkEnd w:id="29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Численность абитуриентов с инвалидностью и ОВЗ, принятых на обучение по образовательным программам среднего профессионального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4308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5500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0" w:name="sub_1005"/>
            <w:r w:rsidRPr="00DD3F83">
              <w:rPr>
                <w:rFonts w:ascii="Arial" w:hAnsi="Arial" w:cs="Arial"/>
                <w:sz w:val="24"/>
                <w:szCs w:val="24"/>
              </w:rPr>
              <w:t>5.</w:t>
            </w:r>
            <w:bookmarkEnd w:id="30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Численность лиц с инвалидностью, завершивших освоение образовательных программ высшего образования уровней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бакалавриата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ЗОЮ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3470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sub_1006"/>
            <w:r w:rsidRPr="00DD3F83">
              <w:rPr>
                <w:rFonts w:ascii="Arial" w:hAnsi="Arial" w:cs="Arial"/>
                <w:sz w:val="24"/>
                <w:szCs w:val="24"/>
              </w:rPr>
              <w:t>6.</w:t>
            </w:r>
            <w:bookmarkEnd w:id="31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Доля лиц с инвалидностью, завершивших освоение образовательных программ высшего образования уровней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бакалавриата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специалитета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по очной форме обучения (%)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2" w:name="sub_1007"/>
            <w:r w:rsidRPr="00DD3F83">
              <w:rPr>
                <w:rFonts w:ascii="Arial" w:hAnsi="Arial" w:cs="Arial"/>
                <w:sz w:val="24"/>
                <w:szCs w:val="24"/>
              </w:rPr>
              <w:t>7.</w:t>
            </w:r>
            <w:bookmarkEnd w:id="32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Доля лиц с инвалидностью и ОВЗ, завершивших освоение программ высшего образования, относительно числа лиц с инвалидностью, принятых на обучение (%),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3" w:name="sub_1008"/>
            <w:r w:rsidRPr="00DD3F83">
              <w:rPr>
                <w:rFonts w:ascii="Arial" w:hAnsi="Arial" w:cs="Arial"/>
                <w:sz w:val="24"/>
                <w:szCs w:val="24"/>
              </w:rPr>
              <w:t>8.</w:t>
            </w:r>
            <w:bookmarkEnd w:id="33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Численность инвалидов и лиц с ОВЗ, завершивших обучение по программам среднего профессионального образования,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3850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4" w:name="sub_1009"/>
            <w:r w:rsidRPr="00DD3F83">
              <w:rPr>
                <w:rFonts w:ascii="Arial" w:hAnsi="Arial" w:cs="Arial"/>
                <w:sz w:val="24"/>
                <w:szCs w:val="24"/>
              </w:rPr>
              <w:t>9.</w:t>
            </w:r>
            <w:bookmarkEnd w:id="34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Доля инвалидов и лиц с ОВЗ, завершивших обучение по программам среднего </w:t>
            </w: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профессионального образования по очной форме обучения (%)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5" w:name="sub_1010"/>
            <w:r w:rsidRPr="00DD3F83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  <w:bookmarkEnd w:id="35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Доля инвалидов и лиц с ОВЗ, завершивших освоение образовательных программ среднего профессионального образования относительно численности принятых на обучение инвалидов и лиц с ОВЗ (%)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6" w:name="sub_1011"/>
            <w:r w:rsidRPr="00DD3F83">
              <w:rPr>
                <w:rFonts w:ascii="Arial" w:hAnsi="Arial" w:cs="Arial"/>
                <w:sz w:val="24"/>
                <w:szCs w:val="24"/>
              </w:rPr>
              <w:t>11.</w:t>
            </w:r>
            <w:bookmarkEnd w:id="36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Численность трудоустроенных выпускников с инвалидностью из числа завершивших обучение по образовательным программам высшего образования уровней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бакалавриата</w:t>
            </w:r>
            <w:proofErr w:type="spellEnd"/>
            <w:r w:rsidRPr="00DD3F83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940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1380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7" w:name="sub_1012"/>
            <w:r w:rsidRPr="00DD3F83">
              <w:rPr>
                <w:rFonts w:ascii="Arial" w:hAnsi="Arial" w:cs="Arial"/>
                <w:sz w:val="24"/>
                <w:szCs w:val="24"/>
              </w:rPr>
              <w:t>12.</w:t>
            </w:r>
            <w:bookmarkEnd w:id="37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Доля трудоустроенных и (или) продолживших профессиональное образование выпускников с инвалидностью от общей численности выпускников образовательных организаций высшего образования с инвалидностью (%)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8" w:name="sub_1013"/>
            <w:r w:rsidRPr="00DD3F83">
              <w:rPr>
                <w:rFonts w:ascii="Arial" w:hAnsi="Arial" w:cs="Arial"/>
                <w:sz w:val="24"/>
                <w:szCs w:val="24"/>
              </w:rPr>
              <w:t>13.</w:t>
            </w:r>
            <w:bookmarkEnd w:id="38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Численность трудоустроенных выпускников с инвалидностью и ОВЗ из числа завершивших обучение по образовательным программам среднего профессионального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1798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2503</w:t>
            </w:r>
          </w:p>
        </w:tc>
      </w:tr>
      <w:tr w:rsidR="00DD3F83" w:rsidRPr="00DD3F83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9" w:name="sub_1014"/>
            <w:r w:rsidRPr="00DD3F83">
              <w:rPr>
                <w:rFonts w:ascii="Arial" w:hAnsi="Arial" w:cs="Arial"/>
                <w:sz w:val="24"/>
                <w:szCs w:val="24"/>
              </w:rPr>
              <w:t>14.</w:t>
            </w:r>
            <w:bookmarkEnd w:id="39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Доля трудоустроенных и (или) продолживших профессиональное образование выпускников с инвалидностью от общей численности выпускников профессиональных образовательных организаций с инвалидностью (%)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</w:tbl>
    <w:p w:rsidR="00DD3F83" w:rsidRPr="00DD3F83" w:rsidRDefault="00DD3F83" w:rsidP="00DD3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D3F83" w:rsidRPr="00DD3F8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 w:rsidRPr="00DD3F83">
              <w:rPr>
                <w:rFonts w:ascii="Arial" w:hAnsi="Arial" w:cs="Arial"/>
                <w:sz w:val="24"/>
                <w:szCs w:val="24"/>
              </w:rPr>
              <w:br/>
              <w:t>Правительства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D3F83" w:rsidRPr="00DD3F83" w:rsidRDefault="00DD3F83" w:rsidP="00DD3F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3F83"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 w:rsidRPr="00DD3F83">
              <w:rPr>
                <w:rFonts w:ascii="Arial" w:hAnsi="Arial" w:cs="Arial"/>
                <w:sz w:val="24"/>
                <w:szCs w:val="24"/>
              </w:rPr>
              <w:t>Голодец</w:t>
            </w:r>
            <w:proofErr w:type="spellEnd"/>
          </w:p>
        </w:tc>
      </w:tr>
    </w:tbl>
    <w:p w:rsidR="00DD3F83" w:rsidRPr="00DD3F83" w:rsidRDefault="00DD3F83" w:rsidP="00DD3F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92E14" w:rsidRDefault="00201056"/>
    <w:sectPr w:rsidR="00092E14" w:rsidSect="00DD3F83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DD"/>
    <w:rsid w:val="00201056"/>
    <w:rsid w:val="002129DD"/>
    <w:rsid w:val="00CD7B18"/>
    <w:rsid w:val="00DB6373"/>
    <w:rsid w:val="00D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44DD7-8F64-4227-965E-0904FC7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3F8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F8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D3F8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D3F8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D3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31326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81476.0" TargetMode="External"/><Relationship Id="rId5" Type="http://schemas.openxmlformats.org/officeDocument/2006/relationships/hyperlink" Target="garantF1://71346962.0" TargetMode="External"/><Relationship Id="rId4" Type="http://schemas.openxmlformats.org/officeDocument/2006/relationships/hyperlink" Target="garantF1://71451536.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Ольга Константиновна</dc:creator>
  <cp:keywords/>
  <dc:description/>
  <cp:lastModifiedBy>Демидова Елена Анатольевна</cp:lastModifiedBy>
  <cp:revision>2</cp:revision>
  <dcterms:created xsi:type="dcterms:W3CDTF">2017-02-08T00:29:00Z</dcterms:created>
  <dcterms:modified xsi:type="dcterms:W3CDTF">2017-02-08T00:29:00Z</dcterms:modified>
</cp:coreProperties>
</file>