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F9" w:rsidRDefault="006636F9" w:rsidP="006636F9">
      <w:pPr>
        <w:tabs>
          <w:tab w:val="left" w:pos="275"/>
        </w:tabs>
        <w:jc w:val="center"/>
        <w:rPr>
          <w:b/>
          <w:bCs/>
          <w:color w:val="00CC99"/>
        </w:rPr>
      </w:pPr>
      <w:r>
        <w:rPr>
          <w:b/>
          <w:bCs/>
          <w:color w:val="00CC99"/>
        </w:rPr>
        <w:t> </w:t>
      </w:r>
    </w:p>
    <w:p w:rsidR="006636F9" w:rsidRDefault="006636F9" w:rsidP="006636F9">
      <w:pPr>
        <w:widowControl w:val="0"/>
        <w:jc w:val="center"/>
        <w:rPr>
          <w:b/>
          <w:bCs/>
          <w:color w:val="3399FF"/>
        </w:rPr>
      </w:pPr>
      <w:r>
        <w:rPr>
          <w:b/>
          <w:bCs/>
          <w:color w:val="3399FF"/>
        </w:rPr>
        <w:t>Теоретическая часть</w:t>
      </w:r>
    </w:p>
    <w:p w:rsidR="006636F9" w:rsidRDefault="006636F9" w:rsidP="006636F9">
      <w:pPr>
        <w:widowControl w:val="0"/>
        <w:jc w:val="center"/>
        <w:rPr>
          <w:b/>
          <w:bCs/>
        </w:rPr>
      </w:pPr>
      <w:r>
        <w:rPr>
          <w:b/>
          <w:bCs/>
        </w:rPr>
        <w:t>(актовый зал)</w:t>
      </w:r>
    </w:p>
    <w:p w:rsidR="006636F9" w:rsidRDefault="006636F9" w:rsidP="006636F9">
      <w:pPr>
        <w:tabs>
          <w:tab w:val="left" w:pos="275"/>
        </w:tabs>
        <w:jc w:val="center"/>
      </w:pPr>
      <w:r>
        <w:t>1.Роль инновационной деятельности в удовлетворении образовательных потребностей обучающихся</w:t>
      </w:r>
      <w:r w:rsidRPr="006636F9">
        <w:t>.</w:t>
      </w:r>
    </w:p>
    <w:p w:rsidR="006636F9" w:rsidRDefault="006636F9" w:rsidP="006636F9">
      <w:pPr>
        <w:tabs>
          <w:tab w:val="left" w:pos="0"/>
          <w:tab w:val="left" w:pos="275"/>
        </w:tabs>
        <w:jc w:val="both"/>
      </w:pP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Медолович</w:t>
      </w:r>
      <w:proofErr w:type="spellEnd"/>
      <w:r>
        <w:rPr>
          <w:b/>
          <w:bCs/>
          <w:i/>
          <w:iCs/>
        </w:rPr>
        <w:t xml:space="preserve"> Т.В., директор.</w:t>
      </w:r>
    </w:p>
    <w:p w:rsidR="006636F9" w:rsidRDefault="006636F9" w:rsidP="006636F9">
      <w:pPr>
        <w:tabs>
          <w:tab w:val="left" w:pos="275"/>
        </w:tabs>
        <w:jc w:val="center"/>
      </w:pPr>
      <w:r>
        <w:t>(14.30-14.35)</w:t>
      </w:r>
    </w:p>
    <w:p w:rsidR="006636F9" w:rsidRDefault="006636F9" w:rsidP="006636F9">
      <w:pPr>
        <w:tabs>
          <w:tab w:val="left" w:pos="275"/>
        </w:tabs>
        <w:ind w:left="274" w:hanging="264"/>
      </w:pPr>
      <w:r>
        <w:rPr>
          <w:kern w:val="32"/>
        </w:rPr>
        <w:t xml:space="preserve">2.  </w:t>
      </w:r>
      <w:r>
        <w:t>Система технологий, обеспечивающих современное качество образования (из опыта работы МАОУ «СШ №42»</w:t>
      </w:r>
      <w:r w:rsidRPr="006636F9">
        <w:t>)</w:t>
      </w:r>
      <w:r>
        <w:t>.</w:t>
      </w:r>
    </w:p>
    <w:p w:rsidR="006636F9" w:rsidRDefault="006636F9" w:rsidP="006636F9">
      <w:pPr>
        <w:tabs>
          <w:tab w:val="left" w:pos="275"/>
        </w:tabs>
        <w:jc w:val="both"/>
      </w:pPr>
      <w:r>
        <w:rPr>
          <w:b/>
          <w:bCs/>
          <w:i/>
          <w:iCs/>
        </w:rPr>
        <w:tab/>
        <w:t xml:space="preserve">Попова Л.А., зам. </w:t>
      </w:r>
      <w:proofErr w:type="spellStart"/>
      <w:r>
        <w:rPr>
          <w:b/>
          <w:bCs/>
          <w:i/>
          <w:iCs/>
        </w:rPr>
        <w:t>дир</w:t>
      </w:r>
      <w:proofErr w:type="spellEnd"/>
      <w:r>
        <w:rPr>
          <w:b/>
          <w:bCs/>
          <w:i/>
          <w:iCs/>
        </w:rPr>
        <w:t>. по НМР.</w:t>
      </w:r>
    </w:p>
    <w:p w:rsidR="006636F9" w:rsidRDefault="006636F9" w:rsidP="006636F9">
      <w:pPr>
        <w:tabs>
          <w:tab w:val="left" w:pos="275"/>
        </w:tabs>
        <w:jc w:val="center"/>
        <w:rPr>
          <w:i/>
          <w:iCs/>
        </w:rPr>
      </w:pPr>
      <w:r>
        <w:t>(14.35-14.45)</w:t>
      </w:r>
    </w:p>
    <w:p w:rsidR="006636F9" w:rsidRDefault="006636F9" w:rsidP="006636F9">
      <w:pPr>
        <w:tabs>
          <w:tab w:val="left" w:pos="275"/>
        </w:tabs>
        <w:ind w:left="274" w:hanging="264"/>
      </w:pPr>
      <w:r>
        <w:rPr>
          <w:kern w:val="32"/>
        </w:rPr>
        <w:t xml:space="preserve">3.  </w:t>
      </w:r>
      <w:bookmarkStart w:id="0" w:name="_GoBack"/>
      <w:r>
        <w:rPr>
          <w:kern w:val="24"/>
        </w:rPr>
        <w:t xml:space="preserve">Применение инновационных технологий в образовательном процессе </w:t>
      </w:r>
      <w:bookmarkEnd w:id="0"/>
      <w:r>
        <w:rPr>
          <w:kern w:val="24"/>
        </w:rPr>
        <w:t xml:space="preserve">на базе школьной </w:t>
      </w:r>
      <w:proofErr w:type="spellStart"/>
      <w:r>
        <w:rPr>
          <w:kern w:val="24"/>
        </w:rPr>
        <w:t>медиатеки</w:t>
      </w:r>
      <w:proofErr w:type="spellEnd"/>
      <w:r>
        <w:rPr>
          <w:kern w:val="24"/>
        </w:rPr>
        <w:t>.</w:t>
      </w:r>
      <w:r>
        <w:t xml:space="preserve"> </w:t>
      </w:r>
    </w:p>
    <w:p w:rsidR="006636F9" w:rsidRDefault="006636F9" w:rsidP="006636F9">
      <w:pPr>
        <w:tabs>
          <w:tab w:val="left" w:pos="275"/>
        </w:tabs>
        <w:jc w:val="both"/>
      </w:pPr>
      <w:r>
        <w:rPr>
          <w:b/>
          <w:bCs/>
          <w:i/>
          <w:iCs/>
        </w:rPr>
        <w:tab/>
        <w:t xml:space="preserve">Самсонова Н.М., зам. </w:t>
      </w:r>
      <w:proofErr w:type="spellStart"/>
      <w:r>
        <w:rPr>
          <w:b/>
          <w:bCs/>
          <w:i/>
          <w:iCs/>
        </w:rPr>
        <w:t>дир</w:t>
      </w:r>
      <w:proofErr w:type="spellEnd"/>
      <w:r>
        <w:rPr>
          <w:b/>
          <w:bCs/>
          <w:i/>
          <w:iCs/>
        </w:rPr>
        <w:t>. по ИПОП.</w:t>
      </w:r>
    </w:p>
    <w:p w:rsidR="006636F9" w:rsidRDefault="006636F9" w:rsidP="006636F9">
      <w:pPr>
        <w:tabs>
          <w:tab w:val="left" w:pos="275"/>
        </w:tabs>
        <w:jc w:val="center"/>
      </w:pPr>
      <w:r>
        <w:t>(14.45-14.55)</w:t>
      </w:r>
    </w:p>
    <w:p w:rsidR="006636F9" w:rsidRDefault="006636F9" w:rsidP="006636F9">
      <w:pPr>
        <w:tabs>
          <w:tab w:val="left" w:pos="275"/>
        </w:tabs>
        <w:jc w:val="both"/>
      </w:pPr>
      <w:r>
        <w:t xml:space="preserve">4. Экскурсия по </w:t>
      </w:r>
      <w:proofErr w:type="gramStart"/>
      <w:r>
        <w:t>ИКТ-платформам</w:t>
      </w:r>
      <w:proofErr w:type="gramEnd"/>
      <w:r>
        <w:t>.</w:t>
      </w:r>
    </w:p>
    <w:p w:rsidR="006636F9" w:rsidRDefault="006636F9" w:rsidP="006636F9">
      <w:pPr>
        <w:tabs>
          <w:tab w:val="left" w:pos="275"/>
        </w:tabs>
        <w:jc w:val="both"/>
      </w:pP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Жуковец</w:t>
      </w:r>
      <w:proofErr w:type="spellEnd"/>
      <w:r>
        <w:rPr>
          <w:b/>
          <w:bCs/>
          <w:i/>
          <w:iCs/>
        </w:rPr>
        <w:t xml:space="preserve"> Г.А., учитель английского языка.</w:t>
      </w:r>
    </w:p>
    <w:p w:rsidR="006636F9" w:rsidRDefault="006636F9" w:rsidP="006636F9">
      <w:pPr>
        <w:tabs>
          <w:tab w:val="left" w:pos="275"/>
        </w:tabs>
        <w:jc w:val="center"/>
      </w:pPr>
      <w:r>
        <w:t>(14.55-15.05)</w:t>
      </w:r>
    </w:p>
    <w:p w:rsidR="006636F9" w:rsidRDefault="006636F9" w:rsidP="006636F9">
      <w:pPr>
        <w:tabs>
          <w:tab w:val="left" w:pos="275"/>
        </w:tabs>
        <w:ind w:left="274" w:hanging="264"/>
      </w:pPr>
      <w:r>
        <w:rPr>
          <w:kern w:val="32"/>
        </w:rPr>
        <w:t xml:space="preserve">5.  </w:t>
      </w:r>
      <w:r>
        <w:t xml:space="preserve">Психолого-педагогическое сопровождение </w:t>
      </w:r>
      <w:proofErr w:type="gramStart"/>
      <w:r>
        <w:t>обучающихся</w:t>
      </w:r>
      <w:proofErr w:type="gramEnd"/>
      <w:r>
        <w:t xml:space="preserve"> средствами сенсорной комнаты</w:t>
      </w:r>
      <w:r>
        <w:rPr>
          <w:kern w:val="24"/>
        </w:rPr>
        <w:t>.</w:t>
      </w:r>
      <w:r>
        <w:t xml:space="preserve"> </w:t>
      </w:r>
    </w:p>
    <w:p w:rsidR="006636F9" w:rsidRDefault="006636F9" w:rsidP="006636F9">
      <w:pPr>
        <w:tabs>
          <w:tab w:val="left" w:pos="275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Барашкова</w:t>
      </w:r>
      <w:proofErr w:type="spellEnd"/>
      <w:r>
        <w:rPr>
          <w:b/>
          <w:bCs/>
          <w:i/>
          <w:iCs/>
        </w:rPr>
        <w:t xml:space="preserve"> А.В., педагог-психолог,</w:t>
      </w:r>
    </w:p>
    <w:p w:rsidR="006636F9" w:rsidRDefault="006636F9" w:rsidP="006636F9">
      <w:pPr>
        <w:tabs>
          <w:tab w:val="left" w:pos="275"/>
        </w:tabs>
        <w:jc w:val="both"/>
      </w:pPr>
      <w:r>
        <w:rPr>
          <w:b/>
          <w:bCs/>
          <w:i/>
          <w:iCs/>
        </w:rPr>
        <w:tab/>
        <w:t xml:space="preserve">Шибанова Е.С., педагог-психолог. </w:t>
      </w:r>
    </w:p>
    <w:p w:rsidR="006636F9" w:rsidRDefault="006636F9" w:rsidP="006636F9">
      <w:pPr>
        <w:tabs>
          <w:tab w:val="left" w:pos="275"/>
        </w:tabs>
        <w:jc w:val="center"/>
      </w:pPr>
      <w:r>
        <w:t>(15.05-15.15)</w:t>
      </w:r>
    </w:p>
    <w:p w:rsidR="006636F9" w:rsidRDefault="006636F9" w:rsidP="006636F9">
      <w:pPr>
        <w:tabs>
          <w:tab w:val="left" w:pos="275"/>
        </w:tabs>
        <w:ind w:left="274" w:hanging="264"/>
        <w:jc w:val="both"/>
      </w:pPr>
      <w:r>
        <w:rPr>
          <w:kern w:val="32"/>
        </w:rPr>
        <w:t xml:space="preserve">6.  </w:t>
      </w:r>
      <w:r>
        <w:rPr>
          <w:kern w:val="24"/>
        </w:rPr>
        <w:t xml:space="preserve">Формирование активной позиции обучающихся в образовательном процессе: от самоанализа к  саморазвитию (из опыта реализации программы тренингов </w:t>
      </w:r>
      <w:r>
        <w:t>«Стратегия жизни,  или все в моих руках»</w:t>
      </w:r>
      <w:r w:rsidRPr="006636F9">
        <w:t>)</w:t>
      </w:r>
      <w:r>
        <w:rPr>
          <w:kern w:val="24"/>
        </w:rPr>
        <w:t>.</w:t>
      </w:r>
      <w:r>
        <w:t xml:space="preserve"> </w:t>
      </w:r>
    </w:p>
    <w:p w:rsidR="006636F9" w:rsidRDefault="006636F9" w:rsidP="006636F9">
      <w:pPr>
        <w:tabs>
          <w:tab w:val="left" w:pos="275"/>
        </w:tabs>
        <w:ind w:left="274" w:hanging="26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proofErr w:type="spellStart"/>
      <w:r>
        <w:rPr>
          <w:b/>
          <w:bCs/>
          <w:i/>
          <w:iCs/>
        </w:rPr>
        <w:t>Фризен</w:t>
      </w:r>
      <w:proofErr w:type="spellEnd"/>
      <w:r>
        <w:rPr>
          <w:b/>
          <w:bCs/>
          <w:i/>
          <w:iCs/>
        </w:rPr>
        <w:t xml:space="preserve"> М.А., </w:t>
      </w:r>
      <w:proofErr w:type="spellStart"/>
      <w:r>
        <w:rPr>
          <w:b/>
          <w:bCs/>
          <w:i/>
          <w:iCs/>
        </w:rPr>
        <w:t>зам</w:t>
      </w:r>
      <w:proofErr w:type="gramStart"/>
      <w:r>
        <w:rPr>
          <w:b/>
          <w:bCs/>
          <w:i/>
          <w:iCs/>
        </w:rPr>
        <w:t>.д</w:t>
      </w:r>
      <w:proofErr w:type="gramEnd"/>
      <w:r>
        <w:rPr>
          <w:b/>
          <w:bCs/>
          <w:i/>
          <w:iCs/>
        </w:rPr>
        <w:t>ир</w:t>
      </w:r>
      <w:proofErr w:type="spellEnd"/>
      <w:r>
        <w:rPr>
          <w:b/>
          <w:bCs/>
          <w:i/>
          <w:iCs/>
        </w:rPr>
        <w:t xml:space="preserve">. по НИР. </w:t>
      </w:r>
      <w:proofErr w:type="spellStart"/>
      <w:r>
        <w:rPr>
          <w:b/>
          <w:bCs/>
          <w:i/>
          <w:iCs/>
        </w:rPr>
        <w:t>к.пс.н</w:t>
      </w:r>
      <w:proofErr w:type="spellEnd"/>
      <w:r>
        <w:rPr>
          <w:b/>
          <w:bCs/>
          <w:i/>
          <w:iCs/>
        </w:rPr>
        <w:t>., доцент.</w:t>
      </w:r>
    </w:p>
    <w:p w:rsidR="006636F9" w:rsidRDefault="006636F9" w:rsidP="006636F9">
      <w:pPr>
        <w:tabs>
          <w:tab w:val="left" w:pos="275"/>
        </w:tabs>
        <w:jc w:val="center"/>
      </w:pPr>
      <w:r>
        <w:t>(15.15-15.25)</w:t>
      </w:r>
    </w:p>
    <w:p w:rsidR="006636F9" w:rsidRDefault="006636F9" w:rsidP="006636F9">
      <w:pPr>
        <w:tabs>
          <w:tab w:val="left" w:pos="275"/>
        </w:tabs>
        <w:jc w:val="center"/>
        <w:rPr>
          <w:b/>
          <w:bCs/>
          <w:color w:val="00CC99"/>
          <w:kern w:val="32"/>
        </w:rPr>
      </w:pPr>
      <w:r>
        <w:rPr>
          <w:b/>
          <w:bCs/>
          <w:color w:val="00CC99"/>
          <w:kern w:val="32"/>
        </w:rPr>
        <w:t xml:space="preserve">Кофе-брейк </w:t>
      </w:r>
    </w:p>
    <w:p w:rsidR="006636F9" w:rsidRDefault="006636F9" w:rsidP="006636F9">
      <w:pPr>
        <w:tabs>
          <w:tab w:val="left" w:pos="275"/>
        </w:tabs>
        <w:jc w:val="center"/>
        <w:rPr>
          <w:kern w:val="32"/>
        </w:rPr>
      </w:pPr>
      <w:r>
        <w:rPr>
          <w:kern w:val="32"/>
        </w:rPr>
        <w:t>(15.25-15.40)</w:t>
      </w:r>
    </w:p>
    <w:p w:rsidR="006636F9" w:rsidRDefault="006636F9" w:rsidP="006636F9">
      <w:pPr>
        <w:widowControl w:val="0"/>
        <w:jc w:val="center"/>
        <w:rPr>
          <w:b/>
          <w:bCs/>
          <w:color w:val="3399FF"/>
        </w:rPr>
      </w:pPr>
      <w:r>
        <w:rPr>
          <w:b/>
          <w:bCs/>
          <w:color w:val="3399FF"/>
        </w:rPr>
        <w:t>Практическая часть</w:t>
      </w:r>
    </w:p>
    <w:p w:rsidR="006636F9" w:rsidRDefault="006636F9" w:rsidP="006636F9">
      <w:pPr>
        <w:tabs>
          <w:tab w:val="left" w:pos="275"/>
        </w:tabs>
        <w:jc w:val="center"/>
        <w:rPr>
          <w:kern w:val="32"/>
        </w:rPr>
      </w:pPr>
      <w:r>
        <w:rPr>
          <w:kern w:val="32"/>
        </w:rPr>
        <w:t>(15.40-16.05)</w:t>
      </w:r>
    </w:p>
    <w:p w:rsidR="006636F9" w:rsidRDefault="006636F9" w:rsidP="006636F9">
      <w:pPr>
        <w:tabs>
          <w:tab w:val="left" w:pos="275"/>
        </w:tabs>
        <w:rPr>
          <w:bCs/>
          <w:color w:val="FF0000"/>
          <w:kern w:val="32"/>
        </w:rPr>
      </w:pPr>
      <w:r>
        <w:rPr>
          <w:b/>
          <w:bCs/>
          <w:color w:val="00CC99"/>
          <w:kern w:val="32"/>
        </w:rPr>
        <w:t xml:space="preserve">Маршрут 1. </w:t>
      </w:r>
      <w:r>
        <w:rPr>
          <w:bCs/>
          <w:kern w:val="32"/>
        </w:rPr>
        <w:t xml:space="preserve">Школьная </w:t>
      </w:r>
      <w:proofErr w:type="spellStart"/>
      <w:r>
        <w:rPr>
          <w:bCs/>
          <w:kern w:val="32"/>
        </w:rPr>
        <w:t>медиатека</w:t>
      </w:r>
      <w:proofErr w:type="spellEnd"/>
      <w:r>
        <w:rPr>
          <w:bCs/>
          <w:kern w:val="32"/>
        </w:rPr>
        <w:t xml:space="preserve">. </w:t>
      </w:r>
      <w:r>
        <w:rPr>
          <w:bCs/>
          <w:color w:val="FF0000"/>
          <w:kern w:val="32"/>
        </w:rPr>
        <w:t xml:space="preserve"> </w:t>
      </w:r>
    </w:p>
    <w:p w:rsidR="006636F9" w:rsidRDefault="006636F9" w:rsidP="006636F9">
      <w:pPr>
        <w:tabs>
          <w:tab w:val="left" w:pos="275"/>
        </w:tabs>
        <w:jc w:val="both"/>
        <w:rPr>
          <w:b/>
          <w:bCs/>
          <w:i/>
          <w:iCs/>
        </w:rPr>
      </w:pPr>
      <w:r>
        <w:t xml:space="preserve"> </w:t>
      </w:r>
      <w:r>
        <w:rPr>
          <w:b/>
          <w:bCs/>
          <w:i/>
          <w:iCs/>
        </w:rPr>
        <w:t xml:space="preserve">Самсонова Н.М., зам. </w:t>
      </w:r>
      <w:proofErr w:type="spellStart"/>
      <w:r>
        <w:rPr>
          <w:b/>
          <w:bCs/>
          <w:i/>
          <w:iCs/>
        </w:rPr>
        <w:t>дир</w:t>
      </w:r>
      <w:proofErr w:type="spellEnd"/>
      <w:r>
        <w:rPr>
          <w:b/>
          <w:bCs/>
          <w:i/>
          <w:iCs/>
        </w:rPr>
        <w:t>. по ИПОП.</w:t>
      </w:r>
    </w:p>
    <w:p w:rsidR="006636F9" w:rsidRDefault="006636F9" w:rsidP="006636F9">
      <w:pPr>
        <w:tabs>
          <w:tab w:val="left" w:pos="275"/>
        </w:tabs>
        <w:rPr>
          <w:b/>
          <w:bCs/>
          <w:color w:val="00CC99"/>
          <w:kern w:val="32"/>
        </w:rPr>
      </w:pPr>
      <w:r>
        <w:rPr>
          <w:b/>
          <w:bCs/>
          <w:color w:val="00CC99"/>
          <w:kern w:val="32"/>
        </w:rPr>
        <w:tab/>
      </w:r>
      <w:r>
        <w:rPr>
          <w:b/>
          <w:bCs/>
          <w:color w:val="00CC99"/>
          <w:kern w:val="32"/>
        </w:rPr>
        <w:tab/>
      </w:r>
      <w:r>
        <w:rPr>
          <w:b/>
          <w:bCs/>
          <w:color w:val="00CC99"/>
          <w:kern w:val="32"/>
        </w:rPr>
        <w:tab/>
      </w:r>
      <w:r>
        <w:rPr>
          <w:bCs/>
          <w:kern w:val="32"/>
        </w:rPr>
        <w:t>(школьная библиотека, 3 этаж)</w:t>
      </w:r>
    </w:p>
    <w:p w:rsidR="006636F9" w:rsidRDefault="006636F9" w:rsidP="006636F9">
      <w:pPr>
        <w:tabs>
          <w:tab w:val="left" w:pos="275"/>
        </w:tabs>
      </w:pPr>
      <w:r>
        <w:rPr>
          <w:b/>
          <w:bCs/>
          <w:color w:val="00CC99"/>
          <w:kern w:val="32"/>
        </w:rPr>
        <w:t xml:space="preserve">Маршрут 2. </w:t>
      </w:r>
      <w:r>
        <w:rPr>
          <w:bCs/>
          <w:kern w:val="32"/>
        </w:rPr>
        <w:t>Сенсорная комната.</w:t>
      </w:r>
      <w:r>
        <w:t xml:space="preserve"> </w:t>
      </w:r>
    </w:p>
    <w:p w:rsidR="006636F9" w:rsidRDefault="006636F9" w:rsidP="006636F9">
      <w:pPr>
        <w:tabs>
          <w:tab w:val="left" w:pos="275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Шибанова Е.С., педагог-психолог. </w:t>
      </w:r>
    </w:p>
    <w:p w:rsidR="006636F9" w:rsidRDefault="006636F9" w:rsidP="006636F9">
      <w:pPr>
        <w:tabs>
          <w:tab w:val="left" w:pos="275"/>
        </w:tabs>
        <w:rPr>
          <w:bCs/>
          <w:kern w:val="32"/>
        </w:rPr>
      </w:pPr>
      <w:r>
        <w:rPr>
          <w:b/>
          <w:bCs/>
          <w:color w:val="00CC99"/>
          <w:kern w:val="32"/>
        </w:rPr>
        <w:tab/>
      </w:r>
      <w:r>
        <w:rPr>
          <w:b/>
          <w:bCs/>
          <w:color w:val="00CC99"/>
          <w:kern w:val="32"/>
        </w:rPr>
        <w:tab/>
      </w:r>
      <w:r>
        <w:rPr>
          <w:b/>
          <w:bCs/>
          <w:color w:val="00CC99"/>
          <w:kern w:val="32"/>
        </w:rPr>
        <w:tab/>
      </w:r>
      <w:r>
        <w:rPr>
          <w:bCs/>
          <w:kern w:val="32"/>
        </w:rPr>
        <w:t>(сенсорная комната, 1 этаж)</w:t>
      </w:r>
    </w:p>
    <w:p w:rsidR="006636F9" w:rsidRDefault="006636F9" w:rsidP="006636F9">
      <w:pPr>
        <w:tabs>
          <w:tab w:val="left" w:pos="275"/>
        </w:tabs>
      </w:pPr>
      <w:r>
        <w:rPr>
          <w:b/>
          <w:bCs/>
          <w:color w:val="00CC99"/>
          <w:kern w:val="32"/>
        </w:rPr>
        <w:t xml:space="preserve">Маршрут 3. </w:t>
      </w:r>
      <w:r>
        <w:rPr>
          <w:bCs/>
          <w:kern w:val="32"/>
        </w:rPr>
        <w:t xml:space="preserve">Психологический тренинг </w:t>
      </w:r>
      <w:r>
        <w:t>«Стратегия жизни,  или все в моих руках»</w:t>
      </w:r>
      <w:r w:rsidRPr="006636F9">
        <w:t xml:space="preserve"> (</w:t>
      </w:r>
      <w:r>
        <w:t>фрагмент).</w:t>
      </w:r>
    </w:p>
    <w:p w:rsidR="006636F9" w:rsidRDefault="006636F9" w:rsidP="006636F9">
      <w:pPr>
        <w:tabs>
          <w:tab w:val="left" w:pos="275"/>
        </w:tabs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Фризен</w:t>
      </w:r>
      <w:proofErr w:type="spellEnd"/>
      <w:r>
        <w:rPr>
          <w:b/>
          <w:bCs/>
          <w:i/>
          <w:iCs/>
        </w:rPr>
        <w:t xml:space="preserve"> М.А., </w:t>
      </w:r>
      <w:proofErr w:type="spellStart"/>
      <w:r>
        <w:rPr>
          <w:b/>
          <w:bCs/>
          <w:i/>
          <w:iCs/>
        </w:rPr>
        <w:t>к.пс.н</w:t>
      </w:r>
      <w:proofErr w:type="spellEnd"/>
      <w:r>
        <w:rPr>
          <w:b/>
          <w:bCs/>
          <w:i/>
          <w:iCs/>
        </w:rPr>
        <w:t xml:space="preserve">., доцент, </w:t>
      </w:r>
      <w:proofErr w:type="spellStart"/>
      <w:r>
        <w:rPr>
          <w:b/>
          <w:bCs/>
          <w:i/>
          <w:iCs/>
        </w:rPr>
        <w:t>зам</w:t>
      </w:r>
      <w:proofErr w:type="gramStart"/>
      <w:r>
        <w:rPr>
          <w:b/>
          <w:bCs/>
          <w:i/>
          <w:iCs/>
        </w:rPr>
        <w:t>.д</w:t>
      </w:r>
      <w:proofErr w:type="gramEnd"/>
      <w:r>
        <w:rPr>
          <w:b/>
          <w:bCs/>
          <w:i/>
          <w:iCs/>
        </w:rPr>
        <w:t>ир</w:t>
      </w:r>
      <w:proofErr w:type="spellEnd"/>
      <w:r>
        <w:rPr>
          <w:b/>
          <w:bCs/>
          <w:i/>
          <w:iCs/>
        </w:rPr>
        <w:t>. по НИР.</w:t>
      </w:r>
    </w:p>
    <w:p w:rsidR="006636F9" w:rsidRDefault="006636F9" w:rsidP="006636F9">
      <w:pPr>
        <w:tabs>
          <w:tab w:val="left" w:pos="275"/>
        </w:tabs>
        <w:jc w:val="both"/>
      </w:pPr>
      <w:r>
        <w:tab/>
      </w:r>
      <w:r>
        <w:tab/>
      </w:r>
      <w:r>
        <w:tab/>
        <w:t>(</w:t>
      </w:r>
      <w:proofErr w:type="spellStart"/>
      <w:r>
        <w:t>каб</w:t>
      </w:r>
      <w:proofErr w:type="spellEnd"/>
      <w:r>
        <w:t>. 226, 2 этаж)</w:t>
      </w:r>
    </w:p>
    <w:p w:rsidR="006636F9" w:rsidRDefault="006636F9" w:rsidP="006636F9">
      <w:pPr>
        <w:widowControl w:val="0"/>
        <w:tabs>
          <w:tab w:val="left" w:pos="60"/>
        </w:tabs>
        <w:jc w:val="center"/>
        <w:rPr>
          <w:b/>
          <w:bCs/>
          <w:color w:val="3399FF"/>
        </w:rPr>
      </w:pPr>
      <w:r>
        <w:rPr>
          <w:b/>
          <w:bCs/>
          <w:color w:val="3399FF"/>
        </w:rPr>
        <w:t>Подведение итогов</w:t>
      </w:r>
    </w:p>
    <w:p w:rsidR="006636F9" w:rsidRDefault="006636F9" w:rsidP="006636F9">
      <w:pPr>
        <w:jc w:val="center"/>
      </w:pPr>
      <w:r>
        <w:t>(16.05-16.15, актовый зал)</w:t>
      </w:r>
    </w:p>
    <w:p w:rsidR="006636F9" w:rsidRDefault="006636F9" w:rsidP="006636F9">
      <w:pPr>
        <w:jc w:val="center"/>
        <w:rPr>
          <w:color w:val="00CC99"/>
        </w:rPr>
      </w:pPr>
      <w:r>
        <w:rPr>
          <w:color w:val="00CC99"/>
        </w:rPr>
        <w:t> </w:t>
      </w:r>
    </w:p>
    <w:p w:rsidR="006636F9" w:rsidRDefault="006636F9" w:rsidP="006636F9">
      <w:pPr>
        <w:widowControl w:val="0"/>
      </w:pPr>
      <w:r>
        <w:t> </w:t>
      </w:r>
    </w:p>
    <w:p w:rsidR="003F1CAE" w:rsidRDefault="003F1CAE"/>
    <w:sectPr w:rsidR="003F1CAE" w:rsidSect="003F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F9"/>
    <w:rsid w:val="000A49F7"/>
    <w:rsid w:val="003F1CAE"/>
    <w:rsid w:val="006636F9"/>
    <w:rsid w:val="009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School42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Шафигуллина А.Р</cp:lastModifiedBy>
  <cp:revision>2</cp:revision>
  <dcterms:created xsi:type="dcterms:W3CDTF">2017-02-05T21:39:00Z</dcterms:created>
  <dcterms:modified xsi:type="dcterms:W3CDTF">2017-02-05T21:39:00Z</dcterms:modified>
</cp:coreProperties>
</file>