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E45BE" w14:textId="77777777" w:rsidR="00B86E5A" w:rsidRPr="00A660F8" w:rsidRDefault="00B86E5A" w:rsidP="002552DD">
      <w:pPr>
        <w:spacing w:after="0" w:line="240" w:lineRule="auto"/>
        <w:jc w:val="center"/>
        <w:rPr>
          <w:rFonts w:ascii="Times New Roman" w:eastAsia="Times New Roman" w:hAnsi="Times New Roman" w:cs="Times New Roman"/>
          <w:sz w:val="28"/>
          <w:szCs w:val="28"/>
          <w:lang w:eastAsia="ru-RU"/>
        </w:rPr>
      </w:pPr>
    </w:p>
    <w:p w14:paraId="066D0F76" w14:textId="610D604E" w:rsidR="00D244D5" w:rsidRPr="00A660F8" w:rsidRDefault="00B86E5A" w:rsidP="002552DD">
      <w:pPr>
        <w:spacing w:after="0" w:line="240" w:lineRule="auto"/>
        <w:jc w:val="center"/>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И</w:t>
      </w:r>
      <w:r w:rsidR="00D244D5" w:rsidRPr="00A660F8">
        <w:rPr>
          <w:rFonts w:ascii="Times New Roman" w:eastAsia="Times New Roman" w:hAnsi="Times New Roman" w:cs="Times New Roman"/>
          <w:sz w:val="28"/>
          <w:szCs w:val="28"/>
          <w:lang w:eastAsia="ru-RU"/>
        </w:rPr>
        <w:t>нформационн</w:t>
      </w:r>
      <w:r w:rsidRPr="00A660F8">
        <w:rPr>
          <w:rFonts w:ascii="Times New Roman" w:eastAsia="Times New Roman" w:hAnsi="Times New Roman" w:cs="Times New Roman"/>
          <w:sz w:val="28"/>
          <w:szCs w:val="28"/>
          <w:lang w:eastAsia="ru-RU"/>
        </w:rPr>
        <w:t>ая</w:t>
      </w:r>
      <w:r w:rsidR="002552DD" w:rsidRPr="00A660F8">
        <w:rPr>
          <w:rFonts w:ascii="Times New Roman" w:eastAsia="Times New Roman" w:hAnsi="Times New Roman" w:cs="Times New Roman"/>
          <w:sz w:val="28"/>
          <w:szCs w:val="28"/>
          <w:lang w:eastAsia="ru-RU"/>
        </w:rPr>
        <w:t xml:space="preserve"> справк</w:t>
      </w:r>
      <w:r w:rsidRPr="00A660F8">
        <w:rPr>
          <w:rFonts w:ascii="Times New Roman" w:eastAsia="Times New Roman" w:hAnsi="Times New Roman" w:cs="Times New Roman"/>
          <w:sz w:val="28"/>
          <w:szCs w:val="28"/>
          <w:lang w:eastAsia="ru-RU"/>
        </w:rPr>
        <w:t>а</w:t>
      </w:r>
      <w:r w:rsidR="00D244D5" w:rsidRPr="00A660F8">
        <w:rPr>
          <w:rFonts w:ascii="Times New Roman" w:eastAsia="Times New Roman" w:hAnsi="Times New Roman" w:cs="Times New Roman"/>
          <w:sz w:val="28"/>
          <w:szCs w:val="28"/>
          <w:lang w:eastAsia="ru-RU"/>
        </w:rPr>
        <w:t xml:space="preserve"> </w:t>
      </w:r>
    </w:p>
    <w:p w14:paraId="20F6DC63" w14:textId="77777777" w:rsidR="00D244D5" w:rsidRPr="00A660F8" w:rsidRDefault="00D244D5" w:rsidP="002552DD">
      <w:pPr>
        <w:spacing w:after="0" w:line="240" w:lineRule="auto"/>
        <w:jc w:val="center"/>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о состоянии системы образования обучающихся с ОВЗ и с инвалидностью </w:t>
      </w:r>
    </w:p>
    <w:p w14:paraId="1C332F57" w14:textId="77777777" w:rsidR="00B86E5A" w:rsidRPr="00A660F8" w:rsidRDefault="00D244D5" w:rsidP="00B86E5A">
      <w:pPr>
        <w:spacing w:after="0" w:line="240" w:lineRule="auto"/>
        <w:jc w:val="center"/>
      </w:pPr>
      <w:r w:rsidRPr="00A660F8">
        <w:rPr>
          <w:rFonts w:ascii="Times New Roman" w:eastAsia="Times New Roman" w:hAnsi="Times New Roman" w:cs="Times New Roman"/>
          <w:sz w:val="28"/>
          <w:szCs w:val="28"/>
          <w:lang w:eastAsia="ru-RU"/>
        </w:rPr>
        <w:t xml:space="preserve">в </w:t>
      </w:r>
      <w:r w:rsidR="00B86E5A" w:rsidRPr="00A660F8">
        <w:rPr>
          <w:rFonts w:ascii="Times New Roman" w:eastAsia="Times New Roman" w:hAnsi="Times New Roman" w:cs="Times New Roman"/>
          <w:sz w:val="28"/>
          <w:szCs w:val="28"/>
          <w:u w:val="single"/>
          <w:lang w:eastAsia="ru-RU"/>
        </w:rPr>
        <w:t>Камчатском крае</w:t>
      </w:r>
      <w:r w:rsidRPr="00A660F8">
        <w:rPr>
          <w:rFonts w:ascii="Times New Roman" w:eastAsia="Times New Roman" w:hAnsi="Times New Roman" w:cs="Times New Roman"/>
          <w:sz w:val="28"/>
          <w:szCs w:val="28"/>
          <w:u w:val="single"/>
          <w:lang w:eastAsia="ru-RU"/>
        </w:rPr>
        <w:t xml:space="preserve"> </w:t>
      </w:r>
      <w:r w:rsidRPr="00A660F8">
        <w:rPr>
          <w:rFonts w:ascii="Times New Roman" w:eastAsia="Times New Roman" w:hAnsi="Times New Roman" w:cs="Times New Roman"/>
          <w:sz w:val="28"/>
          <w:szCs w:val="28"/>
          <w:lang w:eastAsia="ru-RU"/>
        </w:rPr>
        <w:t>на 1 сентября 2020 г.</w:t>
      </w:r>
    </w:p>
    <w:p w14:paraId="7F399960" w14:textId="139E700A" w:rsidR="00D244D5" w:rsidRPr="00A660F8" w:rsidRDefault="00D244D5" w:rsidP="002552DD">
      <w:pPr>
        <w:spacing w:after="0" w:line="240" w:lineRule="auto"/>
        <w:rPr>
          <w:rFonts w:ascii="Times New Roman" w:hAnsi="Times New Roman" w:cs="Times New Roman"/>
          <w:sz w:val="28"/>
          <w:szCs w:val="28"/>
        </w:rPr>
      </w:pPr>
    </w:p>
    <w:p w14:paraId="403CF0E5" w14:textId="77777777" w:rsidR="002552DD" w:rsidRPr="00A660F8" w:rsidRDefault="002552DD" w:rsidP="002552DD">
      <w:pPr>
        <w:spacing w:after="0" w:line="240" w:lineRule="auto"/>
        <w:rPr>
          <w:rFonts w:ascii="Times New Roman" w:hAnsi="Times New Roman" w:cs="Times New Roman"/>
          <w:sz w:val="28"/>
          <w:szCs w:val="28"/>
        </w:rPr>
      </w:pPr>
    </w:p>
    <w:p w14:paraId="0B8F3F18" w14:textId="0655516F" w:rsidR="002552DD" w:rsidRPr="00A660F8" w:rsidRDefault="00E87263" w:rsidP="000B223A">
      <w:pPr>
        <w:spacing w:after="0"/>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u w:color="000000"/>
          <w:bdr w:val="nil"/>
          <w:lang w:eastAsia="ru-RU"/>
        </w:rPr>
        <w:t xml:space="preserve">В </w:t>
      </w:r>
      <w:r w:rsidR="00B86E5A" w:rsidRPr="00A660F8">
        <w:rPr>
          <w:rFonts w:ascii="Times New Roman" w:eastAsia="Times New Roman" w:hAnsi="Times New Roman" w:cs="Times New Roman"/>
          <w:sz w:val="28"/>
          <w:szCs w:val="28"/>
          <w:u w:color="000000"/>
          <w:bdr w:val="nil"/>
          <w:lang w:eastAsia="ru-RU"/>
        </w:rPr>
        <w:t>Камчатском крае</w:t>
      </w:r>
      <w:r w:rsidRPr="00A660F8">
        <w:rPr>
          <w:rFonts w:ascii="Times New Roman" w:eastAsia="Times New Roman" w:hAnsi="Times New Roman" w:cs="Times New Roman"/>
          <w:sz w:val="28"/>
          <w:szCs w:val="28"/>
          <w:u w:color="000000"/>
          <w:bdr w:val="nil"/>
          <w:lang w:eastAsia="ru-RU"/>
        </w:rPr>
        <w:t xml:space="preserve"> создана и развивается система </w:t>
      </w:r>
      <w:r w:rsidRPr="00A660F8">
        <w:rPr>
          <w:rFonts w:ascii="Times New Roman" w:eastAsia="Times New Roman" w:hAnsi="Times New Roman" w:cs="Times New Roman"/>
          <w:sz w:val="28"/>
          <w:szCs w:val="28"/>
          <w:lang w:eastAsia="ru-RU"/>
        </w:rPr>
        <w:t xml:space="preserve">образования обучающихся с </w:t>
      </w:r>
      <w:r w:rsidR="00470FB9" w:rsidRPr="00A660F8">
        <w:rPr>
          <w:rFonts w:ascii="Times New Roman" w:eastAsia="Times New Roman" w:hAnsi="Times New Roman" w:cs="Times New Roman"/>
          <w:sz w:val="28"/>
          <w:szCs w:val="28"/>
          <w:lang w:eastAsia="ru-RU"/>
        </w:rPr>
        <w:t>ОВЗ</w:t>
      </w:r>
      <w:r w:rsidRPr="00A660F8">
        <w:rPr>
          <w:rFonts w:ascii="Times New Roman" w:eastAsia="Times New Roman" w:hAnsi="Times New Roman" w:cs="Times New Roman"/>
          <w:sz w:val="28"/>
          <w:szCs w:val="28"/>
          <w:lang w:eastAsia="ru-RU"/>
        </w:rPr>
        <w:t xml:space="preserve"> и с инвалидностью.</w:t>
      </w:r>
    </w:p>
    <w:p w14:paraId="11743F28" w14:textId="2273F50C" w:rsidR="002552DD" w:rsidRPr="00A660F8" w:rsidRDefault="002552DD" w:rsidP="000B223A">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Включение детей с инвалидностью и с ОВЗ в систему образования</w:t>
      </w:r>
      <w:r w:rsidR="00E87263" w:rsidRPr="00A660F8">
        <w:rPr>
          <w:rFonts w:ascii="Times New Roman" w:eastAsia="Times New Roman" w:hAnsi="Times New Roman" w:cs="Times New Roman"/>
          <w:sz w:val="28"/>
          <w:szCs w:val="28"/>
          <w:u w:color="000000"/>
          <w:bdr w:val="nil"/>
          <w:lang w:eastAsia="ru-RU"/>
        </w:rPr>
        <w:t xml:space="preserve"> </w:t>
      </w:r>
      <w:r w:rsidRPr="00A660F8">
        <w:rPr>
          <w:rFonts w:ascii="Times New Roman" w:eastAsia="Times New Roman" w:hAnsi="Times New Roman" w:cs="Times New Roman"/>
          <w:sz w:val="28"/>
          <w:szCs w:val="28"/>
          <w:u w:color="000000"/>
          <w:bdr w:val="nil"/>
          <w:lang w:eastAsia="ru-RU"/>
        </w:rPr>
        <w:t xml:space="preserve">начинается с раннего возраста. Во исполнение положений Концепции развития ранней помощи в Российской Федерации на период до 2020 года </w:t>
      </w:r>
      <w:r w:rsidR="00E87263" w:rsidRPr="00A660F8">
        <w:rPr>
          <w:rFonts w:ascii="Times New Roman" w:eastAsia="Times New Roman" w:hAnsi="Times New Roman" w:cs="Times New Roman"/>
          <w:sz w:val="28"/>
          <w:szCs w:val="28"/>
          <w:u w:color="000000"/>
          <w:bdr w:val="nil"/>
          <w:lang w:eastAsia="ru-RU"/>
        </w:rPr>
        <w:t xml:space="preserve">в </w:t>
      </w:r>
      <w:r w:rsidR="00B86E5A" w:rsidRPr="00A660F8">
        <w:rPr>
          <w:rFonts w:ascii="Times New Roman" w:eastAsia="Times New Roman" w:hAnsi="Times New Roman" w:cs="Times New Roman"/>
          <w:sz w:val="28"/>
          <w:szCs w:val="28"/>
          <w:u w:color="000000"/>
          <w:bdr w:val="nil"/>
          <w:lang w:eastAsia="ru-RU"/>
        </w:rPr>
        <w:t>Камчатском крае</w:t>
      </w:r>
      <w:r w:rsidR="00E87263" w:rsidRPr="00A660F8">
        <w:rPr>
          <w:rFonts w:ascii="Times New Roman" w:eastAsia="Times New Roman" w:hAnsi="Times New Roman" w:cs="Times New Roman"/>
          <w:i/>
          <w:sz w:val="24"/>
          <w:szCs w:val="28"/>
          <w:u w:color="000000"/>
          <w:bdr w:val="nil"/>
          <w:lang w:eastAsia="ru-RU"/>
        </w:rPr>
        <w:t xml:space="preserve"> </w:t>
      </w:r>
      <w:r w:rsidRPr="00A660F8">
        <w:rPr>
          <w:rFonts w:ascii="Times New Roman" w:eastAsia="Times New Roman" w:hAnsi="Times New Roman" w:cs="Times New Roman"/>
          <w:sz w:val="28"/>
          <w:szCs w:val="28"/>
          <w:u w:color="000000"/>
          <w:bdr w:val="nil"/>
          <w:lang w:eastAsia="ru-RU"/>
        </w:rPr>
        <w:t>создаются межведомственные службы ранней помощи.</w:t>
      </w:r>
    </w:p>
    <w:p w14:paraId="70787EE7" w14:textId="4399F6DE" w:rsidR="00E87263" w:rsidRPr="00A660F8" w:rsidRDefault="001A3E48" w:rsidP="000B223A">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 xml:space="preserve">По данным мониторинга в 2020 году в системе образования Камчатского края </w:t>
      </w:r>
      <w:r w:rsidR="00E145AC" w:rsidRPr="00A660F8">
        <w:rPr>
          <w:rFonts w:ascii="Times New Roman" w:eastAsia="Times New Roman" w:hAnsi="Times New Roman" w:cs="Times New Roman"/>
          <w:sz w:val="28"/>
          <w:szCs w:val="28"/>
          <w:u w:color="000000"/>
          <w:bdr w:val="nil"/>
          <w:lang w:eastAsia="ru-RU"/>
        </w:rPr>
        <w:t xml:space="preserve">функционирует </w:t>
      </w:r>
      <w:r w:rsidRPr="00A660F8">
        <w:rPr>
          <w:rFonts w:ascii="Times New Roman" w:eastAsia="Times New Roman" w:hAnsi="Times New Roman" w:cs="Times New Roman"/>
          <w:sz w:val="28"/>
          <w:szCs w:val="28"/>
          <w:u w:color="000000"/>
          <w:bdr w:val="nil"/>
          <w:lang w:eastAsia="ru-RU"/>
        </w:rPr>
        <w:t>сектор ранней помощи, созданный на базе отдела коррекционно-развивающей помощи детям КГАУ «Камчатский центр психолого-педагогической реабилитации и коррекции» (далее – Центр)</w:t>
      </w:r>
      <w:r w:rsidR="00E145AC" w:rsidRPr="00A660F8">
        <w:rPr>
          <w:rFonts w:ascii="Times New Roman" w:eastAsia="Times New Roman" w:hAnsi="Times New Roman" w:cs="Times New Roman"/>
          <w:sz w:val="28"/>
          <w:szCs w:val="28"/>
          <w:u w:color="000000"/>
          <w:bdr w:val="nil"/>
          <w:lang w:eastAsia="ru-RU"/>
        </w:rPr>
        <w:t xml:space="preserve"> имеет 9 филиалов</w:t>
      </w:r>
      <w:r w:rsidRPr="00A660F8">
        <w:rPr>
          <w:rFonts w:ascii="Times New Roman" w:eastAsia="Times New Roman" w:hAnsi="Times New Roman" w:cs="Times New Roman"/>
          <w:sz w:val="28"/>
          <w:szCs w:val="28"/>
          <w:u w:color="000000"/>
          <w:bdr w:val="nil"/>
          <w:lang w:eastAsia="ru-RU"/>
        </w:rPr>
        <w:t xml:space="preserve">. Общее количество родителей детей раннего возраста, </w:t>
      </w:r>
      <w:proofErr w:type="gramStart"/>
      <w:r w:rsidRPr="00A660F8">
        <w:rPr>
          <w:rFonts w:ascii="Times New Roman" w:eastAsia="Times New Roman" w:hAnsi="Times New Roman" w:cs="Times New Roman"/>
          <w:sz w:val="28"/>
          <w:szCs w:val="28"/>
          <w:u w:color="000000"/>
          <w:bdr w:val="nil"/>
          <w:lang w:eastAsia="ru-RU"/>
        </w:rPr>
        <w:t>обратившихся  в</w:t>
      </w:r>
      <w:proofErr w:type="gramEnd"/>
      <w:r w:rsidRPr="00A660F8">
        <w:rPr>
          <w:rFonts w:ascii="Times New Roman" w:eastAsia="Times New Roman" w:hAnsi="Times New Roman" w:cs="Times New Roman"/>
          <w:sz w:val="28"/>
          <w:szCs w:val="28"/>
          <w:u w:color="000000"/>
          <w:bdr w:val="nil"/>
          <w:lang w:eastAsia="ru-RU"/>
        </w:rPr>
        <w:t xml:space="preserve"> Центр  в 2020 году в очном и заочном режимах, составило 135 человек, по сравнению с 2018 таких граждан было 92 человека и в 2019 – 126 человек. </w:t>
      </w:r>
      <w:r w:rsidR="00E87263" w:rsidRPr="00A660F8">
        <w:rPr>
          <w:rFonts w:ascii="Times New Roman" w:eastAsia="Times New Roman" w:hAnsi="Times New Roman" w:cs="Times New Roman"/>
          <w:sz w:val="28"/>
          <w:szCs w:val="28"/>
          <w:u w:color="000000"/>
          <w:bdr w:val="nil"/>
          <w:lang w:eastAsia="ru-RU"/>
        </w:rPr>
        <w:t xml:space="preserve">Это свидетельствует о </w:t>
      </w:r>
      <w:r w:rsidR="003155A1" w:rsidRPr="00A660F8">
        <w:rPr>
          <w:rFonts w:ascii="Times New Roman" w:eastAsia="Times New Roman" w:hAnsi="Times New Roman" w:cs="Times New Roman"/>
          <w:sz w:val="28"/>
          <w:szCs w:val="28"/>
          <w:u w:color="000000"/>
          <w:bdr w:val="nil"/>
          <w:lang w:eastAsia="ru-RU"/>
        </w:rPr>
        <w:t>положительной динамике работы службы</w:t>
      </w:r>
      <w:r w:rsidR="00E702ED" w:rsidRPr="00A660F8">
        <w:rPr>
          <w:rFonts w:ascii="Times New Roman" w:eastAsia="Times New Roman" w:hAnsi="Times New Roman" w:cs="Times New Roman"/>
          <w:sz w:val="28"/>
          <w:szCs w:val="28"/>
          <w:u w:color="000000"/>
          <w:bdr w:val="nil"/>
          <w:lang w:eastAsia="ru-RU"/>
        </w:rPr>
        <w:t>, необходимости и значимости проводимой работы.</w:t>
      </w:r>
    </w:p>
    <w:p w14:paraId="5C0B5CB2" w14:textId="56B032D4" w:rsidR="000B223A" w:rsidRPr="00A660F8" w:rsidRDefault="000B223A" w:rsidP="000B223A">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lang w:eastAsia="ru-RU"/>
        </w:rPr>
        <w:t>Среди заболеваний, обусловивших возникновение первичной инвалидности у лиц старше 18 лет, ведущее место занимают следующие заболевания (по убыванию): злокачественные новообразования, болезни системы кровообращения, психические расстройства, болезни костно-мышечной системы, туберкулез.</w:t>
      </w:r>
    </w:p>
    <w:p w14:paraId="5C4E04E8" w14:textId="5F3AE151" w:rsidR="00D85AF6" w:rsidRPr="00A660F8" w:rsidRDefault="00D85AF6" w:rsidP="00D85AF6">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По данным региональной информационной системы доступности дошкольного образования, передаваемым в федеральную информационную систему доступности дошкольного образования, по состоянию на 1 сентября 2020 г. из   17064 детей, посещающих дошкольные образовательные организации в Камчатском крае, 1078 детей (6,3%) являются детьми с ОВЗ (из них 88 детей-инвалидов) и 41 - детьми-инвалидами. </w:t>
      </w:r>
    </w:p>
    <w:p w14:paraId="381F236E" w14:textId="77777777" w:rsidR="00D85AF6" w:rsidRPr="00A660F8" w:rsidRDefault="00D85AF6" w:rsidP="00D85AF6">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Количество детей с ОВЗ с распределением по нозологиям</w:t>
      </w:r>
    </w:p>
    <w:tbl>
      <w:tblPr>
        <w:tblStyle w:val="a9"/>
        <w:tblW w:w="0" w:type="auto"/>
        <w:tblLook w:val="04A0" w:firstRow="1" w:lastRow="0" w:firstColumn="1" w:lastColumn="0" w:noHBand="0" w:noVBand="1"/>
      </w:tblPr>
      <w:tblGrid>
        <w:gridCol w:w="7366"/>
        <w:gridCol w:w="2829"/>
      </w:tblGrid>
      <w:tr w:rsidR="00A660F8" w:rsidRPr="00A660F8" w14:paraId="125A2D0C" w14:textId="77777777" w:rsidTr="00D85AF6">
        <w:tc>
          <w:tcPr>
            <w:tcW w:w="7366" w:type="dxa"/>
            <w:shd w:val="clear" w:color="auto" w:fill="auto"/>
          </w:tcPr>
          <w:p w14:paraId="1D9F0310" w14:textId="77777777" w:rsidR="00D85AF6" w:rsidRPr="00A660F8" w:rsidRDefault="00D85AF6" w:rsidP="003B0CAF">
            <w:pPr>
              <w:widowControl w:val="0"/>
              <w:spacing w:line="360" w:lineRule="auto"/>
              <w:jc w:val="center"/>
              <w:rPr>
                <w:rFonts w:ascii="Times New Roman" w:eastAsia="Times New Roman" w:hAnsi="Times New Roman" w:cs="Times New Roman"/>
                <w:b/>
                <w:sz w:val="28"/>
                <w:szCs w:val="28"/>
                <w:u w:color="000000"/>
                <w:bdr w:val="nil"/>
                <w:lang w:eastAsia="ru-RU"/>
              </w:rPr>
            </w:pPr>
            <w:r w:rsidRPr="00A660F8">
              <w:rPr>
                <w:rFonts w:ascii="Times New Roman" w:eastAsia="Times New Roman" w:hAnsi="Times New Roman" w:cs="Times New Roman"/>
                <w:b/>
                <w:sz w:val="28"/>
                <w:szCs w:val="28"/>
                <w:u w:color="000000"/>
                <w:bdr w:val="nil"/>
                <w:lang w:eastAsia="ru-RU"/>
              </w:rPr>
              <w:t>Нозологии</w:t>
            </w:r>
          </w:p>
        </w:tc>
        <w:tc>
          <w:tcPr>
            <w:tcW w:w="2829" w:type="dxa"/>
            <w:shd w:val="clear" w:color="auto" w:fill="auto"/>
          </w:tcPr>
          <w:p w14:paraId="784536F4" w14:textId="77777777" w:rsidR="00D85AF6" w:rsidRPr="00A660F8" w:rsidRDefault="00D85AF6" w:rsidP="003B0CAF">
            <w:pPr>
              <w:widowControl w:val="0"/>
              <w:spacing w:line="360" w:lineRule="auto"/>
              <w:jc w:val="center"/>
              <w:rPr>
                <w:rFonts w:ascii="Times New Roman" w:eastAsia="Times New Roman" w:hAnsi="Times New Roman" w:cs="Times New Roman"/>
                <w:b/>
                <w:sz w:val="28"/>
                <w:szCs w:val="28"/>
                <w:u w:color="000000"/>
                <w:bdr w:val="nil"/>
                <w:lang w:eastAsia="ru-RU"/>
              </w:rPr>
            </w:pPr>
            <w:r w:rsidRPr="00A660F8">
              <w:rPr>
                <w:rFonts w:ascii="Times New Roman" w:eastAsia="Times New Roman" w:hAnsi="Times New Roman" w:cs="Times New Roman"/>
                <w:b/>
                <w:sz w:val="28"/>
                <w:szCs w:val="28"/>
                <w:u w:color="000000"/>
                <w:bdr w:val="nil"/>
                <w:lang w:eastAsia="ru-RU"/>
              </w:rPr>
              <w:t>Количество детей</w:t>
            </w:r>
          </w:p>
        </w:tc>
      </w:tr>
      <w:tr w:rsidR="00A660F8" w:rsidRPr="00A660F8" w14:paraId="01AFCAD9" w14:textId="77777777" w:rsidTr="00D85AF6">
        <w:tc>
          <w:tcPr>
            <w:tcW w:w="7366" w:type="dxa"/>
            <w:shd w:val="clear" w:color="auto" w:fill="auto"/>
          </w:tcPr>
          <w:p w14:paraId="287EE952" w14:textId="77777777" w:rsidR="00D85AF6" w:rsidRPr="00A660F8" w:rsidRDefault="00D85AF6" w:rsidP="003B0CAF">
            <w:pPr>
              <w:widowControl w:val="0"/>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С умственной отсталостью различной степени</w:t>
            </w:r>
          </w:p>
        </w:tc>
        <w:tc>
          <w:tcPr>
            <w:tcW w:w="2829" w:type="dxa"/>
            <w:shd w:val="clear" w:color="auto" w:fill="auto"/>
          </w:tcPr>
          <w:p w14:paraId="27C9BEF7" w14:textId="77777777" w:rsidR="00D85AF6" w:rsidRPr="00A660F8" w:rsidRDefault="00D85AF6" w:rsidP="003B0CAF">
            <w:pPr>
              <w:widowControl w:val="0"/>
              <w:jc w:val="center"/>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14</w:t>
            </w:r>
          </w:p>
        </w:tc>
      </w:tr>
      <w:tr w:rsidR="00A660F8" w:rsidRPr="00A660F8" w14:paraId="715D718A" w14:textId="77777777" w:rsidTr="00D85AF6">
        <w:tc>
          <w:tcPr>
            <w:tcW w:w="7366" w:type="dxa"/>
            <w:shd w:val="clear" w:color="auto" w:fill="auto"/>
          </w:tcPr>
          <w:p w14:paraId="50059463" w14:textId="77777777" w:rsidR="00D85AF6" w:rsidRPr="00A660F8" w:rsidRDefault="00D85AF6" w:rsidP="003B0CAF">
            <w:pPr>
              <w:widowControl w:val="0"/>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Глухие, слабослышащие, позднооглохшие</w:t>
            </w:r>
          </w:p>
        </w:tc>
        <w:tc>
          <w:tcPr>
            <w:tcW w:w="2829" w:type="dxa"/>
            <w:shd w:val="clear" w:color="auto" w:fill="auto"/>
          </w:tcPr>
          <w:p w14:paraId="011A8498" w14:textId="77777777" w:rsidR="00D85AF6" w:rsidRPr="00A660F8" w:rsidRDefault="00D85AF6" w:rsidP="003B0CAF">
            <w:pPr>
              <w:widowControl w:val="0"/>
              <w:jc w:val="center"/>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4</w:t>
            </w:r>
          </w:p>
        </w:tc>
      </w:tr>
      <w:tr w:rsidR="00A660F8" w:rsidRPr="00A660F8" w14:paraId="1F4008DE" w14:textId="77777777" w:rsidTr="00D85AF6">
        <w:tc>
          <w:tcPr>
            <w:tcW w:w="7366" w:type="dxa"/>
            <w:shd w:val="clear" w:color="auto" w:fill="auto"/>
          </w:tcPr>
          <w:p w14:paraId="28D9AF6D" w14:textId="77777777" w:rsidR="00D85AF6" w:rsidRPr="00A660F8" w:rsidRDefault="00D85AF6" w:rsidP="003B0CAF">
            <w:pPr>
              <w:widowControl w:val="0"/>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Слабовидящие</w:t>
            </w:r>
          </w:p>
        </w:tc>
        <w:tc>
          <w:tcPr>
            <w:tcW w:w="2829" w:type="dxa"/>
            <w:shd w:val="clear" w:color="auto" w:fill="auto"/>
          </w:tcPr>
          <w:p w14:paraId="422BA404" w14:textId="77777777" w:rsidR="00D85AF6" w:rsidRPr="00A660F8" w:rsidRDefault="00D85AF6" w:rsidP="003B0CAF">
            <w:pPr>
              <w:widowControl w:val="0"/>
              <w:jc w:val="center"/>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35</w:t>
            </w:r>
          </w:p>
        </w:tc>
      </w:tr>
      <w:tr w:rsidR="00A660F8" w:rsidRPr="00A660F8" w14:paraId="44338C79" w14:textId="77777777" w:rsidTr="00D85AF6">
        <w:tc>
          <w:tcPr>
            <w:tcW w:w="7366" w:type="dxa"/>
            <w:shd w:val="clear" w:color="auto" w:fill="auto"/>
          </w:tcPr>
          <w:p w14:paraId="76A0F733" w14:textId="77777777" w:rsidR="00D85AF6" w:rsidRPr="00A660F8" w:rsidRDefault="00D85AF6" w:rsidP="003B0CAF">
            <w:pPr>
              <w:widowControl w:val="0"/>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С нарушением опорно-двигательного аппарата</w:t>
            </w:r>
          </w:p>
        </w:tc>
        <w:tc>
          <w:tcPr>
            <w:tcW w:w="2829" w:type="dxa"/>
            <w:shd w:val="clear" w:color="auto" w:fill="auto"/>
          </w:tcPr>
          <w:p w14:paraId="18385578" w14:textId="77777777" w:rsidR="00D85AF6" w:rsidRPr="00A660F8" w:rsidRDefault="00D85AF6" w:rsidP="003B0CAF">
            <w:pPr>
              <w:widowControl w:val="0"/>
              <w:jc w:val="center"/>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9</w:t>
            </w:r>
          </w:p>
        </w:tc>
      </w:tr>
      <w:tr w:rsidR="00A660F8" w:rsidRPr="00A660F8" w14:paraId="6C441237" w14:textId="77777777" w:rsidTr="00D85AF6">
        <w:tc>
          <w:tcPr>
            <w:tcW w:w="7366" w:type="dxa"/>
            <w:shd w:val="clear" w:color="auto" w:fill="auto"/>
          </w:tcPr>
          <w:p w14:paraId="08A0DA6C" w14:textId="77777777" w:rsidR="00D85AF6" w:rsidRPr="00A660F8" w:rsidRDefault="00D85AF6" w:rsidP="003B0CAF">
            <w:pPr>
              <w:widowControl w:val="0"/>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С тяжелыми нарушениями речи</w:t>
            </w:r>
          </w:p>
        </w:tc>
        <w:tc>
          <w:tcPr>
            <w:tcW w:w="2829" w:type="dxa"/>
            <w:shd w:val="clear" w:color="auto" w:fill="auto"/>
          </w:tcPr>
          <w:p w14:paraId="1DE81A42" w14:textId="77777777" w:rsidR="00D85AF6" w:rsidRPr="00A660F8" w:rsidRDefault="00D85AF6" w:rsidP="003B0CAF">
            <w:pPr>
              <w:widowControl w:val="0"/>
              <w:jc w:val="center"/>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327</w:t>
            </w:r>
          </w:p>
        </w:tc>
      </w:tr>
      <w:tr w:rsidR="00A660F8" w:rsidRPr="00A660F8" w14:paraId="57639276" w14:textId="77777777" w:rsidTr="00D85AF6">
        <w:tc>
          <w:tcPr>
            <w:tcW w:w="7366" w:type="dxa"/>
            <w:shd w:val="clear" w:color="auto" w:fill="auto"/>
          </w:tcPr>
          <w:p w14:paraId="0A7BC9AF" w14:textId="77777777" w:rsidR="00D85AF6" w:rsidRPr="00A660F8" w:rsidRDefault="00D85AF6" w:rsidP="003B0CAF">
            <w:pPr>
              <w:widowControl w:val="0"/>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С задержкой психического развития</w:t>
            </w:r>
          </w:p>
        </w:tc>
        <w:tc>
          <w:tcPr>
            <w:tcW w:w="2829" w:type="dxa"/>
            <w:shd w:val="clear" w:color="auto" w:fill="auto"/>
          </w:tcPr>
          <w:p w14:paraId="49F5023C" w14:textId="77777777" w:rsidR="00D85AF6" w:rsidRPr="00A660F8" w:rsidRDefault="00D85AF6" w:rsidP="003B0CAF">
            <w:pPr>
              <w:widowControl w:val="0"/>
              <w:jc w:val="center"/>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570</w:t>
            </w:r>
          </w:p>
        </w:tc>
      </w:tr>
      <w:tr w:rsidR="00A660F8" w:rsidRPr="00A660F8" w14:paraId="2686DE04" w14:textId="77777777" w:rsidTr="00D85AF6">
        <w:tc>
          <w:tcPr>
            <w:tcW w:w="7366" w:type="dxa"/>
            <w:shd w:val="clear" w:color="auto" w:fill="auto"/>
          </w:tcPr>
          <w:p w14:paraId="21F68A77" w14:textId="77777777" w:rsidR="00D85AF6" w:rsidRPr="00A660F8" w:rsidRDefault="00D85AF6" w:rsidP="003B0CAF">
            <w:pPr>
              <w:widowControl w:val="0"/>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С расстройствами аутистического спектра</w:t>
            </w:r>
          </w:p>
        </w:tc>
        <w:tc>
          <w:tcPr>
            <w:tcW w:w="2829" w:type="dxa"/>
            <w:shd w:val="clear" w:color="auto" w:fill="auto"/>
          </w:tcPr>
          <w:p w14:paraId="0A2AC9A8" w14:textId="77777777" w:rsidR="00D85AF6" w:rsidRPr="00A660F8" w:rsidRDefault="00D85AF6" w:rsidP="003B0CAF">
            <w:pPr>
              <w:widowControl w:val="0"/>
              <w:jc w:val="center"/>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21</w:t>
            </w:r>
          </w:p>
        </w:tc>
      </w:tr>
      <w:tr w:rsidR="00A660F8" w:rsidRPr="00A660F8" w14:paraId="7273F2DC" w14:textId="77777777" w:rsidTr="00D85AF6">
        <w:tc>
          <w:tcPr>
            <w:tcW w:w="7366" w:type="dxa"/>
            <w:shd w:val="clear" w:color="auto" w:fill="auto"/>
          </w:tcPr>
          <w:p w14:paraId="1F000AD5" w14:textId="77777777" w:rsidR="00D85AF6" w:rsidRPr="00A660F8" w:rsidRDefault="00D85AF6" w:rsidP="003B0CAF">
            <w:pPr>
              <w:widowControl w:val="0"/>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Сложные дефекты</w:t>
            </w:r>
          </w:p>
        </w:tc>
        <w:tc>
          <w:tcPr>
            <w:tcW w:w="2829" w:type="dxa"/>
            <w:shd w:val="clear" w:color="auto" w:fill="auto"/>
          </w:tcPr>
          <w:p w14:paraId="5FAC5CE0" w14:textId="77777777" w:rsidR="00D85AF6" w:rsidRPr="00A660F8" w:rsidRDefault="00D85AF6" w:rsidP="003B0CAF">
            <w:pPr>
              <w:widowControl w:val="0"/>
              <w:jc w:val="center"/>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41</w:t>
            </w:r>
          </w:p>
        </w:tc>
      </w:tr>
      <w:tr w:rsidR="00A660F8" w:rsidRPr="00A660F8" w14:paraId="49EAE25E" w14:textId="77777777" w:rsidTr="00D85AF6">
        <w:tc>
          <w:tcPr>
            <w:tcW w:w="7366" w:type="dxa"/>
            <w:shd w:val="clear" w:color="auto" w:fill="auto"/>
          </w:tcPr>
          <w:p w14:paraId="6538DAEE" w14:textId="77777777" w:rsidR="00D85AF6" w:rsidRPr="00A660F8" w:rsidRDefault="00D85AF6" w:rsidP="003B0CAF">
            <w:pPr>
              <w:widowControl w:val="0"/>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Другое</w:t>
            </w:r>
          </w:p>
        </w:tc>
        <w:tc>
          <w:tcPr>
            <w:tcW w:w="2829" w:type="dxa"/>
            <w:shd w:val="clear" w:color="auto" w:fill="auto"/>
          </w:tcPr>
          <w:p w14:paraId="5133C3C9" w14:textId="77777777" w:rsidR="00D85AF6" w:rsidRPr="00A660F8" w:rsidRDefault="00D85AF6" w:rsidP="003B0CAF">
            <w:pPr>
              <w:widowControl w:val="0"/>
              <w:jc w:val="center"/>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57</w:t>
            </w:r>
          </w:p>
        </w:tc>
      </w:tr>
    </w:tbl>
    <w:p w14:paraId="52FAFCA6" w14:textId="77777777" w:rsidR="00D85AF6" w:rsidRPr="00A660F8" w:rsidRDefault="00D85AF6" w:rsidP="00D85AF6">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lastRenderedPageBreak/>
        <w:t xml:space="preserve">В 2020 году численность детей с ОВЗ, посещающих дошкольные образовательные организации, сократилась на 18% (в 2019 году – 1311 воспитанников с ОВЗ), и численность детей-инвалидов сократилась </w:t>
      </w:r>
      <w:r w:rsidRPr="00A660F8">
        <w:rPr>
          <w:rFonts w:ascii="Times New Roman" w:eastAsia="Times New Roman" w:hAnsi="Times New Roman" w:cs="Times New Roman"/>
          <w:sz w:val="28"/>
          <w:szCs w:val="28"/>
          <w:u w:color="000000"/>
          <w:bdr w:val="nil"/>
          <w:lang w:eastAsia="ru-RU"/>
        </w:rPr>
        <w:br/>
        <w:t>на 9% (в 2019 году – 45 детей-инвалидов).</w:t>
      </w:r>
    </w:p>
    <w:p w14:paraId="523F261D" w14:textId="6E086CE9" w:rsidR="002552DD" w:rsidRPr="00A660F8" w:rsidRDefault="00D85AF6" w:rsidP="002552DD">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В 2020 году количество групп комбинированной направленности составляло 92, а компенсирующей направленности – 41</w:t>
      </w:r>
      <w:r w:rsidR="002552DD" w:rsidRPr="00A660F8">
        <w:rPr>
          <w:rFonts w:ascii="Times New Roman" w:eastAsia="Times New Roman" w:hAnsi="Times New Roman" w:cs="Times New Roman"/>
          <w:sz w:val="28"/>
          <w:szCs w:val="28"/>
          <w:u w:color="000000"/>
          <w:bdr w:val="nil"/>
          <w:lang w:eastAsia="ru-RU"/>
        </w:rPr>
        <w:t>, их количество с 201</w:t>
      </w:r>
      <w:r w:rsidR="00AD323C" w:rsidRPr="00A660F8">
        <w:rPr>
          <w:rFonts w:ascii="Times New Roman" w:eastAsia="Times New Roman" w:hAnsi="Times New Roman" w:cs="Times New Roman"/>
          <w:sz w:val="28"/>
          <w:szCs w:val="28"/>
          <w:u w:color="000000"/>
          <w:bdr w:val="nil"/>
          <w:lang w:eastAsia="ru-RU"/>
        </w:rPr>
        <w:t>9</w:t>
      </w:r>
      <w:r w:rsidR="002552DD" w:rsidRPr="00A660F8">
        <w:rPr>
          <w:rFonts w:ascii="Times New Roman" w:eastAsia="Times New Roman" w:hAnsi="Times New Roman" w:cs="Times New Roman"/>
          <w:sz w:val="28"/>
          <w:szCs w:val="28"/>
          <w:u w:color="000000"/>
          <w:bdr w:val="nil"/>
          <w:lang w:eastAsia="ru-RU"/>
        </w:rPr>
        <w:t xml:space="preserve"> года </w:t>
      </w:r>
      <w:r w:rsidR="004B79F0" w:rsidRPr="00A660F8">
        <w:rPr>
          <w:rFonts w:ascii="Times New Roman" w:eastAsia="Times New Roman" w:hAnsi="Times New Roman" w:cs="Times New Roman"/>
          <w:sz w:val="28"/>
          <w:szCs w:val="28"/>
          <w:u w:color="000000"/>
          <w:bdr w:val="nil"/>
          <w:lang w:eastAsia="ru-RU"/>
        </w:rPr>
        <w:t>осталось неизменным</w:t>
      </w:r>
      <w:r w:rsidR="00B71AB2" w:rsidRPr="00A660F8">
        <w:rPr>
          <w:rFonts w:ascii="Times New Roman" w:eastAsia="Times New Roman" w:hAnsi="Times New Roman" w:cs="Times New Roman"/>
          <w:i/>
          <w:sz w:val="24"/>
          <w:szCs w:val="28"/>
          <w:u w:color="000000"/>
          <w:bdr w:val="nil"/>
          <w:lang w:eastAsia="ru-RU"/>
        </w:rPr>
        <w:t>.</w:t>
      </w:r>
    </w:p>
    <w:p w14:paraId="5BA6095D" w14:textId="60560DAC" w:rsidR="002552DD" w:rsidRPr="00A660F8" w:rsidRDefault="002552DD" w:rsidP="002552DD">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 xml:space="preserve">Численность детей с ОВЗ, не обеспеченных местом в группах для детей с ОВЗ, на 1 </w:t>
      </w:r>
      <w:r w:rsidR="0041077E" w:rsidRPr="00A660F8">
        <w:rPr>
          <w:rFonts w:ascii="Times New Roman" w:eastAsia="Times New Roman" w:hAnsi="Times New Roman" w:cs="Times New Roman"/>
          <w:sz w:val="28"/>
          <w:szCs w:val="28"/>
          <w:u w:color="000000"/>
          <w:bdr w:val="nil"/>
          <w:lang w:eastAsia="ru-RU"/>
        </w:rPr>
        <w:t>сентября</w:t>
      </w:r>
      <w:r w:rsidRPr="00A660F8">
        <w:rPr>
          <w:rFonts w:ascii="Times New Roman" w:eastAsia="Times New Roman" w:hAnsi="Times New Roman" w:cs="Times New Roman"/>
          <w:sz w:val="28"/>
          <w:szCs w:val="28"/>
          <w:u w:color="000000"/>
          <w:bdr w:val="nil"/>
          <w:lang w:eastAsia="ru-RU"/>
        </w:rPr>
        <w:t xml:space="preserve"> 2020 г. составляет </w:t>
      </w:r>
      <w:r w:rsidR="004B79F0" w:rsidRPr="00A660F8">
        <w:rPr>
          <w:rFonts w:ascii="Times New Roman" w:eastAsia="Times New Roman" w:hAnsi="Times New Roman" w:cs="Times New Roman"/>
          <w:sz w:val="28"/>
          <w:szCs w:val="28"/>
          <w:u w:color="000000"/>
          <w:bdr w:val="nil"/>
          <w:lang w:eastAsia="ru-RU"/>
        </w:rPr>
        <w:t xml:space="preserve">0 </w:t>
      </w:r>
      <w:r w:rsidRPr="00A660F8">
        <w:rPr>
          <w:rFonts w:ascii="Times New Roman" w:eastAsia="Times New Roman" w:hAnsi="Times New Roman" w:cs="Times New Roman"/>
          <w:sz w:val="28"/>
          <w:szCs w:val="28"/>
          <w:u w:color="000000"/>
          <w:bdr w:val="nil"/>
          <w:lang w:eastAsia="ru-RU"/>
        </w:rPr>
        <w:t xml:space="preserve">детей (на 1 января 2020 г. – </w:t>
      </w:r>
      <w:r w:rsidR="004B79F0" w:rsidRPr="00A660F8">
        <w:rPr>
          <w:rFonts w:ascii="Times New Roman" w:eastAsia="Times New Roman" w:hAnsi="Times New Roman" w:cs="Times New Roman"/>
          <w:sz w:val="28"/>
          <w:szCs w:val="28"/>
          <w:u w:color="000000"/>
          <w:bdr w:val="nil"/>
          <w:lang w:eastAsia="ru-RU"/>
        </w:rPr>
        <w:t>0</w:t>
      </w:r>
      <w:r w:rsidRPr="00A660F8">
        <w:rPr>
          <w:rFonts w:ascii="Times New Roman" w:eastAsia="Times New Roman" w:hAnsi="Times New Roman" w:cs="Times New Roman"/>
          <w:sz w:val="28"/>
          <w:szCs w:val="28"/>
          <w:u w:color="000000"/>
          <w:bdr w:val="nil"/>
          <w:lang w:eastAsia="ru-RU"/>
        </w:rPr>
        <w:t xml:space="preserve"> детей). </w:t>
      </w:r>
      <w:r w:rsidRPr="00A660F8">
        <w:rPr>
          <w:rFonts w:ascii="Times New Roman" w:eastAsia="Times New Roman" w:hAnsi="Times New Roman" w:cs="Times New Roman"/>
          <w:sz w:val="28"/>
          <w:szCs w:val="28"/>
          <w:u w:color="000000"/>
          <w:bdr w:val="nil"/>
          <w:lang w:eastAsia="ru-RU"/>
        </w:rPr>
        <w:br/>
        <w:t xml:space="preserve">При этом в целом по </w:t>
      </w:r>
      <w:r w:rsidR="004B79F0" w:rsidRPr="00A660F8">
        <w:rPr>
          <w:rFonts w:ascii="Times New Roman" w:eastAsia="Times New Roman" w:hAnsi="Times New Roman" w:cs="Times New Roman"/>
          <w:sz w:val="28"/>
          <w:szCs w:val="28"/>
          <w:u w:color="000000"/>
          <w:bdr w:val="nil"/>
          <w:lang w:eastAsia="ru-RU"/>
        </w:rPr>
        <w:t xml:space="preserve">Камчатскому краю </w:t>
      </w:r>
      <w:r w:rsidRPr="00A660F8">
        <w:rPr>
          <w:rFonts w:ascii="Times New Roman" w:eastAsia="Times New Roman" w:hAnsi="Times New Roman" w:cs="Times New Roman"/>
          <w:sz w:val="28"/>
          <w:szCs w:val="28"/>
          <w:u w:color="000000"/>
          <w:bdr w:val="nil"/>
          <w:lang w:eastAsia="ru-RU"/>
        </w:rPr>
        <w:t xml:space="preserve">в группах для детей </w:t>
      </w:r>
      <w:r w:rsidR="00865B0E" w:rsidRPr="00A660F8">
        <w:rPr>
          <w:rFonts w:ascii="Times New Roman" w:eastAsia="Times New Roman" w:hAnsi="Times New Roman" w:cs="Times New Roman"/>
          <w:sz w:val="28"/>
          <w:szCs w:val="28"/>
          <w:u w:color="000000"/>
          <w:bdr w:val="nil"/>
          <w:lang w:eastAsia="ru-RU"/>
        </w:rPr>
        <w:br/>
      </w:r>
      <w:r w:rsidRPr="00A660F8">
        <w:rPr>
          <w:rFonts w:ascii="Times New Roman" w:eastAsia="Times New Roman" w:hAnsi="Times New Roman" w:cs="Times New Roman"/>
          <w:sz w:val="28"/>
          <w:szCs w:val="28"/>
          <w:u w:color="000000"/>
          <w:bdr w:val="nil"/>
          <w:lang w:eastAsia="ru-RU"/>
        </w:rPr>
        <w:t xml:space="preserve">с ОВЗ в дошкольных образовательных организациях имеются </w:t>
      </w:r>
      <w:r w:rsidR="00C57DF1" w:rsidRPr="00A660F8">
        <w:rPr>
          <w:rFonts w:ascii="Times New Roman" w:eastAsia="Times New Roman" w:hAnsi="Times New Roman" w:cs="Times New Roman"/>
          <w:sz w:val="28"/>
          <w:szCs w:val="28"/>
          <w:u w:color="000000"/>
          <w:bdr w:val="nil"/>
          <w:lang w:eastAsia="ru-RU"/>
        </w:rPr>
        <w:t xml:space="preserve">51 </w:t>
      </w:r>
      <w:r w:rsidRPr="00A660F8">
        <w:rPr>
          <w:rFonts w:ascii="Times New Roman" w:eastAsia="Times New Roman" w:hAnsi="Times New Roman" w:cs="Times New Roman"/>
          <w:sz w:val="28"/>
          <w:szCs w:val="28"/>
          <w:u w:color="000000"/>
          <w:bdr w:val="nil"/>
          <w:lang w:eastAsia="ru-RU"/>
        </w:rPr>
        <w:t>свободн</w:t>
      </w:r>
      <w:r w:rsidR="00C57DF1" w:rsidRPr="00A660F8">
        <w:rPr>
          <w:rFonts w:ascii="Times New Roman" w:eastAsia="Times New Roman" w:hAnsi="Times New Roman" w:cs="Times New Roman"/>
          <w:sz w:val="28"/>
          <w:szCs w:val="28"/>
          <w:u w:color="000000"/>
          <w:bdr w:val="nil"/>
          <w:lang w:eastAsia="ru-RU"/>
        </w:rPr>
        <w:t>ое</w:t>
      </w:r>
      <w:r w:rsidRPr="00A660F8">
        <w:rPr>
          <w:rFonts w:ascii="Times New Roman" w:eastAsia="Times New Roman" w:hAnsi="Times New Roman" w:cs="Times New Roman"/>
          <w:sz w:val="28"/>
          <w:szCs w:val="28"/>
          <w:u w:color="000000"/>
          <w:bdr w:val="nil"/>
          <w:lang w:eastAsia="ru-RU"/>
        </w:rPr>
        <w:t xml:space="preserve"> мест</w:t>
      </w:r>
      <w:r w:rsidR="00C57DF1" w:rsidRPr="00A660F8">
        <w:rPr>
          <w:rFonts w:ascii="Times New Roman" w:eastAsia="Times New Roman" w:hAnsi="Times New Roman" w:cs="Times New Roman"/>
          <w:sz w:val="28"/>
          <w:szCs w:val="28"/>
          <w:u w:color="000000"/>
          <w:bdr w:val="nil"/>
          <w:lang w:eastAsia="ru-RU"/>
        </w:rPr>
        <w:t>о</w:t>
      </w:r>
      <w:r w:rsidRPr="00A660F8">
        <w:rPr>
          <w:rFonts w:ascii="Times New Roman" w:eastAsia="Times New Roman" w:hAnsi="Times New Roman" w:cs="Times New Roman"/>
          <w:sz w:val="28"/>
          <w:szCs w:val="28"/>
          <w:u w:color="000000"/>
          <w:bdr w:val="nil"/>
          <w:lang w:eastAsia="ru-RU"/>
        </w:rPr>
        <w:t xml:space="preserve">. </w:t>
      </w:r>
    </w:p>
    <w:p w14:paraId="0BC22508" w14:textId="5A9F9528" w:rsidR="002552DD" w:rsidRPr="00A660F8" w:rsidRDefault="00C74094" w:rsidP="002552DD">
      <w:pPr>
        <w:spacing w:after="0" w:line="360" w:lineRule="auto"/>
        <w:ind w:firstLine="709"/>
        <w:jc w:val="both"/>
        <w:rPr>
          <w:rFonts w:ascii="Times New Roman" w:eastAsia="Times New Roman" w:hAnsi="Times New Roman" w:cs="Times New Roman"/>
          <w:i/>
          <w:sz w:val="28"/>
          <w:szCs w:val="28"/>
          <w:lang w:eastAsia="ru-RU"/>
        </w:rPr>
      </w:pPr>
      <w:r w:rsidRPr="00A660F8">
        <w:rPr>
          <w:rFonts w:ascii="Times New Roman" w:eastAsia="Times New Roman" w:hAnsi="Times New Roman" w:cs="Times New Roman"/>
          <w:sz w:val="28"/>
          <w:szCs w:val="28"/>
          <w:lang w:eastAsia="ru-RU"/>
        </w:rPr>
        <w:t xml:space="preserve">В Камчатском крае </w:t>
      </w:r>
      <w:r w:rsidR="002552DD" w:rsidRPr="00A660F8">
        <w:rPr>
          <w:rFonts w:ascii="Times New Roman" w:eastAsia="Times New Roman" w:hAnsi="Times New Roman" w:cs="Times New Roman"/>
          <w:sz w:val="28"/>
          <w:szCs w:val="28"/>
          <w:lang w:eastAsia="ru-RU"/>
        </w:rPr>
        <w:t>не</w:t>
      </w:r>
      <w:r w:rsidR="00153D9A" w:rsidRPr="00A660F8">
        <w:rPr>
          <w:rFonts w:ascii="Times New Roman" w:eastAsia="Times New Roman" w:hAnsi="Times New Roman" w:cs="Times New Roman"/>
          <w:sz w:val="28"/>
          <w:szCs w:val="28"/>
          <w:lang w:eastAsia="ru-RU"/>
        </w:rPr>
        <w:t xml:space="preserve"> </w:t>
      </w:r>
      <w:r w:rsidR="002552DD" w:rsidRPr="00A660F8">
        <w:rPr>
          <w:rFonts w:ascii="Times New Roman" w:eastAsia="Times New Roman" w:hAnsi="Times New Roman" w:cs="Times New Roman"/>
          <w:sz w:val="28"/>
          <w:szCs w:val="28"/>
          <w:lang w:eastAsia="ru-RU"/>
        </w:rPr>
        <w:t>обучающи</w:t>
      </w:r>
      <w:r w:rsidR="00E73F70">
        <w:rPr>
          <w:rFonts w:ascii="Times New Roman" w:eastAsia="Times New Roman" w:hAnsi="Times New Roman" w:cs="Times New Roman"/>
          <w:sz w:val="28"/>
          <w:szCs w:val="28"/>
          <w:lang w:eastAsia="ru-RU"/>
        </w:rPr>
        <w:t>е</w:t>
      </w:r>
      <w:r w:rsidR="002552DD" w:rsidRPr="00A660F8">
        <w:rPr>
          <w:rFonts w:ascii="Times New Roman" w:eastAsia="Times New Roman" w:hAnsi="Times New Roman" w:cs="Times New Roman"/>
          <w:sz w:val="28"/>
          <w:szCs w:val="28"/>
          <w:lang w:eastAsia="ru-RU"/>
        </w:rPr>
        <w:t xml:space="preserve">ся </w:t>
      </w:r>
      <w:r w:rsidRPr="00A660F8">
        <w:rPr>
          <w:rFonts w:ascii="Times New Roman" w:eastAsia="Times New Roman" w:hAnsi="Times New Roman" w:cs="Times New Roman"/>
          <w:sz w:val="28"/>
          <w:szCs w:val="28"/>
          <w:lang w:eastAsia="ru-RU"/>
        </w:rPr>
        <w:t xml:space="preserve">с ОВЗ </w:t>
      </w:r>
      <w:r w:rsidR="002552DD" w:rsidRPr="00A660F8">
        <w:rPr>
          <w:rFonts w:ascii="Times New Roman" w:eastAsia="Times New Roman" w:hAnsi="Times New Roman" w:cs="Times New Roman"/>
          <w:sz w:val="28"/>
          <w:szCs w:val="28"/>
          <w:lang w:eastAsia="ru-RU"/>
        </w:rPr>
        <w:t>в общеобразовательных организациях</w:t>
      </w:r>
      <w:r w:rsidRPr="00A660F8">
        <w:rPr>
          <w:rFonts w:ascii="Times New Roman" w:eastAsia="Times New Roman" w:hAnsi="Times New Roman" w:cs="Times New Roman"/>
          <w:sz w:val="28"/>
          <w:szCs w:val="28"/>
          <w:lang w:eastAsia="ru-RU"/>
        </w:rPr>
        <w:t xml:space="preserve"> </w:t>
      </w:r>
      <w:r w:rsidR="00E73F70" w:rsidRPr="00A660F8">
        <w:rPr>
          <w:rFonts w:ascii="Times New Roman" w:eastAsia="Times New Roman" w:hAnsi="Times New Roman" w:cs="Times New Roman"/>
          <w:sz w:val="28"/>
          <w:szCs w:val="28"/>
          <w:lang w:eastAsia="ru-RU"/>
        </w:rPr>
        <w:t>отсутствуют</w:t>
      </w:r>
      <w:r w:rsidR="002552DD" w:rsidRPr="00A660F8">
        <w:rPr>
          <w:rFonts w:ascii="Times New Roman" w:eastAsia="Times New Roman" w:hAnsi="Times New Roman" w:cs="Times New Roman"/>
          <w:sz w:val="28"/>
          <w:szCs w:val="28"/>
          <w:lang w:eastAsia="ru-RU"/>
        </w:rPr>
        <w:t xml:space="preserve">. </w:t>
      </w:r>
      <w:r w:rsidR="00865B0E" w:rsidRPr="00A660F8">
        <w:rPr>
          <w:rFonts w:ascii="Times New Roman" w:eastAsia="Times New Roman" w:hAnsi="Times New Roman" w:cs="Times New Roman"/>
          <w:sz w:val="28"/>
          <w:szCs w:val="28"/>
          <w:lang w:eastAsia="ru-RU"/>
        </w:rPr>
        <w:t xml:space="preserve">На начало 2020/21 учебного года таких детей в возрасте </w:t>
      </w:r>
      <w:r w:rsidR="002552DD" w:rsidRPr="00A660F8">
        <w:rPr>
          <w:rFonts w:ascii="Times New Roman" w:eastAsia="Times New Roman" w:hAnsi="Times New Roman" w:cs="Times New Roman"/>
          <w:sz w:val="28"/>
          <w:szCs w:val="28"/>
          <w:lang w:eastAsia="ru-RU"/>
        </w:rPr>
        <w:t xml:space="preserve">7-18 лет – </w:t>
      </w:r>
      <w:r w:rsidRPr="00A660F8">
        <w:rPr>
          <w:rFonts w:ascii="Times New Roman" w:eastAsia="Times New Roman" w:hAnsi="Times New Roman" w:cs="Times New Roman"/>
          <w:sz w:val="28"/>
          <w:szCs w:val="28"/>
          <w:lang w:eastAsia="ru-RU"/>
        </w:rPr>
        <w:t>0</w:t>
      </w:r>
      <w:r w:rsidR="002552DD" w:rsidRPr="00A660F8">
        <w:rPr>
          <w:rFonts w:ascii="Times New Roman" w:eastAsia="Times New Roman" w:hAnsi="Times New Roman" w:cs="Times New Roman"/>
          <w:sz w:val="28"/>
          <w:szCs w:val="28"/>
          <w:lang w:eastAsia="ru-RU"/>
        </w:rPr>
        <w:t xml:space="preserve">, что на </w:t>
      </w:r>
      <w:r w:rsidRPr="00A660F8">
        <w:rPr>
          <w:rFonts w:ascii="Times New Roman" w:eastAsia="Times New Roman" w:hAnsi="Times New Roman" w:cs="Times New Roman"/>
          <w:sz w:val="28"/>
          <w:szCs w:val="28"/>
          <w:lang w:eastAsia="ru-RU"/>
        </w:rPr>
        <w:t>100</w:t>
      </w:r>
      <w:r w:rsidR="00191FB5" w:rsidRPr="00A660F8">
        <w:rPr>
          <w:rFonts w:ascii="Times New Roman" w:eastAsia="Times New Roman" w:hAnsi="Times New Roman" w:cs="Times New Roman"/>
          <w:sz w:val="28"/>
          <w:szCs w:val="28"/>
          <w:lang w:eastAsia="ru-RU"/>
        </w:rPr>
        <w:t xml:space="preserve"> </w:t>
      </w:r>
      <w:r w:rsidR="002552DD" w:rsidRPr="00A660F8">
        <w:rPr>
          <w:rFonts w:ascii="Times New Roman" w:eastAsia="Times New Roman" w:hAnsi="Times New Roman" w:cs="Times New Roman"/>
          <w:sz w:val="28"/>
          <w:szCs w:val="28"/>
          <w:lang w:eastAsia="ru-RU"/>
        </w:rPr>
        <w:t xml:space="preserve">% </w:t>
      </w:r>
      <w:r w:rsidR="00977EAC" w:rsidRPr="00A660F8">
        <w:rPr>
          <w:rFonts w:ascii="Times New Roman" w:eastAsia="Times New Roman" w:hAnsi="Times New Roman" w:cs="Times New Roman"/>
          <w:sz w:val="28"/>
          <w:szCs w:val="28"/>
          <w:lang w:eastAsia="ru-RU"/>
        </w:rPr>
        <w:t>меньше</w:t>
      </w:r>
      <w:r w:rsidR="00977EAC" w:rsidRPr="00A660F8">
        <w:rPr>
          <w:rFonts w:ascii="Times New Roman" w:eastAsia="Times New Roman" w:hAnsi="Times New Roman" w:cs="Times New Roman"/>
          <w:i/>
          <w:sz w:val="28"/>
          <w:szCs w:val="28"/>
          <w:lang w:eastAsia="ru-RU"/>
        </w:rPr>
        <w:t>,</w:t>
      </w:r>
      <w:r w:rsidR="00865B0E" w:rsidRPr="00A660F8">
        <w:rPr>
          <w:rFonts w:ascii="Times New Roman" w:eastAsia="Times New Roman" w:hAnsi="Times New Roman" w:cs="Times New Roman"/>
          <w:sz w:val="28"/>
          <w:szCs w:val="28"/>
          <w:lang w:eastAsia="ru-RU"/>
        </w:rPr>
        <w:t xml:space="preserve"> чем в начале 2019/20 учебного года</w:t>
      </w:r>
      <w:r w:rsidRPr="00A660F8">
        <w:rPr>
          <w:rFonts w:ascii="Times New Roman" w:eastAsia="Times New Roman" w:hAnsi="Times New Roman" w:cs="Times New Roman"/>
          <w:sz w:val="28"/>
          <w:szCs w:val="28"/>
          <w:lang w:eastAsia="ru-RU"/>
        </w:rPr>
        <w:t xml:space="preserve"> (4 ребёнка).</w:t>
      </w:r>
      <w:r w:rsidR="002552DD" w:rsidRPr="00A660F8">
        <w:rPr>
          <w:rFonts w:ascii="Times New Roman" w:eastAsia="Times New Roman" w:hAnsi="Times New Roman" w:cs="Times New Roman"/>
          <w:sz w:val="28"/>
          <w:szCs w:val="28"/>
          <w:lang w:eastAsia="ru-RU"/>
        </w:rPr>
        <w:t xml:space="preserve"> </w:t>
      </w:r>
    </w:p>
    <w:p w14:paraId="55D7C5C5" w14:textId="3D54A0D8" w:rsidR="00AA23DD" w:rsidRPr="00A660F8" w:rsidRDefault="00AA23DD" w:rsidP="00AA23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На уровнях начального, основного и среднего общего образования </w:t>
      </w:r>
      <w:r w:rsidRPr="00A660F8">
        <w:rPr>
          <w:rFonts w:ascii="Times New Roman" w:eastAsia="Times New Roman" w:hAnsi="Times New Roman" w:cs="Times New Roman"/>
          <w:sz w:val="28"/>
          <w:szCs w:val="28"/>
          <w:lang w:eastAsia="ru-RU"/>
        </w:rPr>
        <w:br/>
        <w:t xml:space="preserve">по адаптированным основным общеобразовательным программам в 2020/21 учебном году получают образование 578 обучающихся с ОВЗ, еще 527 обучающихся получали образование по программам образования обучающихся </w:t>
      </w:r>
      <w:r w:rsidRPr="00A660F8">
        <w:rPr>
          <w:rFonts w:ascii="Times New Roman" w:eastAsia="Times New Roman" w:hAnsi="Times New Roman" w:cs="Times New Roman"/>
          <w:sz w:val="28"/>
          <w:szCs w:val="28"/>
          <w:lang w:eastAsia="ru-RU"/>
        </w:rPr>
        <w:br/>
        <w:t xml:space="preserve">с умственной отсталостью (интеллектуальными нарушениями), что </w:t>
      </w:r>
      <w:r w:rsidR="00C57DF1" w:rsidRPr="00A660F8">
        <w:rPr>
          <w:rFonts w:ascii="Times New Roman" w:eastAsia="Times New Roman" w:hAnsi="Times New Roman" w:cs="Times New Roman"/>
          <w:sz w:val="28"/>
          <w:szCs w:val="28"/>
          <w:lang w:eastAsia="ru-RU"/>
        </w:rPr>
        <w:t>выше аналогичных</w:t>
      </w:r>
      <w:r w:rsidRPr="00A660F8">
        <w:rPr>
          <w:rFonts w:ascii="Times New Roman" w:eastAsia="Times New Roman" w:hAnsi="Times New Roman" w:cs="Times New Roman"/>
          <w:sz w:val="28"/>
          <w:szCs w:val="28"/>
          <w:lang w:eastAsia="ru-RU"/>
        </w:rPr>
        <w:t xml:space="preserve"> показателей 2019/20 учебного года (на </w:t>
      </w:r>
      <w:r w:rsidR="00C57DF1" w:rsidRPr="00A660F8">
        <w:rPr>
          <w:rFonts w:ascii="Times New Roman" w:eastAsia="Times New Roman" w:hAnsi="Times New Roman" w:cs="Times New Roman"/>
          <w:sz w:val="28"/>
          <w:szCs w:val="28"/>
          <w:lang w:eastAsia="ru-RU"/>
        </w:rPr>
        <w:t>0,05</w:t>
      </w:r>
      <w:r w:rsidRPr="00A660F8">
        <w:rPr>
          <w:rFonts w:ascii="Times New Roman" w:eastAsia="Times New Roman" w:hAnsi="Times New Roman" w:cs="Times New Roman"/>
          <w:sz w:val="28"/>
          <w:szCs w:val="28"/>
          <w:lang w:eastAsia="ru-RU"/>
        </w:rPr>
        <w:t xml:space="preserve">% и </w:t>
      </w:r>
      <w:r w:rsidR="00C57DF1" w:rsidRPr="00A660F8">
        <w:rPr>
          <w:rFonts w:ascii="Times New Roman" w:eastAsia="Times New Roman" w:hAnsi="Times New Roman" w:cs="Times New Roman"/>
          <w:sz w:val="28"/>
          <w:szCs w:val="28"/>
          <w:lang w:eastAsia="ru-RU"/>
        </w:rPr>
        <w:t>0,09</w:t>
      </w:r>
      <w:r w:rsidRPr="00A660F8">
        <w:rPr>
          <w:rFonts w:ascii="Times New Roman" w:eastAsia="Times New Roman" w:hAnsi="Times New Roman" w:cs="Times New Roman"/>
          <w:sz w:val="28"/>
          <w:szCs w:val="28"/>
          <w:lang w:eastAsia="ru-RU"/>
        </w:rPr>
        <w:t xml:space="preserve">% соответственно). </w:t>
      </w:r>
    </w:p>
    <w:p w14:paraId="51CAF666" w14:textId="3006025B" w:rsidR="00AA23DD" w:rsidRPr="00A660F8" w:rsidRDefault="00AA23DD" w:rsidP="00AA23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Инклюзивно в 2020/21 учебном году обучаются 14659 обучающихся с ОВЗ </w:t>
      </w:r>
      <w:r w:rsidRPr="00A660F8">
        <w:rPr>
          <w:rFonts w:ascii="Times New Roman" w:eastAsia="Times New Roman" w:hAnsi="Times New Roman" w:cs="Times New Roman"/>
          <w:sz w:val="28"/>
          <w:szCs w:val="28"/>
          <w:lang w:eastAsia="ru-RU"/>
        </w:rPr>
        <w:br/>
        <w:t xml:space="preserve">(из них 8 имеют также статус инвалида) и 176 детей-инвалидов, </w:t>
      </w:r>
      <w:r w:rsidRPr="00A660F8">
        <w:rPr>
          <w:rFonts w:ascii="Times New Roman" w:eastAsia="Times New Roman" w:hAnsi="Times New Roman" w:cs="Times New Roman"/>
          <w:sz w:val="28"/>
          <w:szCs w:val="28"/>
          <w:lang w:eastAsia="ru-RU"/>
        </w:rPr>
        <w:br/>
        <w:t xml:space="preserve">что на </w:t>
      </w:r>
      <w:r w:rsidR="00C57DF1" w:rsidRPr="00A660F8">
        <w:rPr>
          <w:rFonts w:ascii="Times New Roman" w:eastAsia="Times New Roman" w:hAnsi="Times New Roman" w:cs="Times New Roman"/>
          <w:sz w:val="28"/>
          <w:szCs w:val="28"/>
          <w:lang w:eastAsia="ru-RU"/>
        </w:rPr>
        <w:t>0,06</w:t>
      </w:r>
      <w:r w:rsidRPr="00A660F8">
        <w:rPr>
          <w:rFonts w:ascii="Times New Roman" w:eastAsia="Times New Roman" w:hAnsi="Times New Roman" w:cs="Times New Roman"/>
          <w:sz w:val="28"/>
          <w:szCs w:val="28"/>
          <w:lang w:eastAsia="ru-RU"/>
        </w:rPr>
        <w:t xml:space="preserve"> % обучающихся с ОВЗ и </w:t>
      </w:r>
      <w:r w:rsidR="00C57DF1" w:rsidRPr="00A660F8">
        <w:rPr>
          <w:rFonts w:ascii="Times New Roman" w:eastAsia="Times New Roman" w:hAnsi="Times New Roman" w:cs="Times New Roman"/>
          <w:sz w:val="28"/>
          <w:szCs w:val="28"/>
          <w:lang w:eastAsia="ru-RU"/>
        </w:rPr>
        <w:t xml:space="preserve">0,04 </w:t>
      </w:r>
      <w:r w:rsidRPr="00A660F8">
        <w:rPr>
          <w:rFonts w:ascii="Times New Roman" w:eastAsia="Times New Roman" w:hAnsi="Times New Roman" w:cs="Times New Roman"/>
          <w:sz w:val="28"/>
          <w:szCs w:val="28"/>
          <w:lang w:eastAsia="ru-RU"/>
        </w:rPr>
        <w:t xml:space="preserve">% детей-инвалидов соответственно </w:t>
      </w:r>
      <w:r w:rsidR="003A5B4E" w:rsidRPr="00A660F8">
        <w:rPr>
          <w:rFonts w:ascii="Times New Roman" w:eastAsia="Times New Roman" w:hAnsi="Times New Roman" w:cs="Times New Roman"/>
          <w:sz w:val="28"/>
          <w:szCs w:val="28"/>
          <w:lang w:eastAsia="ru-RU"/>
        </w:rPr>
        <w:t>больше по</w:t>
      </w:r>
      <w:r w:rsidRPr="00A660F8">
        <w:rPr>
          <w:rFonts w:ascii="Times New Roman" w:eastAsia="Times New Roman" w:hAnsi="Times New Roman" w:cs="Times New Roman"/>
          <w:sz w:val="28"/>
          <w:szCs w:val="28"/>
          <w:lang w:eastAsia="ru-RU"/>
        </w:rPr>
        <w:t xml:space="preserve"> сравнению с аналогичным показателем предыдущего года. </w:t>
      </w:r>
    </w:p>
    <w:p w14:paraId="725B8D1B" w14:textId="70E924E8" w:rsidR="00AA23DD" w:rsidRPr="00A660F8" w:rsidRDefault="00AA23DD" w:rsidP="00AA23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Количество специальных коррекционных классов для обучающихся с ОВЗ в 2020 году составило 79 (в них 553 обучающихся с ОВЗ (из них 8 обучающихся инвалидов) и 51 детей-инвалидов. По сравнению с 2019/20 учебным годом количество классов </w:t>
      </w:r>
      <w:r w:rsidR="00C57DF1" w:rsidRPr="00A660F8">
        <w:rPr>
          <w:rFonts w:ascii="Times New Roman" w:eastAsia="Times New Roman" w:hAnsi="Times New Roman" w:cs="Times New Roman"/>
          <w:sz w:val="28"/>
          <w:szCs w:val="28"/>
          <w:lang w:eastAsia="ru-RU"/>
        </w:rPr>
        <w:t>не изменилось.</w:t>
      </w:r>
    </w:p>
    <w:p w14:paraId="3D412DC9" w14:textId="48FCDE39" w:rsidR="00AA23DD" w:rsidRPr="00A660F8" w:rsidRDefault="00AA23DD" w:rsidP="00AA23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lastRenderedPageBreak/>
        <w:t xml:space="preserve">Кроме того, в 2020/21 учебном году в системе общего образования функционирует </w:t>
      </w:r>
      <w:r w:rsidR="00D0336B" w:rsidRPr="00A660F8">
        <w:rPr>
          <w:rFonts w:ascii="Times New Roman" w:eastAsia="Times New Roman" w:hAnsi="Times New Roman" w:cs="Times New Roman"/>
          <w:sz w:val="28"/>
          <w:szCs w:val="28"/>
          <w:lang w:eastAsia="ru-RU"/>
        </w:rPr>
        <w:t>68</w:t>
      </w:r>
      <w:r w:rsidR="004C6831" w:rsidRPr="00A660F8">
        <w:rPr>
          <w:rFonts w:ascii="Times New Roman" w:eastAsia="Times New Roman" w:hAnsi="Times New Roman" w:cs="Times New Roman"/>
          <w:sz w:val="28"/>
          <w:szCs w:val="28"/>
          <w:lang w:eastAsia="ru-RU"/>
        </w:rPr>
        <w:t xml:space="preserve"> </w:t>
      </w:r>
      <w:r w:rsidRPr="00A660F8">
        <w:rPr>
          <w:rFonts w:ascii="Times New Roman" w:eastAsia="Times New Roman" w:hAnsi="Times New Roman" w:cs="Times New Roman"/>
          <w:sz w:val="28"/>
          <w:szCs w:val="28"/>
          <w:lang w:eastAsia="ru-RU"/>
        </w:rPr>
        <w:t xml:space="preserve">отдельных классов для обучающихся с умственной отсталостью (интеллектуальными нарушениями), в которых обучается </w:t>
      </w:r>
      <w:r w:rsidR="00D0336B" w:rsidRPr="00A660F8">
        <w:rPr>
          <w:rFonts w:ascii="Times New Roman" w:eastAsia="Times New Roman" w:hAnsi="Times New Roman" w:cs="Times New Roman"/>
          <w:sz w:val="28"/>
          <w:szCs w:val="28"/>
          <w:lang w:eastAsia="ru-RU"/>
        </w:rPr>
        <w:t>539</w:t>
      </w:r>
      <w:r w:rsidRPr="00A660F8">
        <w:rPr>
          <w:rFonts w:ascii="Times New Roman" w:eastAsia="Times New Roman" w:hAnsi="Times New Roman" w:cs="Times New Roman"/>
          <w:sz w:val="28"/>
          <w:szCs w:val="28"/>
          <w:lang w:eastAsia="ru-RU"/>
        </w:rPr>
        <w:t xml:space="preserve"> обучающихся с ОВЗ (из них 5 имеют также статус инвалида) и 329 детей-инвалидов. Количество таких классов с 2019 года </w:t>
      </w:r>
      <w:r w:rsidR="006C0055" w:rsidRPr="00A660F8">
        <w:rPr>
          <w:rFonts w:ascii="Times New Roman" w:eastAsia="Times New Roman" w:hAnsi="Times New Roman" w:cs="Times New Roman"/>
          <w:sz w:val="28"/>
          <w:szCs w:val="28"/>
          <w:lang w:eastAsia="ru-RU"/>
        </w:rPr>
        <w:t>увеличилось на</w:t>
      </w:r>
      <w:r w:rsidRPr="00A660F8">
        <w:rPr>
          <w:rFonts w:ascii="Times New Roman" w:eastAsia="Times New Roman" w:hAnsi="Times New Roman" w:cs="Times New Roman"/>
          <w:sz w:val="28"/>
          <w:szCs w:val="28"/>
          <w:lang w:eastAsia="ru-RU"/>
        </w:rPr>
        <w:t xml:space="preserve"> </w:t>
      </w:r>
      <w:r w:rsidR="006C0055" w:rsidRPr="00A660F8">
        <w:rPr>
          <w:rFonts w:ascii="Times New Roman" w:eastAsia="Times New Roman" w:hAnsi="Times New Roman" w:cs="Times New Roman"/>
          <w:sz w:val="28"/>
          <w:szCs w:val="28"/>
          <w:lang w:eastAsia="ru-RU"/>
        </w:rPr>
        <w:t xml:space="preserve">7,9 </w:t>
      </w:r>
      <w:r w:rsidRPr="00A660F8">
        <w:rPr>
          <w:rFonts w:ascii="Times New Roman" w:eastAsia="Times New Roman" w:hAnsi="Times New Roman" w:cs="Times New Roman"/>
          <w:sz w:val="28"/>
          <w:szCs w:val="28"/>
          <w:lang w:eastAsia="ru-RU"/>
        </w:rPr>
        <w:t>%</w:t>
      </w:r>
      <w:r w:rsidR="006C0055" w:rsidRPr="00A660F8">
        <w:rPr>
          <w:rFonts w:ascii="Times New Roman" w:eastAsia="Times New Roman" w:hAnsi="Times New Roman" w:cs="Times New Roman"/>
          <w:sz w:val="28"/>
          <w:szCs w:val="28"/>
          <w:lang w:eastAsia="ru-RU"/>
        </w:rPr>
        <w:t xml:space="preserve"> (63 отдельных класса в 2019 году)</w:t>
      </w:r>
      <w:r w:rsidRPr="00A660F8">
        <w:rPr>
          <w:rFonts w:ascii="Times New Roman" w:eastAsia="Times New Roman" w:hAnsi="Times New Roman" w:cs="Times New Roman"/>
          <w:sz w:val="28"/>
          <w:szCs w:val="28"/>
          <w:lang w:eastAsia="ru-RU"/>
        </w:rPr>
        <w:t xml:space="preserve">, </w:t>
      </w:r>
      <w:r w:rsidRPr="00A660F8">
        <w:rPr>
          <w:rFonts w:ascii="Times New Roman" w:eastAsia="Times New Roman" w:hAnsi="Times New Roman" w:cs="Times New Roman"/>
          <w:sz w:val="28"/>
          <w:szCs w:val="28"/>
          <w:lang w:eastAsia="ru-RU"/>
        </w:rPr>
        <w:br/>
        <w:t xml:space="preserve">а численность обучающихся в них </w:t>
      </w:r>
      <w:r w:rsidR="006C0055" w:rsidRPr="00A660F8">
        <w:rPr>
          <w:rFonts w:ascii="Times New Roman" w:eastAsia="Times New Roman" w:hAnsi="Times New Roman" w:cs="Times New Roman"/>
          <w:sz w:val="28"/>
          <w:szCs w:val="28"/>
          <w:lang w:eastAsia="ru-RU"/>
        </w:rPr>
        <w:t xml:space="preserve">увеличилась 1,9 </w:t>
      </w:r>
      <w:r w:rsidRPr="00A660F8">
        <w:rPr>
          <w:rFonts w:ascii="Times New Roman" w:eastAsia="Times New Roman" w:hAnsi="Times New Roman" w:cs="Times New Roman"/>
          <w:sz w:val="28"/>
          <w:szCs w:val="28"/>
          <w:lang w:eastAsia="ru-RU"/>
        </w:rPr>
        <w:t>%.</w:t>
      </w:r>
    </w:p>
    <w:p w14:paraId="4EADB88A" w14:textId="77777777" w:rsidR="002552DD" w:rsidRPr="00A660F8"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Итоговая аттестация, завершающая освоение основных образовательных программ основного общего и среднего общего образования (далее </w:t>
      </w:r>
      <w:r w:rsidRPr="00A660F8">
        <w:rPr>
          <w:rFonts w:ascii="Times New Roman" w:eastAsia="Times New Roman" w:hAnsi="Times New Roman" w:cs="Times New Roman"/>
          <w:sz w:val="28"/>
          <w:szCs w:val="28"/>
          <w:lang w:eastAsia="ru-RU"/>
        </w:rPr>
        <w:br/>
        <w:t xml:space="preserve">соответственно – ГИА-9, ГИА-11), является обязательной (статья 59 Федерального закона от 29 декабря 2012 г. № 273-ФЗ «Об образовании в Российской Федерации»). При этом для обучающихся с ОВЗ и с инвалидностью создаются специальные условия, также они вправе проходить итоговую аттестацию в форме государственного выпускного экзамена (ГВЭ). </w:t>
      </w:r>
    </w:p>
    <w:p w14:paraId="32E8EB81" w14:textId="193D0457" w:rsidR="00EF3616" w:rsidRPr="00A660F8" w:rsidRDefault="00EF3616" w:rsidP="00EF3616">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По итогам 2019/20 учебного года ГИА-11 по русскому языку сдавали 11 обучающихся с ОВЗ, что на 0,09 % больше, чем в 2018/19 учебном году (из них 11 – в форме единого государственного экзамена), по математике – 5 обучающихся с ОВЗ, что на 0,06 % меньше по сравнению с 2018/19 учебным годом (из них 5 – в форме единого государственного экзамена). </w:t>
      </w:r>
    </w:p>
    <w:p w14:paraId="45523EBD" w14:textId="2BCBDF0E" w:rsidR="0054180A" w:rsidRPr="00A660F8"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Создание условий для получения детьми-инвалидами качественного образования (создание в образовательных организациях универсальной архитектурной </w:t>
      </w:r>
      <w:proofErr w:type="spellStart"/>
      <w:r w:rsidRPr="00A660F8">
        <w:rPr>
          <w:rFonts w:ascii="Times New Roman" w:eastAsia="Times New Roman" w:hAnsi="Times New Roman" w:cs="Times New Roman"/>
          <w:sz w:val="28"/>
          <w:szCs w:val="28"/>
          <w:lang w:eastAsia="ru-RU"/>
        </w:rPr>
        <w:t>безбарьерной</w:t>
      </w:r>
      <w:proofErr w:type="spellEnd"/>
      <w:r w:rsidRPr="00A660F8">
        <w:rPr>
          <w:rFonts w:ascii="Times New Roman" w:eastAsia="Times New Roman" w:hAnsi="Times New Roman" w:cs="Times New Roman"/>
          <w:sz w:val="28"/>
          <w:szCs w:val="28"/>
          <w:lang w:eastAsia="ru-RU"/>
        </w:rPr>
        <w:t xml:space="preserve"> среды, оснащение специальным оборудованием </w:t>
      </w:r>
      <w:r w:rsidRPr="00A660F8">
        <w:rPr>
          <w:rFonts w:ascii="Times New Roman" w:eastAsia="Times New Roman" w:hAnsi="Times New Roman" w:cs="Times New Roman"/>
          <w:sz w:val="28"/>
          <w:szCs w:val="28"/>
          <w:lang w:eastAsia="ru-RU"/>
        </w:rPr>
        <w:br/>
        <w:t>и автотранспортом) реализуется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sidR="0054180A" w:rsidRPr="00A660F8">
        <w:rPr>
          <w:rFonts w:ascii="Times New Roman" w:eastAsia="Times New Roman" w:hAnsi="Times New Roman" w:cs="Times New Roman"/>
          <w:sz w:val="28"/>
          <w:szCs w:val="28"/>
          <w:lang w:eastAsia="ru-RU"/>
        </w:rPr>
        <w:t> </w:t>
      </w:r>
      <w:r w:rsidRPr="00A660F8">
        <w:rPr>
          <w:rFonts w:ascii="Times New Roman" w:eastAsia="Times New Roman" w:hAnsi="Times New Roman" w:cs="Times New Roman"/>
          <w:sz w:val="28"/>
          <w:szCs w:val="28"/>
          <w:lang w:eastAsia="ru-RU"/>
        </w:rPr>
        <w:t xml:space="preserve">363 (далее – Программа «Доступная среда»), </w:t>
      </w:r>
      <w:r w:rsidR="0054180A" w:rsidRPr="00A660F8">
        <w:rPr>
          <w:rFonts w:ascii="Times New Roman" w:eastAsia="Times New Roman" w:hAnsi="Times New Roman" w:cs="Times New Roman"/>
          <w:sz w:val="28"/>
          <w:szCs w:val="28"/>
          <w:lang w:eastAsia="ru-RU"/>
        </w:rPr>
        <w:t xml:space="preserve">объем субсидии по которой в 2020 году составил </w:t>
      </w:r>
      <w:r w:rsidR="00163A53" w:rsidRPr="00A660F8">
        <w:rPr>
          <w:rFonts w:ascii="Times New Roman" w:eastAsia="Times New Roman" w:hAnsi="Times New Roman" w:cs="Times New Roman"/>
          <w:sz w:val="28"/>
          <w:szCs w:val="28"/>
          <w:lang w:eastAsia="ru-RU"/>
        </w:rPr>
        <w:t xml:space="preserve">1,69 </w:t>
      </w:r>
      <w:r w:rsidR="0054180A" w:rsidRPr="00A660F8">
        <w:rPr>
          <w:rFonts w:ascii="Times New Roman" w:eastAsia="Times New Roman" w:hAnsi="Times New Roman" w:cs="Times New Roman"/>
          <w:sz w:val="28"/>
          <w:szCs w:val="28"/>
          <w:lang w:eastAsia="ru-RU"/>
        </w:rPr>
        <w:t xml:space="preserve"> млн. рублей.</w:t>
      </w:r>
    </w:p>
    <w:p w14:paraId="3B161F60" w14:textId="79686DB0" w:rsidR="002552DD" w:rsidRPr="00A660F8"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Количество образовательных организаций – участников Программы «Доступная среда» – составило в 20</w:t>
      </w:r>
      <w:r w:rsidR="00B01C24" w:rsidRPr="00A660F8">
        <w:rPr>
          <w:rFonts w:ascii="Times New Roman" w:eastAsia="Times New Roman" w:hAnsi="Times New Roman" w:cs="Times New Roman"/>
          <w:sz w:val="28"/>
          <w:szCs w:val="28"/>
          <w:lang w:eastAsia="ru-RU"/>
        </w:rPr>
        <w:t>20</w:t>
      </w:r>
      <w:r w:rsidRPr="00A660F8">
        <w:rPr>
          <w:rFonts w:ascii="Times New Roman" w:eastAsia="Times New Roman" w:hAnsi="Times New Roman" w:cs="Times New Roman"/>
          <w:sz w:val="28"/>
          <w:szCs w:val="28"/>
          <w:lang w:eastAsia="ru-RU"/>
        </w:rPr>
        <w:t xml:space="preserve"> году </w:t>
      </w:r>
      <w:r w:rsidR="00C57DF1" w:rsidRPr="00A660F8">
        <w:rPr>
          <w:rFonts w:ascii="Times New Roman" w:eastAsia="Times New Roman" w:hAnsi="Times New Roman" w:cs="Times New Roman"/>
          <w:sz w:val="28"/>
          <w:szCs w:val="28"/>
          <w:lang w:eastAsia="ru-RU"/>
        </w:rPr>
        <w:t>3</w:t>
      </w:r>
      <w:r w:rsidRPr="00A660F8">
        <w:rPr>
          <w:rFonts w:ascii="Times New Roman" w:eastAsia="Times New Roman" w:hAnsi="Times New Roman" w:cs="Times New Roman"/>
          <w:sz w:val="28"/>
          <w:szCs w:val="28"/>
          <w:lang w:eastAsia="ru-RU"/>
        </w:rPr>
        <w:t xml:space="preserve">, из них </w:t>
      </w:r>
      <w:r w:rsidR="00C57DF1" w:rsidRPr="00A660F8">
        <w:rPr>
          <w:rFonts w:ascii="Times New Roman" w:eastAsia="Times New Roman" w:hAnsi="Times New Roman" w:cs="Times New Roman"/>
          <w:sz w:val="28"/>
          <w:szCs w:val="28"/>
          <w:lang w:eastAsia="ru-RU"/>
        </w:rPr>
        <w:t>3</w:t>
      </w:r>
      <w:r w:rsidRPr="00A660F8">
        <w:rPr>
          <w:rFonts w:ascii="Times New Roman" w:eastAsia="Times New Roman" w:hAnsi="Times New Roman" w:cs="Times New Roman"/>
          <w:sz w:val="28"/>
          <w:szCs w:val="28"/>
          <w:lang w:eastAsia="ru-RU"/>
        </w:rPr>
        <w:t xml:space="preserve"> дошкольных </w:t>
      </w:r>
      <w:r w:rsidRPr="00A660F8">
        <w:rPr>
          <w:rFonts w:ascii="Times New Roman" w:eastAsia="Times New Roman" w:hAnsi="Times New Roman" w:cs="Times New Roman"/>
          <w:sz w:val="28"/>
          <w:szCs w:val="28"/>
          <w:lang w:eastAsia="ru-RU"/>
        </w:rPr>
        <w:br/>
        <w:t xml:space="preserve">и </w:t>
      </w:r>
      <w:r w:rsidR="00C57DF1" w:rsidRPr="00A660F8">
        <w:rPr>
          <w:rFonts w:ascii="Times New Roman" w:eastAsia="Times New Roman" w:hAnsi="Times New Roman" w:cs="Times New Roman"/>
          <w:sz w:val="28"/>
          <w:szCs w:val="28"/>
          <w:lang w:eastAsia="ru-RU"/>
        </w:rPr>
        <w:t>0</w:t>
      </w:r>
      <w:r w:rsidRPr="00A660F8">
        <w:rPr>
          <w:rFonts w:ascii="Times New Roman" w:eastAsia="Times New Roman" w:hAnsi="Times New Roman" w:cs="Times New Roman"/>
          <w:sz w:val="28"/>
          <w:szCs w:val="28"/>
          <w:lang w:eastAsia="ru-RU"/>
        </w:rPr>
        <w:t xml:space="preserve"> общеобразовательных организаций, а также </w:t>
      </w:r>
      <w:r w:rsidR="004D28B4" w:rsidRPr="00A660F8">
        <w:rPr>
          <w:rFonts w:ascii="Times New Roman" w:eastAsia="Times New Roman" w:hAnsi="Times New Roman" w:cs="Times New Roman"/>
          <w:sz w:val="28"/>
          <w:szCs w:val="28"/>
          <w:lang w:eastAsia="ru-RU"/>
        </w:rPr>
        <w:t>0</w:t>
      </w:r>
      <w:r w:rsidRPr="00A660F8">
        <w:rPr>
          <w:rFonts w:ascii="Times New Roman" w:eastAsia="Times New Roman" w:hAnsi="Times New Roman" w:cs="Times New Roman"/>
          <w:sz w:val="28"/>
          <w:szCs w:val="28"/>
          <w:lang w:eastAsia="ru-RU"/>
        </w:rPr>
        <w:t xml:space="preserve"> организаций дополнительного образования детей.</w:t>
      </w:r>
    </w:p>
    <w:p w14:paraId="1E7C73C3" w14:textId="3517319F" w:rsidR="00A22C53" w:rsidRPr="00A660F8" w:rsidRDefault="00A22C53"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По итогам реализации Программы «Доступная среда» в 2020 году:</w:t>
      </w:r>
    </w:p>
    <w:p w14:paraId="5ABE6A35" w14:textId="798A2A48" w:rsidR="002552DD" w:rsidRPr="00A660F8" w:rsidRDefault="00A22C53"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lastRenderedPageBreak/>
        <w:t>д</w:t>
      </w:r>
      <w:r w:rsidR="002552DD" w:rsidRPr="00A660F8">
        <w:rPr>
          <w:rFonts w:ascii="Times New Roman" w:eastAsia="Times New Roman" w:hAnsi="Times New Roman" w:cs="Times New Roman"/>
          <w:sz w:val="28"/>
          <w:szCs w:val="28"/>
          <w:lang w:eastAsia="ru-RU"/>
        </w:rPr>
        <w:t xml:space="preserve">оля детей-инвалидов в возрасте от 1,5 до 7 лет, охваченных дошкольным образованием, от общей численности детей-инвалидов данного возраста </w:t>
      </w:r>
      <w:r w:rsidRPr="00A660F8">
        <w:rPr>
          <w:rFonts w:ascii="Times New Roman" w:eastAsia="Times New Roman" w:hAnsi="Times New Roman" w:cs="Times New Roman"/>
          <w:sz w:val="28"/>
          <w:szCs w:val="28"/>
          <w:lang w:eastAsia="ru-RU"/>
        </w:rPr>
        <w:t>составит</w:t>
      </w:r>
      <w:r w:rsidR="002552DD" w:rsidRPr="00A660F8">
        <w:rPr>
          <w:rFonts w:ascii="Times New Roman" w:eastAsia="Times New Roman" w:hAnsi="Times New Roman" w:cs="Times New Roman"/>
          <w:sz w:val="28"/>
          <w:szCs w:val="28"/>
          <w:lang w:eastAsia="ru-RU"/>
        </w:rPr>
        <w:t xml:space="preserve"> </w:t>
      </w:r>
      <w:r w:rsidR="004D28B4" w:rsidRPr="00A660F8">
        <w:rPr>
          <w:rFonts w:ascii="Times New Roman" w:eastAsia="Times New Roman" w:hAnsi="Times New Roman" w:cs="Times New Roman"/>
          <w:sz w:val="28"/>
          <w:szCs w:val="28"/>
          <w:lang w:eastAsia="ru-RU"/>
        </w:rPr>
        <w:t xml:space="preserve">100 </w:t>
      </w:r>
      <w:r w:rsidR="002552DD" w:rsidRPr="00A660F8">
        <w:rPr>
          <w:rFonts w:ascii="Times New Roman" w:eastAsia="Times New Roman" w:hAnsi="Times New Roman" w:cs="Times New Roman"/>
          <w:sz w:val="28"/>
          <w:szCs w:val="28"/>
          <w:lang w:eastAsia="ru-RU"/>
        </w:rPr>
        <w:t xml:space="preserve">% (плановое значение – </w:t>
      </w:r>
      <w:r w:rsidR="004D28B4" w:rsidRPr="00A660F8">
        <w:rPr>
          <w:rFonts w:ascii="Times New Roman" w:eastAsia="Times New Roman" w:hAnsi="Times New Roman" w:cs="Times New Roman"/>
          <w:sz w:val="28"/>
          <w:szCs w:val="28"/>
          <w:lang w:eastAsia="ru-RU"/>
        </w:rPr>
        <w:t xml:space="preserve">100 </w:t>
      </w:r>
      <w:r w:rsidR="00FC043C" w:rsidRPr="00A660F8">
        <w:rPr>
          <w:rFonts w:ascii="Times New Roman" w:eastAsia="Times New Roman" w:hAnsi="Times New Roman" w:cs="Times New Roman"/>
          <w:sz w:val="28"/>
          <w:szCs w:val="28"/>
          <w:lang w:eastAsia="ru-RU"/>
        </w:rPr>
        <w:t>%);</w:t>
      </w:r>
    </w:p>
    <w:p w14:paraId="55FD6645" w14:textId="46A18C67" w:rsidR="002552DD" w:rsidRPr="00A660F8" w:rsidRDefault="00FC043C"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д</w:t>
      </w:r>
      <w:r w:rsidR="002552DD" w:rsidRPr="00A660F8">
        <w:rPr>
          <w:rFonts w:ascii="Times New Roman" w:eastAsia="Times New Roman" w:hAnsi="Times New Roman" w:cs="Times New Roman"/>
          <w:sz w:val="28"/>
          <w:szCs w:val="28"/>
          <w:lang w:eastAsia="ru-RU"/>
        </w:rPr>
        <w:t xml:space="preserve">оля детей-инвалидов в возрасте от 5 до 18 лет, получающих дополнительное образование, от общей численности детей-инвалидов данного возраста </w:t>
      </w:r>
      <w:r w:rsidRPr="00A660F8">
        <w:rPr>
          <w:rFonts w:ascii="Times New Roman" w:eastAsia="Times New Roman" w:hAnsi="Times New Roman" w:cs="Times New Roman"/>
          <w:sz w:val="28"/>
          <w:szCs w:val="28"/>
          <w:lang w:eastAsia="ru-RU"/>
        </w:rPr>
        <w:t xml:space="preserve">составит </w:t>
      </w:r>
      <w:r w:rsidR="004D28B4" w:rsidRPr="00A660F8">
        <w:rPr>
          <w:rFonts w:ascii="Times New Roman" w:eastAsia="Times New Roman" w:hAnsi="Times New Roman" w:cs="Times New Roman"/>
          <w:sz w:val="28"/>
          <w:szCs w:val="28"/>
          <w:lang w:eastAsia="ru-RU"/>
        </w:rPr>
        <w:t xml:space="preserve">94 </w:t>
      </w:r>
      <w:r w:rsidR="002552DD" w:rsidRPr="00A660F8">
        <w:rPr>
          <w:rFonts w:ascii="Times New Roman" w:eastAsia="Times New Roman" w:hAnsi="Times New Roman" w:cs="Times New Roman"/>
          <w:sz w:val="28"/>
          <w:szCs w:val="28"/>
          <w:lang w:eastAsia="ru-RU"/>
        </w:rPr>
        <w:t>%</w:t>
      </w:r>
      <w:r w:rsidR="002552DD" w:rsidRPr="00A660F8">
        <w:rPr>
          <w:rFonts w:ascii="Times New Roman" w:hAnsi="Times New Roman" w:cs="Times New Roman"/>
          <w:sz w:val="28"/>
          <w:szCs w:val="28"/>
        </w:rPr>
        <w:t xml:space="preserve"> </w:t>
      </w:r>
      <w:r w:rsidR="002552DD" w:rsidRPr="00A660F8">
        <w:rPr>
          <w:rFonts w:ascii="Times New Roman" w:eastAsia="Times New Roman" w:hAnsi="Times New Roman" w:cs="Times New Roman"/>
          <w:sz w:val="28"/>
          <w:szCs w:val="28"/>
          <w:lang w:eastAsia="ru-RU"/>
        </w:rPr>
        <w:t xml:space="preserve">(плановое значение – </w:t>
      </w:r>
      <w:r w:rsidR="004D28B4" w:rsidRPr="00A660F8">
        <w:rPr>
          <w:rFonts w:ascii="Times New Roman" w:eastAsia="Times New Roman" w:hAnsi="Times New Roman" w:cs="Times New Roman"/>
          <w:sz w:val="28"/>
          <w:szCs w:val="28"/>
          <w:lang w:eastAsia="ru-RU"/>
        </w:rPr>
        <w:t>95</w:t>
      </w:r>
      <w:r w:rsidR="00217D91" w:rsidRPr="00A660F8">
        <w:rPr>
          <w:rFonts w:ascii="Times New Roman" w:eastAsia="Times New Roman" w:hAnsi="Times New Roman" w:cs="Times New Roman"/>
          <w:sz w:val="28"/>
          <w:szCs w:val="28"/>
          <w:lang w:eastAsia="ru-RU"/>
        </w:rPr>
        <w:t>%);</w:t>
      </w:r>
    </w:p>
    <w:p w14:paraId="754937EF" w14:textId="03E8FCF4" w:rsidR="002552DD" w:rsidRPr="00A660F8" w:rsidRDefault="00217D91"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д</w:t>
      </w:r>
      <w:r w:rsidR="002552DD" w:rsidRPr="00A660F8">
        <w:rPr>
          <w:rFonts w:ascii="Times New Roman" w:eastAsia="Times New Roman" w:hAnsi="Times New Roman" w:cs="Times New Roman"/>
          <w:sz w:val="28"/>
          <w:szCs w:val="28"/>
          <w:lang w:eastAsia="ru-RU"/>
        </w:rPr>
        <w:t xml:space="preserve">оля детей-инвалидов, которым созданы условия для получения качественного начального, основного и среднего общего образования, от общей численности детей-инвалидов школьного возраста </w:t>
      </w:r>
      <w:r w:rsidRPr="00A660F8">
        <w:rPr>
          <w:rFonts w:ascii="Times New Roman" w:eastAsia="Times New Roman" w:hAnsi="Times New Roman" w:cs="Times New Roman"/>
          <w:sz w:val="28"/>
          <w:szCs w:val="28"/>
          <w:lang w:eastAsia="ru-RU"/>
        </w:rPr>
        <w:t xml:space="preserve">составит </w:t>
      </w:r>
      <w:r w:rsidR="004D28B4" w:rsidRPr="00A660F8">
        <w:rPr>
          <w:rFonts w:ascii="Times New Roman" w:eastAsia="Times New Roman" w:hAnsi="Times New Roman" w:cs="Times New Roman"/>
          <w:sz w:val="28"/>
          <w:szCs w:val="28"/>
          <w:lang w:eastAsia="ru-RU"/>
        </w:rPr>
        <w:t xml:space="preserve">100 </w:t>
      </w:r>
      <w:r w:rsidR="002552DD" w:rsidRPr="00A660F8">
        <w:rPr>
          <w:rFonts w:ascii="Times New Roman" w:eastAsia="Times New Roman" w:hAnsi="Times New Roman" w:cs="Times New Roman"/>
          <w:sz w:val="28"/>
          <w:szCs w:val="28"/>
          <w:lang w:eastAsia="ru-RU"/>
        </w:rPr>
        <w:t xml:space="preserve">% (плановое значение – </w:t>
      </w:r>
      <w:r w:rsidR="004D28B4" w:rsidRPr="00A660F8">
        <w:rPr>
          <w:rFonts w:ascii="Times New Roman" w:eastAsia="Times New Roman" w:hAnsi="Times New Roman" w:cs="Times New Roman"/>
          <w:sz w:val="28"/>
          <w:szCs w:val="28"/>
          <w:lang w:eastAsia="ru-RU"/>
        </w:rPr>
        <w:t xml:space="preserve">100 </w:t>
      </w:r>
      <w:r w:rsidR="002552DD" w:rsidRPr="00A660F8">
        <w:rPr>
          <w:rFonts w:ascii="Times New Roman" w:eastAsia="Times New Roman" w:hAnsi="Times New Roman" w:cs="Times New Roman"/>
          <w:sz w:val="28"/>
          <w:szCs w:val="28"/>
          <w:lang w:eastAsia="ru-RU"/>
        </w:rPr>
        <w:t xml:space="preserve">%). </w:t>
      </w:r>
    </w:p>
    <w:p w14:paraId="3891E26D" w14:textId="483B1C1E" w:rsidR="002941B1" w:rsidRPr="00A660F8" w:rsidRDefault="002941B1"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Объем средств, предусмотренных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общеобразовательном программам) условий для получения детьми-инвалидами качественного образования в 2020 году составил 2 060 864,55 (рублей)</w:t>
      </w:r>
    </w:p>
    <w:p w14:paraId="14F3C7FC" w14:textId="1DA0C82C" w:rsidR="002552DD" w:rsidRPr="00A660F8"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По итогам 20</w:t>
      </w:r>
      <w:r w:rsidR="00217D91" w:rsidRPr="00A660F8">
        <w:rPr>
          <w:rFonts w:ascii="Times New Roman" w:eastAsia="Times New Roman" w:hAnsi="Times New Roman" w:cs="Times New Roman"/>
          <w:sz w:val="28"/>
          <w:szCs w:val="28"/>
          <w:lang w:eastAsia="ru-RU"/>
        </w:rPr>
        <w:t xml:space="preserve">20 </w:t>
      </w:r>
      <w:r w:rsidRPr="00A660F8">
        <w:rPr>
          <w:rFonts w:ascii="Times New Roman" w:eastAsia="Times New Roman" w:hAnsi="Times New Roman" w:cs="Times New Roman"/>
          <w:sz w:val="28"/>
          <w:szCs w:val="28"/>
          <w:lang w:eastAsia="ru-RU"/>
        </w:rPr>
        <w:t xml:space="preserve">года </w:t>
      </w:r>
      <w:r w:rsidR="00A823A5" w:rsidRPr="00A660F8">
        <w:rPr>
          <w:rFonts w:ascii="Times New Roman" w:eastAsia="Times New Roman" w:hAnsi="Times New Roman" w:cs="Times New Roman"/>
          <w:sz w:val="28"/>
          <w:szCs w:val="28"/>
          <w:lang w:eastAsia="ru-RU"/>
        </w:rPr>
        <w:t xml:space="preserve">в </w:t>
      </w:r>
      <w:r w:rsidR="00B86E5A" w:rsidRPr="00A660F8">
        <w:rPr>
          <w:rFonts w:ascii="Times New Roman" w:eastAsia="Times New Roman" w:hAnsi="Times New Roman" w:cs="Times New Roman"/>
          <w:sz w:val="28"/>
          <w:szCs w:val="28"/>
          <w:lang w:eastAsia="ru-RU"/>
        </w:rPr>
        <w:t>Камчатском крае</w:t>
      </w:r>
      <w:r w:rsidR="00A823A5" w:rsidRPr="00A660F8">
        <w:rPr>
          <w:rFonts w:ascii="Times New Roman" w:eastAsia="Times New Roman" w:hAnsi="Times New Roman" w:cs="Times New Roman"/>
          <w:sz w:val="28"/>
          <w:szCs w:val="28"/>
          <w:lang w:eastAsia="ru-RU"/>
        </w:rPr>
        <w:t xml:space="preserve"> </w:t>
      </w:r>
      <w:r w:rsidRPr="00A660F8">
        <w:rPr>
          <w:rFonts w:ascii="Times New Roman" w:eastAsia="Times New Roman" w:hAnsi="Times New Roman" w:cs="Times New Roman"/>
          <w:sz w:val="28"/>
          <w:szCs w:val="28"/>
          <w:lang w:eastAsia="ru-RU"/>
        </w:rPr>
        <w:t>количество общеобразовательных организаций, в которых созданы условия для обучения детей-инвалидов, состави</w:t>
      </w:r>
      <w:r w:rsidR="00217D91" w:rsidRPr="00A660F8">
        <w:rPr>
          <w:rFonts w:ascii="Times New Roman" w:eastAsia="Times New Roman" w:hAnsi="Times New Roman" w:cs="Times New Roman"/>
          <w:sz w:val="28"/>
          <w:szCs w:val="28"/>
          <w:lang w:eastAsia="ru-RU"/>
        </w:rPr>
        <w:t xml:space="preserve">т </w:t>
      </w:r>
      <w:r w:rsidR="008333FA" w:rsidRPr="00A660F8">
        <w:rPr>
          <w:rFonts w:ascii="Times New Roman" w:eastAsia="Times New Roman" w:hAnsi="Times New Roman" w:cs="Times New Roman"/>
          <w:sz w:val="28"/>
          <w:szCs w:val="28"/>
          <w:lang w:eastAsia="ru-RU"/>
        </w:rPr>
        <w:t xml:space="preserve">45 </w:t>
      </w:r>
      <w:r w:rsidRPr="00A660F8">
        <w:rPr>
          <w:rFonts w:ascii="Times New Roman" w:eastAsia="Times New Roman" w:hAnsi="Times New Roman" w:cs="Times New Roman"/>
          <w:sz w:val="28"/>
          <w:szCs w:val="28"/>
          <w:lang w:eastAsia="ru-RU"/>
        </w:rPr>
        <w:t>(</w:t>
      </w:r>
      <w:r w:rsidR="008333FA" w:rsidRPr="00A660F8">
        <w:rPr>
          <w:rFonts w:ascii="Times New Roman" w:eastAsia="Times New Roman" w:hAnsi="Times New Roman" w:cs="Times New Roman"/>
          <w:sz w:val="28"/>
          <w:szCs w:val="28"/>
          <w:lang w:eastAsia="ru-RU"/>
        </w:rPr>
        <w:t xml:space="preserve">37,2) </w:t>
      </w:r>
      <w:r w:rsidRPr="00A660F8">
        <w:rPr>
          <w:rFonts w:ascii="Times New Roman" w:eastAsia="Times New Roman" w:hAnsi="Times New Roman" w:cs="Times New Roman"/>
          <w:sz w:val="28"/>
          <w:szCs w:val="28"/>
          <w:lang w:eastAsia="ru-RU"/>
        </w:rPr>
        <w:t xml:space="preserve">% от их общего количества при плановом значении </w:t>
      </w:r>
      <w:r w:rsidR="008333FA" w:rsidRPr="00A660F8">
        <w:rPr>
          <w:rFonts w:ascii="Times New Roman" w:eastAsia="Times New Roman" w:hAnsi="Times New Roman" w:cs="Times New Roman"/>
          <w:sz w:val="28"/>
          <w:szCs w:val="28"/>
          <w:lang w:eastAsia="ru-RU"/>
        </w:rPr>
        <w:t xml:space="preserve">37,0 </w:t>
      </w:r>
      <w:r w:rsidRPr="00A660F8">
        <w:rPr>
          <w:rFonts w:ascii="Times New Roman" w:eastAsia="Times New Roman" w:hAnsi="Times New Roman" w:cs="Times New Roman"/>
          <w:sz w:val="28"/>
          <w:szCs w:val="28"/>
          <w:lang w:eastAsia="ru-RU"/>
        </w:rPr>
        <w:t xml:space="preserve">%), дошкольных образовательных организаций – </w:t>
      </w:r>
      <w:r w:rsidR="008333FA" w:rsidRPr="00A660F8">
        <w:rPr>
          <w:rFonts w:ascii="Times New Roman" w:eastAsia="Times New Roman" w:hAnsi="Times New Roman" w:cs="Times New Roman"/>
          <w:sz w:val="28"/>
          <w:szCs w:val="28"/>
          <w:lang w:eastAsia="ru-RU"/>
        </w:rPr>
        <w:t>35</w:t>
      </w:r>
      <w:r w:rsidR="009049F8" w:rsidRPr="00A660F8">
        <w:rPr>
          <w:rFonts w:ascii="Times New Roman" w:eastAsia="Times New Roman" w:hAnsi="Times New Roman" w:cs="Times New Roman"/>
          <w:sz w:val="28"/>
          <w:szCs w:val="28"/>
          <w:lang w:eastAsia="ru-RU"/>
        </w:rPr>
        <w:t xml:space="preserve"> </w:t>
      </w:r>
      <w:r w:rsidRPr="00A660F8">
        <w:rPr>
          <w:rFonts w:ascii="Times New Roman" w:eastAsia="Times New Roman" w:hAnsi="Times New Roman" w:cs="Times New Roman"/>
          <w:sz w:val="28"/>
          <w:szCs w:val="28"/>
          <w:lang w:eastAsia="ru-RU"/>
        </w:rPr>
        <w:t>(</w:t>
      </w:r>
      <w:r w:rsidR="008333FA" w:rsidRPr="00A660F8">
        <w:rPr>
          <w:rFonts w:ascii="Times New Roman" w:eastAsia="Times New Roman" w:hAnsi="Times New Roman" w:cs="Times New Roman"/>
          <w:sz w:val="28"/>
          <w:szCs w:val="28"/>
          <w:lang w:eastAsia="ru-RU"/>
        </w:rPr>
        <w:t xml:space="preserve">31,5 </w:t>
      </w:r>
      <w:r w:rsidRPr="00A660F8">
        <w:rPr>
          <w:rFonts w:ascii="Times New Roman" w:eastAsia="Times New Roman" w:hAnsi="Times New Roman" w:cs="Times New Roman"/>
          <w:sz w:val="28"/>
          <w:szCs w:val="28"/>
          <w:lang w:eastAsia="ru-RU"/>
        </w:rPr>
        <w:t xml:space="preserve">% от их общего количества при плановом значении </w:t>
      </w:r>
      <w:r w:rsidR="008333FA" w:rsidRPr="00A660F8">
        <w:rPr>
          <w:rFonts w:ascii="Times New Roman" w:eastAsia="Times New Roman" w:hAnsi="Times New Roman" w:cs="Times New Roman"/>
          <w:sz w:val="28"/>
          <w:szCs w:val="28"/>
          <w:lang w:eastAsia="ru-RU"/>
        </w:rPr>
        <w:t xml:space="preserve">31,0 </w:t>
      </w:r>
      <w:r w:rsidRPr="00A660F8">
        <w:rPr>
          <w:rFonts w:ascii="Times New Roman" w:eastAsia="Times New Roman" w:hAnsi="Times New Roman" w:cs="Times New Roman"/>
          <w:sz w:val="28"/>
          <w:szCs w:val="28"/>
          <w:lang w:eastAsia="ru-RU"/>
        </w:rPr>
        <w:t>%).</w:t>
      </w:r>
    </w:p>
    <w:p w14:paraId="674BC145" w14:textId="717E4E4A" w:rsidR="002552DD" w:rsidRPr="00A660F8"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На начало 20</w:t>
      </w:r>
      <w:r w:rsidR="00BF6FA3" w:rsidRPr="00A660F8">
        <w:rPr>
          <w:rFonts w:ascii="Times New Roman" w:eastAsia="Times New Roman" w:hAnsi="Times New Roman" w:cs="Times New Roman"/>
          <w:sz w:val="28"/>
          <w:szCs w:val="28"/>
          <w:lang w:eastAsia="ru-RU"/>
        </w:rPr>
        <w:t>20/21</w:t>
      </w:r>
      <w:r w:rsidRPr="00A660F8">
        <w:rPr>
          <w:rFonts w:ascii="Times New Roman" w:eastAsia="Times New Roman" w:hAnsi="Times New Roman" w:cs="Times New Roman"/>
          <w:sz w:val="28"/>
          <w:szCs w:val="28"/>
          <w:lang w:eastAsia="ru-RU"/>
        </w:rPr>
        <w:t xml:space="preserve"> учебного года по программам общего образования на дому обучались </w:t>
      </w:r>
      <w:r w:rsidR="008333FA" w:rsidRPr="00A660F8">
        <w:rPr>
          <w:rFonts w:ascii="Times New Roman" w:eastAsia="Times New Roman" w:hAnsi="Times New Roman" w:cs="Times New Roman"/>
          <w:sz w:val="28"/>
          <w:szCs w:val="28"/>
          <w:lang w:eastAsia="ru-RU"/>
        </w:rPr>
        <w:t>1836</w:t>
      </w:r>
      <w:r w:rsidRPr="00A660F8">
        <w:rPr>
          <w:rFonts w:ascii="Times New Roman" w:eastAsia="Times New Roman" w:hAnsi="Times New Roman" w:cs="Times New Roman"/>
          <w:sz w:val="28"/>
          <w:szCs w:val="28"/>
          <w:lang w:eastAsia="ru-RU"/>
        </w:rPr>
        <w:t xml:space="preserve"> обучающихся с ОВЗ (из них </w:t>
      </w:r>
      <w:r w:rsidR="008808E8" w:rsidRPr="00A660F8">
        <w:rPr>
          <w:rFonts w:ascii="Times New Roman" w:eastAsia="Times New Roman" w:hAnsi="Times New Roman" w:cs="Times New Roman"/>
          <w:sz w:val="28"/>
          <w:szCs w:val="28"/>
          <w:lang w:eastAsia="ru-RU"/>
        </w:rPr>
        <w:t>9</w:t>
      </w:r>
      <w:r w:rsidRPr="00A660F8">
        <w:rPr>
          <w:rFonts w:ascii="Times New Roman" w:eastAsia="Times New Roman" w:hAnsi="Times New Roman" w:cs="Times New Roman"/>
          <w:sz w:val="28"/>
          <w:szCs w:val="28"/>
          <w:lang w:eastAsia="ru-RU"/>
        </w:rPr>
        <w:t xml:space="preserve"> также имеют статус ребенка-инвалида) и </w:t>
      </w:r>
      <w:r w:rsidR="002941B1" w:rsidRPr="00A660F8">
        <w:rPr>
          <w:rFonts w:ascii="Times New Roman" w:eastAsia="Times New Roman" w:hAnsi="Times New Roman" w:cs="Times New Roman"/>
          <w:sz w:val="28"/>
          <w:szCs w:val="28"/>
          <w:lang w:eastAsia="ru-RU"/>
        </w:rPr>
        <w:t>52 детей</w:t>
      </w:r>
      <w:r w:rsidRPr="00A660F8">
        <w:rPr>
          <w:rFonts w:ascii="Times New Roman" w:eastAsia="Times New Roman" w:hAnsi="Times New Roman" w:cs="Times New Roman"/>
          <w:sz w:val="28"/>
          <w:szCs w:val="28"/>
          <w:lang w:eastAsia="ru-RU"/>
        </w:rPr>
        <w:t xml:space="preserve">-инвалидов, что на </w:t>
      </w:r>
      <w:r w:rsidR="008333FA" w:rsidRPr="00A660F8">
        <w:rPr>
          <w:rFonts w:ascii="Times New Roman" w:eastAsia="Times New Roman" w:hAnsi="Times New Roman" w:cs="Times New Roman"/>
          <w:sz w:val="28"/>
          <w:szCs w:val="28"/>
          <w:lang w:eastAsia="ru-RU"/>
        </w:rPr>
        <w:t>0,</w:t>
      </w:r>
      <w:r w:rsidR="002941B1" w:rsidRPr="00A660F8">
        <w:rPr>
          <w:rFonts w:ascii="Times New Roman" w:eastAsia="Times New Roman" w:hAnsi="Times New Roman" w:cs="Times New Roman"/>
          <w:sz w:val="28"/>
          <w:szCs w:val="28"/>
          <w:lang w:eastAsia="ru-RU"/>
        </w:rPr>
        <w:t>1</w:t>
      </w:r>
      <w:r w:rsidR="008333FA" w:rsidRPr="00A660F8">
        <w:rPr>
          <w:rFonts w:ascii="Times New Roman" w:eastAsia="Times New Roman" w:hAnsi="Times New Roman" w:cs="Times New Roman"/>
          <w:sz w:val="28"/>
          <w:szCs w:val="28"/>
          <w:lang w:eastAsia="ru-RU"/>
        </w:rPr>
        <w:t xml:space="preserve"> </w:t>
      </w:r>
      <w:r w:rsidRPr="00A660F8">
        <w:rPr>
          <w:rFonts w:ascii="Times New Roman" w:eastAsia="Times New Roman" w:hAnsi="Times New Roman" w:cs="Times New Roman"/>
          <w:sz w:val="28"/>
          <w:szCs w:val="28"/>
          <w:lang w:eastAsia="ru-RU"/>
        </w:rPr>
        <w:t xml:space="preserve">% обучающихся с ОВЗ </w:t>
      </w:r>
      <w:proofErr w:type="gramStart"/>
      <w:r w:rsidR="00BF6FA3" w:rsidRPr="00A660F8">
        <w:rPr>
          <w:rFonts w:ascii="Times New Roman" w:eastAsia="Times New Roman" w:hAnsi="Times New Roman" w:cs="Times New Roman"/>
          <w:sz w:val="28"/>
          <w:szCs w:val="28"/>
          <w:lang w:eastAsia="ru-RU"/>
        </w:rPr>
        <w:t xml:space="preserve">больше  </w:t>
      </w:r>
      <w:r w:rsidRPr="00A660F8">
        <w:rPr>
          <w:rFonts w:ascii="Times New Roman" w:eastAsia="Times New Roman" w:hAnsi="Times New Roman" w:cs="Times New Roman"/>
          <w:sz w:val="28"/>
          <w:szCs w:val="28"/>
          <w:lang w:eastAsia="ru-RU"/>
        </w:rPr>
        <w:t>и</w:t>
      </w:r>
      <w:proofErr w:type="gramEnd"/>
      <w:r w:rsidRPr="00A660F8">
        <w:rPr>
          <w:rFonts w:ascii="Times New Roman" w:eastAsia="Times New Roman" w:hAnsi="Times New Roman" w:cs="Times New Roman"/>
          <w:sz w:val="28"/>
          <w:szCs w:val="28"/>
          <w:lang w:eastAsia="ru-RU"/>
        </w:rPr>
        <w:t xml:space="preserve"> на </w:t>
      </w:r>
      <w:r w:rsidR="002941B1" w:rsidRPr="00A660F8">
        <w:rPr>
          <w:rFonts w:ascii="Times New Roman" w:eastAsia="Times New Roman" w:hAnsi="Times New Roman" w:cs="Times New Roman"/>
          <w:sz w:val="28"/>
          <w:szCs w:val="28"/>
          <w:lang w:eastAsia="ru-RU"/>
        </w:rPr>
        <w:t xml:space="preserve">0,07 </w:t>
      </w:r>
      <w:r w:rsidRPr="00A660F8">
        <w:rPr>
          <w:rFonts w:ascii="Times New Roman" w:eastAsia="Times New Roman" w:hAnsi="Times New Roman" w:cs="Times New Roman"/>
          <w:sz w:val="28"/>
          <w:szCs w:val="28"/>
          <w:lang w:eastAsia="ru-RU"/>
        </w:rPr>
        <w:t xml:space="preserve">% детей-инвалидов </w:t>
      </w:r>
      <w:r w:rsidR="00BF6FA3" w:rsidRPr="00A660F8">
        <w:rPr>
          <w:rFonts w:ascii="Times New Roman" w:eastAsia="Times New Roman" w:hAnsi="Times New Roman" w:cs="Times New Roman"/>
          <w:sz w:val="28"/>
          <w:szCs w:val="28"/>
          <w:lang w:eastAsia="ru-RU"/>
        </w:rPr>
        <w:t>больше </w:t>
      </w:r>
      <w:r w:rsidRPr="00A660F8">
        <w:rPr>
          <w:rFonts w:ascii="Times New Roman" w:eastAsia="Times New Roman" w:hAnsi="Times New Roman" w:cs="Times New Roman"/>
          <w:sz w:val="28"/>
          <w:szCs w:val="28"/>
          <w:lang w:eastAsia="ru-RU"/>
        </w:rPr>
        <w:t>, чем в 201</w:t>
      </w:r>
      <w:r w:rsidR="00BF6FA3" w:rsidRPr="00A660F8">
        <w:rPr>
          <w:rFonts w:ascii="Times New Roman" w:eastAsia="Times New Roman" w:hAnsi="Times New Roman" w:cs="Times New Roman"/>
          <w:sz w:val="28"/>
          <w:szCs w:val="28"/>
          <w:lang w:eastAsia="ru-RU"/>
        </w:rPr>
        <w:t>9/20</w:t>
      </w:r>
      <w:r w:rsidRPr="00A660F8">
        <w:rPr>
          <w:rFonts w:ascii="Times New Roman" w:eastAsia="Times New Roman" w:hAnsi="Times New Roman" w:cs="Times New Roman"/>
          <w:sz w:val="28"/>
          <w:szCs w:val="28"/>
          <w:lang w:eastAsia="ru-RU"/>
        </w:rPr>
        <w:t xml:space="preserve"> учебном году. Стоит учитывать, что численность обучающихся на дому в течение учебного года изменяется в связи с тем, что обучающемуся может быть рекомендовано освоение образовательных программ на дому на период от 21 дня до учебного года. </w:t>
      </w:r>
    </w:p>
    <w:p w14:paraId="5E939E00" w14:textId="642D56B2" w:rsidR="00277D50" w:rsidRPr="00A660F8" w:rsidRDefault="00770AC1"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В период распространения новой </w:t>
      </w:r>
      <w:proofErr w:type="spellStart"/>
      <w:r w:rsidRPr="00A660F8">
        <w:rPr>
          <w:rFonts w:ascii="Times New Roman" w:eastAsia="Times New Roman" w:hAnsi="Times New Roman" w:cs="Times New Roman"/>
          <w:sz w:val="28"/>
          <w:szCs w:val="28"/>
          <w:lang w:eastAsia="ru-RU"/>
        </w:rPr>
        <w:t>коронавирусной</w:t>
      </w:r>
      <w:proofErr w:type="spellEnd"/>
      <w:r w:rsidRPr="00A660F8">
        <w:rPr>
          <w:rFonts w:ascii="Times New Roman" w:eastAsia="Times New Roman" w:hAnsi="Times New Roman" w:cs="Times New Roman"/>
          <w:sz w:val="28"/>
          <w:szCs w:val="28"/>
          <w:lang w:eastAsia="ru-RU"/>
        </w:rPr>
        <w:t xml:space="preserve"> инфекции в </w:t>
      </w:r>
      <w:r w:rsidR="00B86E5A" w:rsidRPr="00A660F8">
        <w:rPr>
          <w:rFonts w:ascii="Times New Roman" w:eastAsia="Times New Roman" w:hAnsi="Times New Roman" w:cs="Times New Roman"/>
          <w:sz w:val="28"/>
          <w:szCs w:val="28"/>
          <w:lang w:eastAsia="ru-RU"/>
        </w:rPr>
        <w:t>Камчатском крае</w:t>
      </w:r>
      <w:r w:rsidRPr="00A660F8">
        <w:rPr>
          <w:rFonts w:ascii="Times New Roman" w:eastAsia="Times New Roman" w:hAnsi="Times New Roman" w:cs="Times New Roman"/>
          <w:i/>
          <w:sz w:val="24"/>
          <w:szCs w:val="28"/>
          <w:lang w:eastAsia="ru-RU"/>
        </w:rPr>
        <w:t xml:space="preserve"> </w:t>
      </w:r>
      <w:r w:rsidR="00277D50" w:rsidRPr="00A660F8">
        <w:rPr>
          <w:rFonts w:ascii="Times New Roman" w:eastAsia="Times New Roman" w:hAnsi="Times New Roman" w:cs="Times New Roman"/>
          <w:sz w:val="28"/>
          <w:szCs w:val="28"/>
          <w:lang w:eastAsia="ru-RU"/>
        </w:rPr>
        <w:t xml:space="preserve">учебный процесс </w:t>
      </w:r>
      <w:r w:rsidR="00E73F70">
        <w:rPr>
          <w:rFonts w:ascii="Times New Roman" w:eastAsia="Times New Roman" w:hAnsi="Times New Roman" w:cs="Times New Roman"/>
          <w:sz w:val="28"/>
          <w:szCs w:val="28"/>
          <w:lang w:eastAsia="ru-RU"/>
        </w:rPr>
        <w:t>был</w:t>
      </w:r>
      <w:r w:rsidR="00277D50" w:rsidRPr="00A660F8">
        <w:rPr>
          <w:rFonts w:ascii="Times New Roman" w:eastAsia="Times New Roman" w:hAnsi="Times New Roman" w:cs="Times New Roman"/>
          <w:sz w:val="28"/>
          <w:szCs w:val="28"/>
          <w:lang w:eastAsia="ru-RU"/>
        </w:rPr>
        <w:t xml:space="preserve"> организован с учетом всех санитарных мер и требований: с учетом всех </w:t>
      </w:r>
      <w:proofErr w:type="spellStart"/>
      <w:r w:rsidR="00277D50" w:rsidRPr="00A660F8">
        <w:rPr>
          <w:rFonts w:ascii="Times New Roman" w:eastAsia="Times New Roman" w:hAnsi="Times New Roman" w:cs="Times New Roman"/>
          <w:sz w:val="28"/>
          <w:szCs w:val="28"/>
          <w:lang w:eastAsia="ru-RU"/>
        </w:rPr>
        <w:t>СаНПиН</w:t>
      </w:r>
      <w:proofErr w:type="spellEnd"/>
      <w:r w:rsidR="00277D50" w:rsidRPr="00A660F8">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w:t>
      </w:r>
      <w:r w:rsidR="00277D50" w:rsidRPr="00A660F8">
        <w:rPr>
          <w:rFonts w:ascii="Times New Roman" w:eastAsia="Times New Roman" w:hAnsi="Times New Roman" w:cs="Times New Roman"/>
          <w:sz w:val="28"/>
          <w:szCs w:val="28"/>
          <w:lang w:eastAsia="ru-RU"/>
        </w:rPr>
        <w:lastRenderedPageBreak/>
        <w:t xml:space="preserve">РФ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277D50" w:rsidRPr="00A660F8">
        <w:rPr>
          <w:rFonts w:ascii="Times New Roman" w:eastAsia="Times New Roman" w:hAnsi="Times New Roman" w:cs="Times New Roman"/>
          <w:sz w:val="28"/>
          <w:szCs w:val="28"/>
          <w:lang w:eastAsia="ru-RU"/>
        </w:rPr>
        <w:t>коронавирусной</w:t>
      </w:r>
      <w:proofErr w:type="spellEnd"/>
      <w:r w:rsidR="00277D50" w:rsidRPr="00A660F8">
        <w:rPr>
          <w:rFonts w:ascii="Times New Roman" w:eastAsia="Times New Roman" w:hAnsi="Times New Roman" w:cs="Times New Roman"/>
          <w:sz w:val="28"/>
          <w:szCs w:val="28"/>
          <w:lang w:eastAsia="ru-RU"/>
        </w:rPr>
        <w:t xml:space="preserve"> инфекции (Covid-19)»»), комплекса мер по работе образовательных организаций Камчатского края в новом учебном году в условиях распространения новой </w:t>
      </w:r>
      <w:proofErr w:type="spellStart"/>
      <w:r w:rsidR="00277D50" w:rsidRPr="00A660F8">
        <w:rPr>
          <w:rFonts w:ascii="Times New Roman" w:eastAsia="Times New Roman" w:hAnsi="Times New Roman" w:cs="Times New Roman"/>
          <w:sz w:val="28"/>
          <w:szCs w:val="28"/>
          <w:lang w:eastAsia="ru-RU"/>
        </w:rPr>
        <w:t>коронавирусной</w:t>
      </w:r>
      <w:proofErr w:type="spellEnd"/>
      <w:r w:rsidR="00277D50" w:rsidRPr="00A660F8">
        <w:rPr>
          <w:rFonts w:ascii="Times New Roman" w:eastAsia="Times New Roman" w:hAnsi="Times New Roman" w:cs="Times New Roman"/>
          <w:sz w:val="28"/>
          <w:szCs w:val="28"/>
          <w:lang w:eastAsia="ru-RU"/>
        </w:rPr>
        <w:t xml:space="preserve"> инфекции. На сайте Министерства в баннере «Организация образовательного процесса в 2020/2021 учебном году» размещены практические рекомендации для учителей и заместителей директоров по учебно-воспитательной работе в образовательных организациях, реализующих образовательные программы начального общего, общего, основного, среднего образования с использованием дистанционных технологий (письмо </w:t>
      </w:r>
      <w:proofErr w:type="spellStart"/>
      <w:r w:rsidR="00277D50" w:rsidRPr="00A660F8">
        <w:rPr>
          <w:rFonts w:ascii="Times New Roman" w:eastAsia="Times New Roman" w:hAnsi="Times New Roman" w:cs="Times New Roman"/>
          <w:sz w:val="28"/>
          <w:szCs w:val="28"/>
          <w:lang w:eastAsia="ru-RU"/>
        </w:rPr>
        <w:t>Минпросвещения</w:t>
      </w:r>
      <w:proofErr w:type="spellEnd"/>
      <w:r w:rsidR="00277D50" w:rsidRPr="00A660F8">
        <w:rPr>
          <w:rFonts w:ascii="Times New Roman" w:eastAsia="Times New Roman" w:hAnsi="Times New Roman" w:cs="Times New Roman"/>
          <w:sz w:val="28"/>
          <w:szCs w:val="28"/>
          <w:lang w:eastAsia="ru-RU"/>
        </w:rPr>
        <w:t xml:space="preserve"> России от 16.11.2020 № ГД-2072/03). </w:t>
      </w:r>
    </w:p>
    <w:p w14:paraId="70482EAD" w14:textId="35BE2C24" w:rsidR="002552DD" w:rsidRPr="00A660F8"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На уровнях общего образования в 20</w:t>
      </w:r>
      <w:r w:rsidR="00605A01" w:rsidRPr="00A660F8">
        <w:rPr>
          <w:rFonts w:ascii="Times New Roman" w:eastAsia="Times New Roman" w:hAnsi="Times New Roman" w:cs="Times New Roman"/>
          <w:sz w:val="28"/>
          <w:szCs w:val="28"/>
          <w:lang w:eastAsia="ru-RU"/>
        </w:rPr>
        <w:t>20</w:t>
      </w:r>
      <w:r w:rsidRPr="00A660F8">
        <w:rPr>
          <w:rFonts w:ascii="Times New Roman" w:eastAsia="Times New Roman" w:hAnsi="Times New Roman" w:cs="Times New Roman"/>
          <w:sz w:val="28"/>
          <w:szCs w:val="28"/>
          <w:lang w:eastAsia="ru-RU"/>
        </w:rPr>
        <w:t>/2</w:t>
      </w:r>
      <w:r w:rsidR="00605A01" w:rsidRPr="00A660F8">
        <w:rPr>
          <w:rFonts w:ascii="Times New Roman" w:eastAsia="Times New Roman" w:hAnsi="Times New Roman" w:cs="Times New Roman"/>
          <w:sz w:val="28"/>
          <w:szCs w:val="28"/>
          <w:lang w:eastAsia="ru-RU"/>
        </w:rPr>
        <w:t>1</w:t>
      </w:r>
      <w:r w:rsidRPr="00A660F8">
        <w:rPr>
          <w:rFonts w:ascii="Times New Roman" w:eastAsia="Times New Roman" w:hAnsi="Times New Roman" w:cs="Times New Roman"/>
          <w:sz w:val="28"/>
          <w:szCs w:val="28"/>
          <w:lang w:eastAsia="ru-RU"/>
        </w:rPr>
        <w:t xml:space="preserve"> учебном году обучение </w:t>
      </w:r>
      <w:r w:rsidRPr="00A660F8">
        <w:rPr>
          <w:rFonts w:ascii="Times New Roman" w:eastAsia="Times New Roman" w:hAnsi="Times New Roman" w:cs="Times New Roman"/>
          <w:sz w:val="28"/>
          <w:szCs w:val="28"/>
          <w:lang w:eastAsia="ru-RU"/>
        </w:rPr>
        <w:br/>
        <w:t xml:space="preserve">и психолого-педагогическое сопровождение обучающихся с ОВЗ и с инвалидностью </w:t>
      </w:r>
      <w:r w:rsidRPr="00A660F8">
        <w:rPr>
          <w:rFonts w:ascii="Times New Roman" w:eastAsia="Times New Roman" w:hAnsi="Times New Roman" w:cs="Times New Roman"/>
          <w:sz w:val="28"/>
          <w:szCs w:val="28"/>
          <w:lang w:eastAsia="ru-RU"/>
        </w:rPr>
        <w:br/>
        <w:t xml:space="preserve">в общеобразовательных организациях осуществляли </w:t>
      </w:r>
      <w:r w:rsidR="00BF1CC3" w:rsidRPr="00A660F8">
        <w:rPr>
          <w:rFonts w:ascii="Times New Roman" w:eastAsia="Times New Roman" w:hAnsi="Times New Roman" w:cs="Times New Roman"/>
          <w:sz w:val="28"/>
          <w:szCs w:val="28"/>
          <w:lang w:eastAsia="ru-RU"/>
        </w:rPr>
        <w:t>669</w:t>
      </w:r>
      <w:r w:rsidRPr="00A660F8">
        <w:rPr>
          <w:rFonts w:ascii="Times New Roman" w:eastAsia="Times New Roman" w:hAnsi="Times New Roman" w:cs="Times New Roman"/>
          <w:sz w:val="28"/>
          <w:szCs w:val="28"/>
          <w:lang w:eastAsia="ru-RU"/>
        </w:rPr>
        <w:t xml:space="preserve"> педагогических работник</w:t>
      </w:r>
      <w:r w:rsidR="00BF1CC3" w:rsidRPr="00A660F8">
        <w:rPr>
          <w:rFonts w:ascii="Times New Roman" w:eastAsia="Times New Roman" w:hAnsi="Times New Roman" w:cs="Times New Roman"/>
          <w:sz w:val="28"/>
          <w:szCs w:val="28"/>
          <w:lang w:eastAsia="ru-RU"/>
        </w:rPr>
        <w:t>ов</w:t>
      </w:r>
      <w:r w:rsidRPr="00A660F8">
        <w:rPr>
          <w:rFonts w:ascii="Times New Roman" w:eastAsia="Times New Roman" w:hAnsi="Times New Roman" w:cs="Times New Roman"/>
          <w:sz w:val="28"/>
          <w:szCs w:val="28"/>
          <w:lang w:eastAsia="ru-RU"/>
        </w:rPr>
        <w:t xml:space="preserve"> и </w:t>
      </w:r>
      <w:r w:rsidR="00BF1CC3" w:rsidRPr="00A660F8">
        <w:rPr>
          <w:rFonts w:ascii="Times New Roman" w:eastAsia="Times New Roman" w:hAnsi="Times New Roman" w:cs="Times New Roman"/>
          <w:sz w:val="28"/>
          <w:szCs w:val="28"/>
          <w:lang w:eastAsia="ru-RU"/>
        </w:rPr>
        <w:t xml:space="preserve">42 </w:t>
      </w:r>
      <w:r w:rsidRPr="00A660F8">
        <w:rPr>
          <w:rFonts w:ascii="Times New Roman" w:eastAsia="Times New Roman" w:hAnsi="Times New Roman" w:cs="Times New Roman"/>
          <w:sz w:val="28"/>
          <w:szCs w:val="28"/>
          <w:lang w:eastAsia="ru-RU"/>
        </w:rPr>
        <w:t xml:space="preserve">специалиста: </w:t>
      </w:r>
      <w:r w:rsidR="00BF1CC3" w:rsidRPr="00A660F8">
        <w:rPr>
          <w:rFonts w:ascii="Times New Roman" w:eastAsia="Times New Roman" w:hAnsi="Times New Roman" w:cs="Times New Roman"/>
          <w:sz w:val="28"/>
          <w:szCs w:val="28"/>
          <w:lang w:eastAsia="ru-RU"/>
        </w:rPr>
        <w:t>174</w:t>
      </w:r>
      <w:r w:rsidRPr="00A660F8">
        <w:rPr>
          <w:rFonts w:ascii="Times New Roman" w:eastAsia="Times New Roman" w:hAnsi="Times New Roman" w:cs="Times New Roman"/>
          <w:sz w:val="28"/>
          <w:szCs w:val="28"/>
          <w:lang w:eastAsia="ru-RU"/>
        </w:rPr>
        <w:t xml:space="preserve"> учител</w:t>
      </w:r>
      <w:r w:rsidR="00BF1CC3" w:rsidRPr="00A660F8">
        <w:rPr>
          <w:rFonts w:ascii="Times New Roman" w:eastAsia="Times New Roman" w:hAnsi="Times New Roman" w:cs="Times New Roman"/>
          <w:sz w:val="28"/>
          <w:szCs w:val="28"/>
          <w:lang w:eastAsia="ru-RU"/>
        </w:rPr>
        <w:t>я</w:t>
      </w:r>
      <w:r w:rsidRPr="00A660F8">
        <w:rPr>
          <w:rFonts w:ascii="Times New Roman" w:eastAsia="Times New Roman" w:hAnsi="Times New Roman" w:cs="Times New Roman"/>
          <w:sz w:val="28"/>
          <w:szCs w:val="28"/>
          <w:lang w:eastAsia="ru-RU"/>
        </w:rPr>
        <w:t>-дефектолог</w:t>
      </w:r>
      <w:r w:rsidR="00BF1CC3" w:rsidRPr="00A660F8">
        <w:rPr>
          <w:rFonts w:ascii="Times New Roman" w:eastAsia="Times New Roman" w:hAnsi="Times New Roman" w:cs="Times New Roman"/>
          <w:sz w:val="28"/>
          <w:szCs w:val="28"/>
          <w:lang w:eastAsia="ru-RU"/>
        </w:rPr>
        <w:t>а</w:t>
      </w:r>
      <w:r w:rsidRPr="00A660F8">
        <w:rPr>
          <w:rFonts w:ascii="Times New Roman" w:eastAsia="Times New Roman" w:hAnsi="Times New Roman" w:cs="Times New Roman"/>
          <w:sz w:val="28"/>
          <w:szCs w:val="28"/>
          <w:lang w:eastAsia="ru-RU"/>
        </w:rPr>
        <w:t xml:space="preserve">, </w:t>
      </w:r>
      <w:r w:rsidR="00BF1CC3" w:rsidRPr="00A660F8">
        <w:rPr>
          <w:rFonts w:ascii="Times New Roman" w:eastAsia="Times New Roman" w:hAnsi="Times New Roman" w:cs="Times New Roman"/>
          <w:sz w:val="28"/>
          <w:szCs w:val="28"/>
          <w:lang w:eastAsia="ru-RU"/>
        </w:rPr>
        <w:t>176</w:t>
      </w:r>
      <w:r w:rsidRPr="00A660F8">
        <w:rPr>
          <w:rFonts w:ascii="Times New Roman" w:eastAsia="Times New Roman" w:hAnsi="Times New Roman" w:cs="Times New Roman"/>
          <w:sz w:val="28"/>
          <w:szCs w:val="28"/>
          <w:lang w:eastAsia="ru-RU"/>
        </w:rPr>
        <w:t xml:space="preserve"> учителей-логопедов, </w:t>
      </w:r>
      <w:r w:rsidR="00BF1CC3" w:rsidRPr="00A660F8">
        <w:rPr>
          <w:rFonts w:ascii="Times New Roman" w:eastAsia="Times New Roman" w:hAnsi="Times New Roman" w:cs="Times New Roman"/>
          <w:sz w:val="28"/>
          <w:szCs w:val="28"/>
          <w:lang w:eastAsia="ru-RU"/>
        </w:rPr>
        <w:t>190</w:t>
      </w:r>
      <w:r w:rsidRPr="00A660F8">
        <w:rPr>
          <w:rFonts w:ascii="Times New Roman" w:eastAsia="Times New Roman" w:hAnsi="Times New Roman" w:cs="Times New Roman"/>
          <w:sz w:val="28"/>
          <w:szCs w:val="28"/>
          <w:lang w:eastAsia="ru-RU"/>
        </w:rPr>
        <w:t xml:space="preserve"> педагог</w:t>
      </w:r>
      <w:r w:rsidR="00BF1CC3" w:rsidRPr="00A660F8">
        <w:rPr>
          <w:rFonts w:ascii="Times New Roman" w:eastAsia="Times New Roman" w:hAnsi="Times New Roman" w:cs="Times New Roman"/>
          <w:sz w:val="28"/>
          <w:szCs w:val="28"/>
          <w:lang w:eastAsia="ru-RU"/>
        </w:rPr>
        <w:t>ов</w:t>
      </w:r>
      <w:r w:rsidRPr="00A660F8">
        <w:rPr>
          <w:rFonts w:ascii="Times New Roman" w:eastAsia="Times New Roman" w:hAnsi="Times New Roman" w:cs="Times New Roman"/>
          <w:sz w:val="28"/>
          <w:szCs w:val="28"/>
          <w:lang w:eastAsia="ru-RU"/>
        </w:rPr>
        <w:t>-психолог</w:t>
      </w:r>
      <w:r w:rsidR="00BF1CC3" w:rsidRPr="00A660F8">
        <w:rPr>
          <w:rFonts w:ascii="Times New Roman" w:eastAsia="Times New Roman" w:hAnsi="Times New Roman" w:cs="Times New Roman"/>
          <w:sz w:val="28"/>
          <w:szCs w:val="28"/>
          <w:lang w:eastAsia="ru-RU"/>
        </w:rPr>
        <w:t>ов</w:t>
      </w:r>
      <w:r w:rsidRPr="00A660F8">
        <w:rPr>
          <w:rFonts w:ascii="Times New Roman" w:eastAsia="Times New Roman" w:hAnsi="Times New Roman" w:cs="Times New Roman"/>
          <w:sz w:val="28"/>
          <w:szCs w:val="28"/>
          <w:lang w:eastAsia="ru-RU"/>
        </w:rPr>
        <w:t xml:space="preserve">, </w:t>
      </w:r>
      <w:r w:rsidR="00BF1CC3" w:rsidRPr="00A660F8">
        <w:rPr>
          <w:rFonts w:ascii="Times New Roman" w:eastAsia="Times New Roman" w:hAnsi="Times New Roman" w:cs="Times New Roman"/>
          <w:sz w:val="28"/>
          <w:szCs w:val="28"/>
          <w:lang w:eastAsia="ru-RU"/>
        </w:rPr>
        <w:t>129</w:t>
      </w:r>
      <w:r w:rsidRPr="00A660F8">
        <w:rPr>
          <w:rFonts w:ascii="Times New Roman" w:eastAsia="Times New Roman" w:hAnsi="Times New Roman" w:cs="Times New Roman"/>
          <w:sz w:val="28"/>
          <w:szCs w:val="28"/>
          <w:lang w:eastAsia="ru-RU"/>
        </w:rPr>
        <w:t xml:space="preserve"> социальных педагогов</w:t>
      </w:r>
      <w:r w:rsidR="00BF1CC3" w:rsidRPr="00A660F8">
        <w:rPr>
          <w:rFonts w:ascii="Times New Roman" w:eastAsia="Times New Roman" w:hAnsi="Times New Roman" w:cs="Times New Roman"/>
          <w:sz w:val="28"/>
          <w:szCs w:val="28"/>
          <w:lang w:eastAsia="ru-RU"/>
        </w:rPr>
        <w:t>,</w:t>
      </w:r>
      <w:r w:rsidRPr="00A660F8">
        <w:rPr>
          <w:rFonts w:ascii="Times New Roman" w:eastAsia="Times New Roman" w:hAnsi="Times New Roman" w:cs="Times New Roman"/>
          <w:sz w:val="28"/>
          <w:szCs w:val="28"/>
          <w:lang w:eastAsia="ru-RU"/>
        </w:rPr>
        <w:t xml:space="preserve"> </w:t>
      </w:r>
      <w:r w:rsidR="00BF1CC3" w:rsidRPr="00A660F8">
        <w:rPr>
          <w:rFonts w:ascii="Times New Roman" w:eastAsia="Times New Roman" w:hAnsi="Times New Roman" w:cs="Times New Roman"/>
          <w:sz w:val="28"/>
          <w:szCs w:val="28"/>
          <w:lang w:eastAsia="ru-RU"/>
        </w:rPr>
        <w:t>28</w:t>
      </w:r>
      <w:r w:rsidRPr="00A660F8">
        <w:rPr>
          <w:rFonts w:ascii="Times New Roman" w:eastAsia="Times New Roman" w:hAnsi="Times New Roman" w:cs="Times New Roman"/>
          <w:sz w:val="28"/>
          <w:szCs w:val="28"/>
          <w:lang w:eastAsia="ru-RU"/>
        </w:rPr>
        <w:t xml:space="preserve"> </w:t>
      </w:r>
      <w:proofErr w:type="spellStart"/>
      <w:r w:rsidRPr="00A660F8">
        <w:rPr>
          <w:rFonts w:ascii="Times New Roman" w:eastAsia="Times New Roman" w:hAnsi="Times New Roman" w:cs="Times New Roman"/>
          <w:sz w:val="28"/>
          <w:szCs w:val="28"/>
          <w:lang w:eastAsia="ru-RU"/>
        </w:rPr>
        <w:t>тьюторов</w:t>
      </w:r>
      <w:proofErr w:type="spellEnd"/>
      <w:r w:rsidRPr="00A660F8">
        <w:rPr>
          <w:rFonts w:ascii="Times New Roman" w:eastAsia="Times New Roman" w:hAnsi="Times New Roman" w:cs="Times New Roman"/>
          <w:sz w:val="28"/>
          <w:szCs w:val="28"/>
          <w:lang w:eastAsia="ru-RU"/>
        </w:rPr>
        <w:t xml:space="preserve"> </w:t>
      </w:r>
      <w:r w:rsidR="00FB7CE9" w:rsidRPr="00A660F8">
        <w:rPr>
          <w:rFonts w:ascii="Times New Roman" w:eastAsia="Times New Roman" w:hAnsi="Times New Roman" w:cs="Times New Roman"/>
          <w:sz w:val="28"/>
          <w:szCs w:val="28"/>
          <w:lang w:eastAsia="ru-RU"/>
        </w:rPr>
        <w:br/>
      </w:r>
      <w:r w:rsidRPr="00A660F8">
        <w:rPr>
          <w:rFonts w:ascii="Times New Roman" w:eastAsia="Times New Roman" w:hAnsi="Times New Roman" w:cs="Times New Roman"/>
          <w:sz w:val="28"/>
          <w:szCs w:val="28"/>
          <w:lang w:eastAsia="ru-RU"/>
        </w:rPr>
        <w:t xml:space="preserve">и </w:t>
      </w:r>
      <w:r w:rsidR="00BF1CC3" w:rsidRPr="00A660F8">
        <w:rPr>
          <w:rFonts w:ascii="Times New Roman" w:eastAsia="Times New Roman" w:hAnsi="Times New Roman" w:cs="Times New Roman"/>
          <w:sz w:val="28"/>
          <w:szCs w:val="28"/>
          <w:lang w:eastAsia="ru-RU"/>
        </w:rPr>
        <w:t xml:space="preserve">14 </w:t>
      </w:r>
      <w:r w:rsidRPr="00A660F8">
        <w:rPr>
          <w:rFonts w:ascii="Times New Roman" w:eastAsia="Times New Roman" w:hAnsi="Times New Roman" w:cs="Times New Roman"/>
          <w:sz w:val="28"/>
          <w:szCs w:val="28"/>
          <w:lang w:eastAsia="ru-RU"/>
        </w:rPr>
        <w:t>ассистентов (помощников).</w:t>
      </w:r>
    </w:p>
    <w:p w14:paraId="5E1D8FA1" w14:textId="77777777" w:rsidR="00DA4A45" w:rsidRPr="00A660F8" w:rsidRDefault="002552DD" w:rsidP="004259BE">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В целях обеспечения непрерывного профессионального роста педагогов </w:t>
      </w:r>
      <w:r w:rsidRPr="00A660F8">
        <w:rPr>
          <w:rFonts w:ascii="Times New Roman" w:eastAsia="Times New Roman" w:hAnsi="Times New Roman" w:cs="Times New Roman"/>
          <w:sz w:val="28"/>
          <w:szCs w:val="28"/>
          <w:lang w:eastAsia="ru-RU"/>
        </w:rPr>
        <w:br/>
        <w:t>и специалистов, занятых в работе с детьми с ОВЗ и инвалидностью, в 20</w:t>
      </w:r>
      <w:r w:rsidR="00FB7CE9" w:rsidRPr="00A660F8">
        <w:rPr>
          <w:rFonts w:ascii="Times New Roman" w:eastAsia="Times New Roman" w:hAnsi="Times New Roman" w:cs="Times New Roman"/>
          <w:sz w:val="28"/>
          <w:szCs w:val="28"/>
          <w:lang w:eastAsia="ru-RU"/>
        </w:rPr>
        <w:t>20</w:t>
      </w:r>
      <w:r w:rsidRPr="00A660F8">
        <w:rPr>
          <w:rFonts w:ascii="Times New Roman" w:eastAsia="Times New Roman" w:hAnsi="Times New Roman" w:cs="Times New Roman"/>
          <w:sz w:val="28"/>
          <w:szCs w:val="28"/>
          <w:lang w:eastAsia="ru-RU"/>
        </w:rPr>
        <w:t xml:space="preserve"> году обучающие мероприятия проведены для более </w:t>
      </w:r>
      <w:r w:rsidR="004259BE" w:rsidRPr="00A660F8">
        <w:rPr>
          <w:rFonts w:ascii="Times New Roman" w:eastAsia="Times New Roman" w:hAnsi="Times New Roman" w:cs="Times New Roman"/>
          <w:sz w:val="28"/>
          <w:szCs w:val="28"/>
          <w:lang w:eastAsia="ru-RU"/>
        </w:rPr>
        <w:t>1</w:t>
      </w:r>
      <w:r w:rsidR="00DA4A45" w:rsidRPr="00A660F8">
        <w:rPr>
          <w:rFonts w:ascii="Times New Roman" w:eastAsia="Times New Roman" w:hAnsi="Times New Roman" w:cs="Times New Roman"/>
          <w:sz w:val="28"/>
          <w:szCs w:val="28"/>
          <w:lang w:eastAsia="ru-RU"/>
        </w:rPr>
        <w:t>7</w:t>
      </w:r>
      <w:r w:rsidR="004259BE" w:rsidRPr="00A660F8">
        <w:rPr>
          <w:rFonts w:ascii="Times New Roman" w:eastAsia="Times New Roman" w:hAnsi="Times New Roman" w:cs="Times New Roman"/>
          <w:sz w:val="28"/>
          <w:szCs w:val="28"/>
          <w:lang w:eastAsia="ru-RU"/>
        </w:rPr>
        <w:t xml:space="preserve">0 </w:t>
      </w:r>
      <w:r w:rsidRPr="00A660F8">
        <w:rPr>
          <w:rFonts w:ascii="Times New Roman" w:eastAsia="Times New Roman" w:hAnsi="Times New Roman" w:cs="Times New Roman"/>
          <w:sz w:val="28"/>
          <w:szCs w:val="28"/>
          <w:lang w:eastAsia="ru-RU"/>
        </w:rPr>
        <w:t>человек из числа руководящего, педагогического и административного персонала образовательных организаций, центров психолого-педагогической, медицинской и социальной помощи, психолого-медико-педагогических комиссий.</w:t>
      </w:r>
      <w:r w:rsidR="004259BE" w:rsidRPr="00A660F8">
        <w:rPr>
          <w:rFonts w:ascii="Times New Roman" w:eastAsia="Times New Roman" w:hAnsi="Times New Roman" w:cs="Times New Roman"/>
          <w:sz w:val="28"/>
          <w:szCs w:val="28"/>
          <w:lang w:eastAsia="ru-RU"/>
        </w:rPr>
        <w:t xml:space="preserve"> </w:t>
      </w:r>
    </w:p>
    <w:p w14:paraId="612F75DD" w14:textId="3FE031B6" w:rsidR="00DA4A45" w:rsidRPr="00A660F8" w:rsidRDefault="00DA4A45" w:rsidP="004259BE">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КГАУ ДПО «Камчатский институт развития образования» проведено обучение по 24 часовой программе повышения квалификации: «Технология оказания консультативной помощи родителям (законным представителям) в вопросах обучения и воспитания детей» (160 человек).</w:t>
      </w:r>
    </w:p>
    <w:p w14:paraId="41B850CA" w14:textId="2F1C066E" w:rsidR="004259BE" w:rsidRPr="00A660F8" w:rsidRDefault="004259BE" w:rsidP="004259BE">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lastRenderedPageBreak/>
        <w:t>Проведено обучение 15 человек из числа руководящего, педагогического в ФГБНУ «Институт коррекционной педагогики Российской академии образования» по дополнительным профессиональным программам повышения квалификации: «Цифровое образование обучающихся с ограниченными возможностями здоровья», и «Разработка адаптированных дополнительных общеобразовательных   программ для обучающих с ОВЗ и с инвалидностью, в том числе проявившими выдающиеся способности в творчестве, в науке и в спорте».</w:t>
      </w:r>
    </w:p>
    <w:p w14:paraId="0E4C5885" w14:textId="77777777" w:rsidR="002552DD" w:rsidRPr="00A660F8"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Особое внимание уделяется реализации права на образование детей-инвалидов, проживающих в детских домах, школах-интернатах и домах-интернатах социальной защиты (далее – ДДИ). </w:t>
      </w:r>
    </w:p>
    <w:p w14:paraId="0DF4457D" w14:textId="78B8653B" w:rsidR="002552DD" w:rsidRPr="00A660F8" w:rsidRDefault="002552DD" w:rsidP="002552DD">
      <w:pPr>
        <w:spacing w:after="0" w:line="360" w:lineRule="auto"/>
        <w:ind w:firstLine="709"/>
        <w:jc w:val="both"/>
        <w:rPr>
          <w:rFonts w:ascii="Times New Roman" w:eastAsia="Times New Roman" w:hAnsi="Times New Roman" w:cs="Times New Roman"/>
          <w:i/>
          <w:sz w:val="28"/>
          <w:szCs w:val="28"/>
          <w:lang w:eastAsia="ru-RU"/>
        </w:rPr>
      </w:pPr>
      <w:r w:rsidRPr="00A660F8">
        <w:rPr>
          <w:rFonts w:ascii="Times New Roman" w:eastAsia="Times New Roman" w:hAnsi="Times New Roman" w:cs="Times New Roman"/>
          <w:sz w:val="28"/>
          <w:szCs w:val="28"/>
          <w:lang w:eastAsia="ru-RU"/>
        </w:rPr>
        <w:t>Численность детей-инвалидов, проживающих в ДДИ</w:t>
      </w:r>
      <w:r w:rsidR="001672D4" w:rsidRPr="00A660F8">
        <w:rPr>
          <w:rFonts w:ascii="Times New Roman" w:eastAsia="Times New Roman" w:hAnsi="Times New Roman" w:cs="Times New Roman"/>
          <w:sz w:val="28"/>
          <w:szCs w:val="28"/>
          <w:lang w:eastAsia="ru-RU"/>
        </w:rPr>
        <w:t xml:space="preserve"> </w:t>
      </w:r>
      <w:r w:rsidR="00B86E5A" w:rsidRPr="00A660F8">
        <w:rPr>
          <w:rFonts w:ascii="Times New Roman" w:eastAsia="Times New Roman" w:hAnsi="Times New Roman" w:cs="Times New Roman"/>
          <w:sz w:val="28"/>
          <w:szCs w:val="28"/>
          <w:lang w:eastAsia="ru-RU"/>
        </w:rPr>
        <w:t>Камчатском крае</w:t>
      </w:r>
      <w:r w:rsidRPr="00A660F8">
        <w:rPr>
          <w:rFonts w:ascii="Times New Roman" w:eastAsia="Times New Roman" w:hAnsi="Times New Roman" w:cs="Times New Roman"/>
          <w:sz w:val="28"/>
          <w:szCs w:val="28"/>
          <w:lang w:eastAsia="ru-RU"/>
        </w:rPr>
        <w:t xml:space="preserve">, </w:t>
      </w:r>
      <w:r w:rsidR="004C6831" w:rsidRPr="00A660F8">
        <w:rPr>
          <w:rFonts w:ascii="Times New Roman" w:eastAsia="Times New Roman" w:hAnsi="Times New Roman" w:cs="Times New Roman"/>
          <w:sz w:val="28"/>
          <w:szCs w:val="28"/>
          <w:lang w:eastAsia="ru-RU"/>
        </w:rPr>
        <w:t>уменьшилась</w:t>
      </w:r>
      <w:r w:rsidR="001672D4" w:rsidRPr="00A660F8">
        <w:rPr>
          <w:rFonts w:ascii="Times New Roman" w:eastAsia="Times New Roman" w:hAnsi="Times New Roman" w:cs="Times New Roman"/>
          <w:sz w:val="28"/>
          <w:szCs w:val="28"/>
          <w:lang w:eastAsia="ru-RU"/>
        </w:rPr>
        <w:t xml:space="preserve"> </w:t>
      </w:r>
      <w:r w:rsidRPr="00A660F8">
        <w:rPr>
          <w:rFonts w:ascii="Times New Roman" w:eastAsia="Times New Roman" w:hAnsi="Times New Roman" w:cs="Times New Roman"/>
          <w:sz w:val="28"/>
          <w:szCs w:val="28"/>
          <w:lang w:eastAsia="ru-RU"/>
        </w:rPr>
        <w:t xml:space="preserve">до </w:t>
      </w:r>
      <w:r w:rsidR="004C6831" w:rsidRPr="00A660F8">
        <w:rPr>
          <w:rFonts w:ascii="Times New Roman" w:eastAsia="Times New Roman" w:hAnsi="Times New Roman" w:cs="Times New Roman"/>
          <w:sz w:val="28"/>
          <w:szCs w:val="28"/>
          <w:lang w:eastAsia="ru-RU"/>
        </w:rPr>
        <w:t>89</w:t>
      </w:r>
      <w:r w:rsidRPr="00A660F8">
        <w:rPr>
          <w:rFonts w:ascii="Times New Roman" w:eastAsia="Times New Roman" w:hAnsi="Times New Roman" w:cs="Times New Roman"/>
          <w:sz w:val="28"/>
          <w:szCs w:val="28"/>
          <w:lang w:eastAsia="ru-RU"/>
        </w:rPr>
        <w:t xml:space="preserve"> (на </w:t>
      </w:r>
      <w:r w:rsidR="004C6831" w:rsidRPr="00A660F8">
        <w:rPr>
          <w:rFonts w:ascii="Times New Roman" w:eastAsia="Times New Roman" w:hAnsi="Times New Roman" w:cs="Times New Roman"/>
          <w:sz w:val="28"/>
          <w:szCs w:val="28"/>
          <w:lang w:eastAsia="ru-RU"/>
        </w:rPr>
        <w:t>2,2</w:t>
      </w:r>
      <w:r w:rsidR="000B035A" w:rsidRPr="00A660F8">
        <w:rPr>
          <w:rFonts w:ascii="Times New Roman" w:eastAsia="Times New Roman" w:hAnsi="Times New Roman" w:cs="Times New Roman"/>
          <w:sz w:val="28"/>
          <w:szCs w:val="28"/>
          <w:lang w:eastAsia="ru-RU"/>
        </w:rPr>
        <w:t xml:space="preserve"> </w:t>
      </w:r>
      <w:r w:rsidRPr="00A660F8">
        <w:rPr>
          <w:rFonts w:ascii="Times New Roman" w:eastAsia="Times New Roman" w:hAnsi="Times New Roman" w:cs="Times New Roman"/>
          <w:sz w:val="28"/>
          <w:szCs w:val="28"/>
          <w:lang w:eastAsia="ru-RU"/>
        </w:rPr>
        <w:t xml:space="preserve">%) (с </w:t>
      </w:r>
      <w:r w:rsidR="004C6831" w:rsidRPr="00A660F8">
        <w:rPr>
          <w:rFonts w:ascii="Times New Roman" w:eastAsia="Times New Roman" w:hAnsi="Times New Roman" w:cs="Times New Roman"/>
          <w:sz w:val="28"/>
          <w:szCs w:val="28"/>
          <w:lang w:eastAsia="ru-RU"/>
        </w:rPr>
        <w:t xml:space="preserve">91 </w:t>
      </w:r>
      <w:r w:rsidRPr="00A660F8">
        <w:rPr>
          <w:rFonts w:ascii="Times New Roman" w:eastAsia="Times New Roman" w:hAnsi="Times New Roman" w:cs="Times New Roman"/>
          <w:sz w:val="28"/>
          <w:szCs w:val="28"/>
          <w:lang w:eastAsia="ru-RU"/>
        </w:rPr>
        <w:t>детей-инвалидов в 201</w:t>
      </w:r>
      <w:r w:rsidR="00790E56" w:rsidRPr="00A660F8">
        <w:rPr>
          <w:rFonts w:ascii="Times New Roman" w:eastAsia="Times New Roman" w:hAnsi="Times New Roman" w:cs="Times New Roman"/>
          <w:sz w:val="28"/>
          <w:szCs w:val="28"/>
          <w:lang w:eastAsia="ru-RU"/>
        </w:rPr>
        <w:t>9</w:t>
      </w:r>
      <w:r w:rsidRPr="00A660F8">
        <w:rPr>
          <w:rFonts w:ascii="Times New Roman" w:eastAsia="Times New Roman" w:hAnsi="Times New Roman" w:cs="Times New Roman"/>
          <w:sz w:val="28"/>
          <w:szCs w:val="28"/>
          <w:lang w:eastAsia="ru-RU"/>
        </w:rPr>
        <w:t xml:space="preserve"> году). </w:t>
      </w:r>
      <w:r w:rsidR="004C6831" w:rsidRPr="00A660F8">
        <w:rPr>
          <w:rFonts w:ascii="Times New Roman" w:eastAsia="Times New Roman" w:hAnsi="Times New Roman" w:cs="Times New Roman"/>
          <w:sz w:val="28"/>
          <w:szCs w:val="28"/>
          <w:lang w:eastAsia="ru-RU"/>
        </w:rPr>
        <w:t xml:space="preserve">59,6 </w:t>
      </w:r>
      <w:r w:rsidRPr="00A660F8">
        <w:rPr>
          <w:rFonts w:ascii="Times New Roman" w:eastAsia="Times New Roman" w:hAnsi="Times New Roman" w:cs="Times New Roman"/>
          <w:sz w:val="28"/>
          <w:szCs w:val="28"/>
          <w:lang w:eastAsia="ru-RU"/>
        </w:rPr>
        <w:t>% детей-инвалидов получают общее образование с учетом особенностей их психофизического развития, состояния здоровья и индивидуальных возможностей.</w:t>
      </w:r>
      <w:r w:rsidR="00077E81" w:rsidRPr="00A660F8">
        <w:rPr>
          <w:rFonts w:ascii="Times New Roman" w:eastAsia="Times New Roman" w:hAnsi="Times New Roman" w:cs="Times New Roman"/>
          <w:sz w:val="28"/>
          <w:szCs w:val="28"/>
          <w:lang w:eastAsia="ru-RU"/>
        </w:rPr>
        <w:t xml:space="preserve"> </w:t>
      </w:r>
    </w:p>
    <w:p w14:paraId="6F1A8953" w14:textId="1CA523C3" w:rsidR="002552DD" w:rsidRPr="00A660F8" w:rsidRDefault="002B6502"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В связи с пандемией н</w:t>
      </w:r>
      <w:r w:rsidR="000A6340" w:rsidRPr="00A660F8">
        <w:rPr>
          <w:rFonts w:ascii="Times New Roman" w:eastAsia="Times New Roman" w:hAnsi="Times New Roman" w:cs="Times New Roman"/>
          <w:sz w:val="28"/>
          <w:szCs w:val="28"/>
          <w:lang w:eastAsia="ru-RU"/>
        </w:rPr>
        <w:t xml:space="preserve">а отдых и оздоровление в 2020 </w:t>
      </w:r>
      <w:r w:rsidR="002552DD" w:rsidRPr="00A660F8">
        <w:rPr>
          <w:rFonts w:ascii="Times New Roman" w:eastAsia="Times New Roman" w:hAnsi="Times New Roman" w:cs="Times New Roman"/>
          <w:sz w:val="28"/>
          <w:szCs w:val="28"/>
          <w:lang w:eastAsia="ru-RU"/>
        </w:rPr>
        <w:t xml:space="preserve">году направлено </w:t>
      </w:r>
      <w:r w:rsidRPr="00A660F8">
        <w:rPr>
          <w:rFonts w:ascii="Times New Roman" w:eastAsia="Times New Roman" w:hAnsi="Times New Roman" w:cs="Times New Roman"/>
          <w:sz w:val="28"/>
          <w:szCs w:val="28"/>
          <w:lang w:eastAsia="ru-RU"/>
        </w:rPr>
        <w:t>0</w:t>
      </w:r>
      <w:r w:rsidR="002552DD" w:rsidRPr="00A660F8">
        <w:rPr>
          <w:rFonts w:ascii="Times New Roman" w:eastAsia="Times New Roman" w:hAnsi="Times New Roman" w:cs="Times New Roman"/>
          <w:sz w:val="28"/>
          <w:szCs w:val="28"/>
          <w:lang w:eastAsia="ru-RU"/>
        </w:rPr>
        <w:t xml:space="preserve"> детей-инвалидов и </w:t>
      </w:r>
      <w:proofErr w:type="gramStart"/>
      <w:r w:rsidRPr="00A660F8">
        <w:rPr>
          <w:rFonts w:ascii="Times New Roman" w:eastAsia="Times New Roman" w:hAnsi="Times New Roman" w:cs="Times New Roman"/>
          <w:sz w:val="28"/>
          <w:szCs w:val="28"/>
          <w:lang w:eastAsia="ru-RU"/>
        </w:rPr>
        <w:t>0</w:t>
      </w:r>
      <w:proofErr w:type="gramEnd"/>
      <w:r w:rsidR="002552DD" w:rsidRPr="00A660F8">
        <w:rPr>
          <w:rFonts w:ascii="Times New Roman" w:eastAsia="Times New Roman" w:hAnsi="Times New Roman" w:cs="Times New Roman"/>
          <w:sz w:val="28"/>
          <w:szCs w:val="28"/>
          <w:lang w:eastAsia="ru-RU"/>
        </w:rPr>
        <w:t xml:space="preserve"> обучающихся с ОВЗ. </w:t>
      </w:r>
    </w:p>
    <w:p w14:paraId="4212AB54" w14:textId="5104BD8D" w:rsidR="002552DD" w:rsidRPr="00A660F8"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В </w:t>
      </w:r>
      <w:r w:rsidR="00B86E5A" w:rsidRPr="00A660F8">
        <w:rPr>
          <w:rFonts w:ascii="Times New Roman" w:eastAsia="Times New Roman" w:hAnsi="Times New Roman" w:cs="Times New Roman"/>
          <w:sz w:val="28"/>
          <w:szCs w:val="28"/>
          <w:lang w:eastAsia="ru-RU"/>
        </w:rPr>
        <w:t>Камчатском крае</w:t>
      </w:r>
      <w:r w:rsidRPr="00A660F8">
        <w:rPr>
          <w:rFonts w:ascii="Times New Roman" w:eastAsia="Times New Roman" w:hAnsi="Times New Roman" w:cs="Times New Roman"/>
          <w:sz w:val="28"/>
          <w:szCs w:val="28"/>
          <w:lang w:eastAsia="ru-RU"/>
        </w:rPr>
        <w:t xml:space="preserve"> продолжает развиваться система дополнительного образования, куда включаются обучающиеся с ОВЗ и с инвалидностью.</w:t>
      </w:r>
    </w:p>
    <w:p w14:paraId="61438C95" w14:textId="4C4F2B32" w:rsidR="002552DD" w:rsidRPr="00A660F8"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В 20</w:t>
      </w:r>
      <w:r w:rsidR="00DA60A3" w:rsidRPr="00A660F8">
        <w:rPr>
          <w:rFonts w:ascii="Times New Roman" w:eastAsia="Times New Roman" w:hAnsi="Times New Roman" w:cs="Times New Roman"/>
          <w:sz w:val="28"/>
          <w:szCs w:val="28"/>
          <w:lang w:eastAsia="ru-RU"/>
        </w:rPr>
        <w:t>20</w:t>
      </w:r>
      <w:r w:rsidRPr="00A660F8">
        <w:rPr>
          <w:rFonts w:ascii="Times New Roman" w:eastAsia="Times New Roman" w:hAnsi="Times New Roman" w:cs="Times New Roman"/>
          <w:sz w:val="28"/>
          <w:szCs w:val="28"/>
          <w:lang w:eastAsia="ru-RU"/>
        </w:rPr>
        <w:t xml:space="preserve"> году по программам дополнительного образования обучались </w:t>
      </w:r>
      <w:r w:rsidR="002B45DD" w:rsidRPr="00A660F8">
        <w:rPr>
          <w:rFonts w:ascii="Times New Roman" w:eastAsia="Times New Roman" w:hAnsi="Times New Roman" w:cs="Times New Roman"/>
          <w:sz w:val="28"/>
          <w:szCs w:val="28"/>
          <w:lang w:eastAsia="ru-RU"/>
        </w:rPr>
        <w:t xml:space="preserve">745 </w:t>
      </w:r>
      <w:r w:rsidRPr="00A660F8">
        <w:rPr>
          <w:rFonts w:ascii="Times New Roman" w:eastAsia="Times New Roman" w:hAnsi="Times New Roman" w:cs="Times New Roman"/>
          <w:sz w:val="28"/>
          <w:szCs w:val="28"/>
          <w:lang w:eastAsia="ru-RU"/>
        </w:rPr>
        <w:t xml:space="preserve">обучающихся с ОВЗ и </w:t>
      </w:r>
      <w:r w:rsidR="002B45DD" w:rsidRPr="00A660F8">
        <w:rPr>
          <w:rFonts w:ascii="Times New Roman" w:eastAsia="Times New Roman" w:hAnsi="Times New Roman" w:cs="Times New Roman"/>
          <w:sz w:val="28"/>
          <w:szCs w:val="28"/>
          <w:lang w:eastAsia="ru-RU"/>
        </w:rPr>
        <w:t>385</w:t>
      </w:r>
      <w:r w:rsidRPr="00A660F8">
        <w:rPr>
          <w:rFonts w:ascii="Times New Roman" w:eastAsia="Times New Roman" w:hAnsi="Times New Roman" w:cs="Times New Roman"/>
          <w:sz w:val="28"/>
          <w:szCs w:val="28"/>
          <w:lang w:eastAsia="ru-RU"/>
        </w:rPr>
        <w:t xml:space="preserve"> обучающихся с инвалидностью</w:t>
      </w:r>
      <w:r w:rsidR="00DA60A3" w:rsidRPr="00A660F8">
        <w:rPr>
          <w:rFonts w:ascii="Times New Roman" w:eastAsia="Times New Roman" w:hAnsi="Times New Roman" w:cs="Times New Roman"/>
          <w:sz w:val="28"/>
          <w:szCs w:val="28"/>
          <w:lang w:eastAsia="ru-RU"/>
        </w:rPr>
        <w:t xml:space="preserve">, что на </w:t>
      </w:r>
      <w:r w:rsidR="00E702AC" w:rsidRPr="00A660F8">
        <w:rPr>
          <w:rFonts w:ascii="Times New Roman" w:eastAsia="Times New Roman" w:hAnsi="Times New Roman" w:cs="Times New Roman"/>
          <w:sz w:val="28"/>
          <w:szCs w:val="28"/>
          <w:lang w:eastAsia="ru-RU"/>
        </w:rPr>
        <w:t>838</w:t>
      </w:r>
      <w:r w:rsidR="002B45DD" w:rsidRPr="00A660F8">
        <w:rPr>
          <w:rFonts w:ascii="Times New Roman" w:eastAsia="Times New Roman" w:hAnsi="Times New Roman" w:cs="Times New Roman"/>
          <w:sz w:val="28"/>
          <w:szCs w:val="28"/>
          <w:lang w:eastAsia="ru-RU"/>
        </w:rPr>
        <w:t xml:space="preserve"> </w:t>
      </w:r>
      <w:r w:rsidR="00E702AC" w:rsidRPr="00A660F8">
        <w:rPr>
          <w:rFonts w:ascii="Times New Roman" w:eastAsia="Times New Roman" w:hAnsi="Times New Roman" w:cs="Times New Roman"/>
          <w:sz w:val="28"/>
          <w:szCs w:val="28"/>
          <w:lang w:eastAsia="ru-RU"/>
        </w:rPr>
        <w:t>детей меньше</w:t>
      </w:r>
      <w:r w:rsidR="00DA60A3" w:rsidRPr="00A660F8">
        <w:rPr>
          <w:rFonts w:ascii="Times New Roman" w:eastAsia="Times New Roman" w:hAnsi="Times New Roman" w:cs="Times New Roman"/>
          <w:i/>
          <w:sz w:val="28"/>
          <w:szCs w:val="28"/>
          <w:lang w:eastAsia="ru-RU"/>
        </w:rPr>
        <w:t xml:space="preserve">, </w:t>
      </w:r>
      <w:r w:rsidR="00DA60A3" w:rsidRPr="00A660F8">
        <w:rPr>
          <w:rFonts w:ascii="Times New Roman" w:eastAsia="Times New Roman" w:hAnsi="Times New Roman" w:cs="Times New Roman"/>
          <w:sz w:val="28"/>
          <w:szCs w:val="28"/>
          <w:lang w:eastAsia="ru-RU"/>
        </w:rPr>
        <w:t>чем в 2019 году</w:t>
      </w:r>
      <w:r w:rsidR="002B45DD" w:rsidRPr="00A660F8">
        <w:rPr>
          <w:rFonts w:ascii="Times New Roman" w:eastAsia="Times New Roman" w:hAnsi="Times New Roman" w:cs="Times New Roman"/>
          <w:sz w:val="28"/>
          <w:szCs w:val="28"/>
          <w:lang w:eastAsia="ru-RU"/>
        </w:rPr>
        <w:t xml:space="preserve"> (</w:t>
      </w:r>
      <w:r w:rsidR="00E702AC" w:rsidRPr="00A660F8">
        <w:rPr>
          <w:rFonts w:ascii="Times New Roman" w:eastAsia="Times New Roman" w:hAnsi="Times New Roman" w:cs="Times New Roman"/>
          <w:sz w:val="28"/>
          <w:szCs w:val="28"/>
          <w:lang w:eastAsia="ru-RU"/>
        </w:rPr>
        <w:t>обучались 1583 обучающихся с ОВЗ и 304 обучающихся с инвалидностью</w:t>
      </w:r>
      <w:r w:rsidR="002B45DD" w:rsidRPr="00A660F8">
        <w:rPr>
          <w:rFonts w:ascii="Times New Roman" w:eastAsia="Times New Roman" w:hAnsi="Times New Roman" w:cs="Times New Roman"/>
          <w:sz w:val="28"/>
          <w:szCs w:val="28"/>
          <w:lang w:eastAsia="ru-RU"/>
        </w:rPr>
        <w:t>)</w:t>
      </w:r>
      <w:r w:rsidRPr="00A660F8">
        <w:rPr>
          <w:rFonts w:ascii="Times New Roman" w:eastAsia="Times New Roman" w:hAnsi="Times New Roman" w:cs="Times New Roman"/>
          <w:sz w:val="28"/>
          <w:szCs w:val="28"/>
          <w:lang w:eastAsia="ru-RU"/>
        </w:rPr>
        <w:t>.</w:t>
      </w:r>
    </w:p>
    <w:p w14:paraId="426448B0" w14:textId="70F6A862" w:rsidR="00833625" w:rsidRPr="00A660F8" w:rsidRDefault="00833625" w:rsidP="00833625">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Прием на программы среднего профессионального образования (далее – СПО) лиц с инвалидностью в 2020 году по сравнению с 2019 годом уменьшился с 17 человек до 7 (на 41,7 %). Всего численность инвалидов, обучающихся в образовательных организациях СПО, составила в 2020 году 37 человек.</w:t>
      </w:r>
    </w:p>
    <w:p w14:paraId="7B047650" w14:textId="77777777" w:rsidR="009B54E1" w:rsidRPr="00A660F8" w:rsidRDefault="009B54E1" w:rsidP="009B54E1">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 БПОО) и ресурсных учебно-методических центров (далее – РУМЦ СПО). </w:t>
      </w:r>
    </w:p>
    <w:p w14:paraId="753BCBAD" w14:textId="77777777" w:rsidR="009B54E1" w:rsidRPr="00A660F8" w:rsidRDefault="009B54E1" w:rsidP="009B54E1">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lastRenderedPageBreak/>
        <w:t xml:space="preserve">В Камчатском крае функции БПОО возложены на КГПОБУ «Камчатский педагогический колледж». </w:t>
      </w:r>
    </w:p>
    <w:p w14:paraId="1201AC5A" w14:textId="77777777" w:rsidR="009B54E1" w:rsidRPr="00A660F8" w:rsidRDefault="009B54E1" w:rsidP="009B54E1">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На создание БПОО по итогам конкурсных отборов, проводимых </w:t>
      </w:r>
      <w:proofErr w:type="spellStart"/>
      <w:r w:rsidRPr="00A660F8">
        <w:rPr>
          <w:rFonts w:ascii="Times New Roman" w:eastAsia="Times New Roman" w:hAnsi="Times New Roman" w:cs="Times New Roman"/>
          <w:sz w:val="28"/>
          <w:szCs w:val="28"/>
          <w:lang w:eastAsia="ru-RU"/>
        </w:rPr>
        <w:t>Минпросвещения</w:t>
      </w:r>
      <w:proofErr w:type="spellEnd"/>
      <w:r w:rsidRPr="00A660F8">
        <w:rPr>
          <w:rFonts w:ascii="Times New Roman" w:eastAsia="Times New Roman" w:hAnsi="Times New Roman" w:cs="Times New Roman"/>
          <w:sz w:val="28"/>
          <w:szCs w:val="28"/>
          <w:lang w:eastAsia="ru-RU"/>
        </w:rPr>
        <w:t xml:space="preserve"> России, Камчатскому краю в 2017, 2018, 2020 годах выделены средства федерального бюджета в объеме 20440,9 тыс. рублей.</w:t>
      </w:r>
    </w:p>
    <w:p w14:paraId="653DBFF3" w14:textId="77777777" w:rsidR="009B54E1" w:rsidRPr="00A660F8" w:rsidRDefault="009B54E1" w:rsidP="009B54E1">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Средства направлены на приобретение специализированной мебели, технических средств обучения для инвалидов, информационных терминалов, адаптированных образовательных программ подготовки специалистов среднего звена, создание архитектурной доступности здания, повышение квалификации педагогических работников по вопросам инклюзивного образования.</w:t>
      </w:r>
    </w:p>
    <w:p w14:paraId="0CF9C385" w14:textId="77777777" w:rsidR="009B54E1" w:rsidRPr="00A660F8" w:rsidRDefault="009B54E1" w:rsidP="009B54E1">
      <w:pPr>
        <w:spacing w:after="0" w:line="360" w:lineRule="auto"/>
        <w:ind w:firstLine="708"/>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РУМЦ СПО создаются с целью консультационного, экспертного </w:t>
      </w:r>
      <w:r w:rsidRPr="00A660F8">
        <w:rPr>
          <w:rFonts w:ascii="Times New Roman" w:eastAsia="Times New Roman" w:hAnsi="Times New Roman" w:cs="Times New Roman"/>
          <w:sz w:val="28"/>
          <w:szCs w:val="28"/>
          <w:lang w:eastAsia="ru-RU"/>
        </w:rPr>
        <w:br/>
        <w:t xml:space="preserve">и методического сопровождения на общероссийском и межрегиональном уровнях инклюзивного профессионального образования и профессионального обучения, </w:t>
      </w:r>
      <w:r w:rsidRPr="00A660F8">
        <w:rPr>
          <w:rFonts w:ascii="Times New Roman" w:eastAsia="Times New Roman" w:hAnsi="Times New Roman" w:cs="Times New Roman"/>
          <w:sz w:val="28"/>
          <w:szCs w:val="28"/>
          <w:lang w:eastAsia="ru-RU"/>
        </w:rPr>
        <w:br/>
        <w:t xml:space="preserve">в том числе по адаптированным образовательным программам. </w:t>
      </w:r>
    </w:p>
    <w:p w14:paraId="64CE6A8E" w14:textId="77777777" w:rsidR="009B54E1" w:rsidRPr="00A660F8" w:rsidRDefault="009B54E1" w:rsidP="009B54E1">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bCs/>
          <w:sz w:val="28"/>
          <w:szCs w:val="28"/>
          <w:lang w:eastAsia="ru-RU"/>
        </w:rPr>
        <w:t xml:space="preserve">На территории Камчатского края РУМЦ по обучению инвалидов и лиц с </w:t>
      </w:r>
      <w:r w:rsidRPr="00A660F8">
        <w:rPr>
          <w:rFonts w:ascii="Times New Roman" w:eastAsia="Times New Roman" w:hAnsi="Times New Roman" w:cs="Times New Roman"/>
          <w:sz w:val="28"/>
          <w:szCs w:val="28"/>
          <w:lang w:eastAsia="ru-RU"/>
        </w:rPr>
        <w:t>ограниченными возможностями здоровья отсутствуют.</w:t>
      </w:r>
    </w:p>
    <w:p w14:paraId="5DDAADFD" w14:textId="77777777" w:rsidR="009B54E1" w:rsidRPr="00A660F8" w:rsidRDefault="009B54E1" w:rsidP="009B54E1">
      <w:pPr>
        <w:spacing w:after="0" w:line="360" w:lineRule="auto"/>
        <w:ind w:firstLine="709"/>
        <w:jc w:val="both"/>
        <w:rPr>
          <w:rFonts w:ascii="Times New Roman" w:eastAsia="Times New Roman" w:hAnsi="Times New Roman" w:cs="Times New Roman"/>
          <w:sz w:val="28"/>
          <w:szCs w:val="28"/>
          <w:lang w:eastAsia="ru-RU"/>
        </w:rPr>
      </w:pPr>
      <w:r w:rsidRPr="00A660F8">
        <w:rPr>
          <w:rFonts w:ascii="Times New Roman" w:eastAsia="Times New Roman" w:hAnsi="Times New Roman" w:cs="Times New Roman"/>
          <w:sz w:val="28"/>
          <w:szCs w:val="28"/>
          <w:lang w:eastAsia="ru-RU"/>
        </w:rPr>
        <w:t xml:space="preserve">В настоящее время между КГБПОУ «Комсомольский-на-Амуре колледж технологии и сервиса» (РУМЦ) и КГПОБУ «Камчатский педагогический колледж» заключено соглашение о сотрудничестве. В системе высшего образования соглашение заключено между ФГБОУ ВО «Тихоокеанский государственный университет» (РУМЦ) и ФГБОУ ВО «Камчатский государственный университет имени </w:t>
      </w:r>
      <w:proofErr w:type="spellStart"/>
      <w:r w:rsidRPr="00A660F8">
        <w:rPr>
          <w:rFonts w:ascii="Times New Roman" w:eastAsia="Times New Roman" w:hAnsi="Times New Roman" w:cs="Times New Roman"/>
          <w:sz w:val="28"/>
          <w:szCs w:val="28"/>
          <w:lang w:eastAsia="ru-RU"/>
        </w:rPr>
        <w:t>Витуса</w:t>
      </w:r>
      <w:proofErr w:type="spellEnd"/>
      <w:r w:rsidRPr="00A660F8">
        <w:rPr>
          <w:rFonts w:ascii="Times New Roman" w:eastAsia="Times New Roman" w:hAnsi="Times New Roman" w:cs="Times New Roman"/>
          <w:sz w:val="28"/>
          <w:szCs w:val="28"/>
          <w:lang w:eastAsia="ru-RU"/>
        </w:rPr>
        <w:t xml:space="preserve"> Беринга», ФГБОУ ВО «Камчатский государственный технический университет». Сотрудничество между образовательными организациями способствует развитию инклюзивного образования, обеспечения доступности среднего профессионального образования, высшего образования для лиц с инвалидностью и ограниченными возможностями здоровья.</w:t>
      </w:r>
    </w:p>
    <w:p w14:paraId="0034C74C" w14:textId="180DDC1E" w:rsidR="00A70F0F" w:rsidRPr="00A660F8" w:rsidRDefault="000B035A"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 xml:space="preserve">В 2020 году </w:t>
      </w:r>
      <w:r w:rsidR="00B86E5A" w:rsidRPr="00A660F8">
        <w:rPr>
          <w:rFonts w:ascii="Times New Roman" w:eastAsia="Times New Roman" w:hAnsi="Times New Roman" w:cs="Times New Roman"/>
          <w:sz w:val="28"/>
          <w:szCs w:val="28"/>
          <w:u w:color="000000"/>
          <w:bdr w:val="nil"/>
          <w:lang w:eastAsia="ru-RU"/>
        </w:rPr>
        <w:t>Камчатск</w:t>
      </w:r>
      <w:r w:rsidRPr="00A660F8">
        <w:rPr>
          <w:rFonts w:ascii="Times New Roman" w:eastAsia="Times New Roman" w:hAnsi="Times New Roman" w:cs="Times New Roman"/>
          <w:sz w:val="28"/>
          <w:szCs w:val="28"/>
          <w:u w:color="000000"/>
          <w:bdr w:val="nil"/>
          <w:lang w:eastAsia="ru-RU"/>
        </w:rPr>
        <w:t>ий край</w:t>
      </w:r>
      <w:r w:rsidR="00A70F0F" w:rsidRPr="00A660F8">
        <w:rPr>
          <w:rFonts w:ascii="Times New Roman" w:eastAsia="Times New Roman" w:hAnsi="Times New Roman" w:cs="Times New Roman"/>
          <w:sz w:val="28"/>
          <w:szCs w:val="28"/>
          <w:u w:color="000000"/>
          <w:bdr w:val="nil"/>
          <w:lang w:eastAsia="ru-RU"/>
        </w:rPr>
        <w:t xml:space="preserve"> </w:t>
      </w:r>
      <w:proofErr w:type="gramStart"/>
      <w:r w:rsidR="00A70F0F" w:rsidRPr="00A660F8">
        <w:rPr>
          <w:rFonts w:ascii="Times New Roman" w:eastAsia="Times New Roman" w:hAnsi="Times New Roman" w:cs="Times New Roman"/>
          <w:sz w:val="28"/>
          <w:szCs w:val="28"/>
          <w:u w:color="000000"/>
          <w:bdr w:val="nil"/>
          <w:lang w:eastAsia="ru-RU"/>
        </w:rPr>
        <w:t>приним</w:t>
      </w:r>
      <w:r w:rsidR="00356615">
        <w:rPr>
          <w:rFonts w:ascii="Times New Roman" w:eastAsia="Times New Roman" w:hAnsi="Times New Roman" w:cs="Times New Roman"/>
          <w:sz w:val="28"/>
          <w:szCs w:val="28"/>
          <w:u w:color="000000"/>
          <w:bdr w:val="nil"/>
          <w:lang w:eastAsia="ru-RU"/>
        </w:rPr>
        <w:t>а</w:t>
      </w:r>
      <w:r w:rsidRPr="00A660F8">
        <w:rPr>
          <w:rFonts w:ascii="Times New Roman" w:eastAsia="Times New Roman" w:hAnsi="Times New Roman" w:cs="Times New Roman"/>
          <w:sz w:val="28"/>
          <w:szCs w:val="28"/>
          <w:u w:color="000000"/>
          <w:bdr w:val="nil"/>
          <w:lang w:eastAsia="ru-RU"/>
        </w:rPr>
        <w:t>л</w:t>
      </w:r>
      <w:r w:rsidR="00A70F0F" w:rsidRPr="00A660F8">
        <w:rPr>
          <w:rFonts w:ascii="Times New Roman" w:eastAsia="Times New Roman" w:hAnsi="Times New Roman" w:cs="Times New Roman"/>
          <w:sz w:val="28"/>
          <w:szCs w:val="28"/>
          <w:u w:color="000000"/>
          <w:bdr w:val="nil"/>
          <w:lang w:eastAsia="ru-RU"/>
        </w:rPr>
        <w:t>  участие</w:t>
      </w:r>
      <w:proofErr w:type="gramEnd"/>
      <w:r w:rsidR="00A70F0F" w:rsidRPr="00A660F8">
        <w:rPr>
          <w:rFonts w:ascii="Times New Roman" w:eastAsia="Times New Roman" w:hAnsi="Times New Roman" w:cs="Times New Roman"/>
          <w:sz w:val="28"/>
          <w:szCs w:val="28"/>
          <w:u w:color="000000"/>
          <w:bdr w:val="nil"/>
          <w:lang w:eastAsia="ru-RU"/>
        </w:rPr>
        <w:t xml:space="preserve"> </w:t>
      </w:r>
      <w:r w:rsidR="00BA58A7" w:rsidRPr="00A660F8">
        <w:rPr>
          <w:rFonts w:ascii="Times New Roman" w:eastAsia="Times New Roman" w:hAnsi="Times New Roman" w:cs="Times New Roman"/>
          <w:sz w:val="28"/>
          <w:szCs w:val="28"/>
          <w:u w:color="000000"/>
          <w:bdr w:val="nil"/>
          <w:lang w:eastAsia="ru-RU"/>
        </w:rPr>
        <w:br/>
      </w:r>
      <w:r w:rsidR="00A70F0F" w:rsidRPr="00A660F8">
        <w:rPr>
          <w:rFonts w:ascii="Times New Roman" w:eastAsia="Times New Roman" w:hAnsi="Times New Roman" w:cs="Times New Roman"/>
          <w:sz w:val="28"/>
          <w:szCs w:val="28"/>
          <w:u w:color="000000"/>
          <w:bdr w:val="nil"/>
          <w:lang w:eastAsia="ru-RU"/>
        </w:rPr>
        <w:t>в мероприятиях национального проекта «Образование»</w:t>
      </w:r>
      <w:r w:rsidR="00BA58A7" w:rsidRPr="00A660F8">
        <w:rPr>
          <w:rFonts w:ascii="Times New Roman" w:eastAsia="Times New Roman" w:hAnsi="Times New Roman" w:cs="Times New Roman"/>
          <w:sz w:val="28"/>
          <w:szCs w:val="28"/>
          <w:u w:color="000000"/>
          <w:bdr w:val="nil"/>
          <w:lang w:eastAsia="ru-RU"/>
        </w:rPr>
        <w:t>, посвященных образованию обучающихся с ОВЗ и с инвалидностью.</w:t>
      </w:r>
    </w:p>
    <w:p w14:paraId="749C2FDA" w14:textId="45345011" w:rsidR="002552DD" w:rsidRPr="00A660F8" w:rsidRDefault="007D6378"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u w:color="000000"/>
          <w:bdr w:val="nil"/>
          <w:lang w:eastAsia="ru-RU"/>
        </w:rPr>
      </w:pPr>
      <w:r w:rsidRPr="00BB72CD">
        <w:rPr>
          <w:rFonts w:ascii="Times New Roman" w:eastAsia="Times New Roman" w:hAnsi="Times New Roman" w:cs="Times New Roman"/>
          <w:sz w:val="28"/>
          <w:szCs w:val="28"/>
          <w:u w:color="000000"/>
          <w:bdr w:val="nil"/>
          <w:lang w:eastAsia="ru-RU"/>
        </w:rPr>
        <w:lastRenderedPageBreak/>
        <w:t xml:space="preserve">По итогам реализации </w:t>
      </w:r>
      <w:r w:rsidR="002552DD" w:rsidRPr="00BB72CD">
        <w:rPr>
          <w:rFonts w:ascii="Times New Roman" w:eastAsia="Times New Roman" w:hAnsi="Times New Roman" w:cs="Times New Roman"/>
          <w:sz w:val="28"/>
          <w:szCs w:val="28"/>
          <w:u w:color="000000"/>
          <w:bdr w:val="nil"/>
          <w:lang w:eastAsia="ru-RU"/>
        </w:rPr>
        <w:t>федерального проекта «Современная школа» национального проекта «Образование» в 2019-20</w:t>
      </w:r>
      <w:r w:rsidR="00C2121E" w:rsidRPr="00BB72CD">
        <w:rPr>
          <w:rFonts w:ascii="Times New Roman" w:eastAsia="Times New Roman" w:hAnsi="Times New Roman" w:cs="Times New Roman"/>
          <w:sz w:val="28"/>
          <w:szCs w:val="28"/>
          <w:u w:color="000000"/>
          <w:bdr w:val="nil"/>
          <w:lang w:eastAsia="ru-RU"/>
        </w:rPr>
        <w:t>20</w:t>
      </w:r>
      <w:r w:rsidR="002552DD" w:rsidRPr="00BB72CD">
        <w:rPr>
          <w:rFonts w:ascii="Times New Roman" w:eastAsia="Times New Roman" w:hAnsi="Times New Roman" w:cs="Times New Roman"/>
          <w:sz w:val="28"/>
          <w:szCs w:val="28"/>
          <w:u w:color="000000"/>
          <w:bdr w:val="nil"/>
          <w:lang w:eastAsia="ru-RU"/>
        </w:rPr>
        <w:t xml:space="preserve"> годах </w:t>
      </w:r>
      <w:r w:rsidR="00C2121E" w:rsidRPr="00BB72CD">
        <w:rPr>
          <w:rFonts w:ascii="Times New Roman" w:eastAsia="Times New Roman" w:hAnsi="Times New Roman" w:cs="Times New Roman"/>
          <w:sz w:val="28"/>
          <w:szCs w:val="28"/>
          <w:u w:color="000000"/>
          <w:bdr w:val="nil"/>
          <w:lang w:eastAsia="ru-RU"/>
        </w:rPr>
        <w:t xml:space="preserve">была обновлена инфраструктура </w:t>
      </w:r>
      <w:r w:rsidR="002552DD" w:rsidRPr="00BB72CD">
        <w:rPr>
          <w:rFonts w:ascii="Times New Roman" w:eastAsia="Times New Roman" w:hAnsi="Times New Roman" w:cs="Times New Roman"/>
          <w:sz w:val="28"/>
          <w:szCs w:val="28"/>
          <w:u w:color="000000"/>
          <w:bdr w:val="nil"/>
          <w:lang w:eastAsia="ru-RU"/>
        </w:rPr>
        <w:t xml:space="preserve">в </w:t>
      </w:r>
      <w:r w:rsidR="00BB72CD" w:rsidRPr="00BB72CD">
        <w:rPr>
          <w:rFonts w:ascii="Times New Roman" w:eastAsia="Times New Roman" w:hAnsi="Times New Roman" w:cs="Times New Roman"/>
          <w:sz w:val="28"/>
          <w:szCs w:val="28"/>
          <w:u w:color="000000"/>
          <w:bdr w:val="nil"/>
          <w:lang w:eastAsia="ru-RU"/>
        </w:rPr>
        <w:t xml:space="preserve">3 </w:t>
      </w:r>
      <w:r w:rsidR="002552DD" w:rsidRPr="00BB72CD">
        <w:rPr>
          <w:rFonts w:ascii="Times New Roman" w:eastAsia="Times New Roman" w:hAnsi="Times New Roman" w:cs="Times New Roman"/>
          <w:sz w:val="28"/>
          <w:szCs w:val="28"/>
          <w:u w:color="000000"/>
          <w:bdr w:val="nil"/>
          <w:lang w:eastAsia="ru-RU"/>
        </w:rPr>
        <w:t>отдельных образовательных организациях (</w:t>
      </w:r>
      <w:r w:rsidR="00BB72CD" w:rsidRPr="00BB72CD">
        <w:rPr>
          <w:rFonts w:ascii="Times New Roman" w:eastAsia="Times New Roman" w:hAnsi="Times New Roman" w:cs="Times New Roman"/>
          <w:sz w:val="28"/>
          <w:szCs w:val="28"/>
          <w:u w:color="000000"/>
          <w:bdr w:val="nil"/>
          <w:lang w:eastAsia="ru-RU"/>
        </w:rPr>
        <w:t>1</w:t>
      </w:r>
      <w:r w:rsidR="00C2121E" w:rsidRPr="00BB72CD">
        <w:rPr>
          <w:rFonts w:ascii="Times New Roman" w:eastAsia="Times New Roman" w:hAnsi="Times New Roman" w:cs="Times New Roman"/>
          <w:sz w:val="28"/>
          <w:szCs w:val="28"/>
          <w:u w:color="000000"/>
          <w:bdr w:val="nil"/>
          <w:lang w:eastAsia="ru-RU"/>
        </w:rPr>
        <w:t xml:space="preserve"> организаци</w:t>
      </w:r>
      <w:r w:rsidR="00BB72CD" w:rsidRPr="00BB72CD">
        <w:rPr>
          <w:rFonts w:ascii="Times New Roman" w:eastAsia="Times New Roman" w:hAnsi="Times New Roman" w:cs="Times New Roman"/>
          <w:sz w:val="28"/>
          <w:szCs w:val="28"/>
          <w:u w:color="000000"/>
          <w:bdr w:val="nil"/>
          <w:lang w:eastAsia="ru-RU"/>
        </w:rPr>
        <w:t>я</w:t>
      </w:r>
      <w:r w:rsidR="00C2121E" w:rsidRPr="00BB72CD">
        <w:rPr>
          <w:rFonts w:ascii="Times New Roman" w:eastAsia="Times New Roman" w:hAnsi="Times New Roman" w:cs="Times New Roman"/>
          <w:sz w:val="28"/>
          <w:szCs w:val="28"/>
          <w:u w:color="000000"/>
          <w:bdr w:val="nil"/>
          <w:lang w:eastAsia="ru-RU"/>
        </w:rPr>
        <w:t xml:space="preserve"> в 2019 году, </w:t>
      </w:r>
      <w:r w:rsidR="00BB72CD" w:rsidRPr="00BB72CD">
        <w:rPr>
          <w:rFonts w:ascii="Times New Roman" w:eastAsia="Times New Roman" w:hAnsi="Times New Roman" w:cs="Times New Roman"/>
          <w:sz w:val="28"/>
          <w:szCs w:val="28"/>
          <w:u w:color="000000"/>
          <w:bdr w:val="nil"/>
          <w:lang w:eastAsia="ru-RU"/>
        </w:rPr>
        <w:t>2</w:t>
      </w:r>
      <w:r w:rsidR="00C2121E" w:rsidRPr="00BB72CD">
        <w:rPr>
          <w:rFonts w:ascii="Times New Roman" w:eastAsia="Times New Roman" w:hAnsi="Times New Roman" w:cs="Times New Roman"/>
          <w:sz w:val="28"/>
          <w:szCs w:val="28"/>
          <w:u w:color="000000"/>
          <w:bdr w:val="nil"/>
          <w:lang w:eastAsia="ru-RU"/>
        </w:rPr>
        <w:t xml:space="preserve"> организаци</w:t>
      </w:r>
      <w:r w:rsidR="00BB72CD" w:rsidRPr="00BB72CD">
        <w:rPr>
          <w:rFonts w:ascii="Times New Roman" w:eastAsia="Times New Roman" w:hAnsi="Times New Roman" w:cs="Times New Roman"/>
          <w:sz w:val="28"/>
          <w:szCs w:val="28"/>
          <w:u w:color="000000"/>
          <w:bdr w:val="nil"/>
          <w:lang w:eastAsia="ru-RU"/>
        </w:rPr>
        <w:t>и</w:t>
      </w:r>
      <w:r w:rsidR="00C2121E" w:rsidRPr="00BB72CD">
        <w:rPr>
          <w:rFonts w:ascii="Times New Roman" w:eastAsia="Times New Roman" w:hAnsi="Times New Roman" w:cs="Times New Roman"/>
          <w:sz w:val="28"/>
          <w:szCs w:val="28"/>
          <w:u w:color="000000"/>
          <w:bdr w:val="nil"/>
          <w:lang w:eastAsia="ru-RU"/>
        </w:rPr>
        <w:t xml:space="preserve"> в 2020 году), которые получили </w:t>
      </w:r>
      <w:r w:rsidR="002552DD" w:rsidRPr="00BB72CD">
        <w:rPr>
          <w:rFonts w:ascii="Times New Roman" w:eastAsia="Times New Roman" w:hAnsi="Times New Roman" w:cs="Times New Roman"/>
          <w:sz w:val="28"/>
          <w:szCs w:val="28"/>
          <w:u w:color="000000"/>
          <w:bdr w:val="nil"/>
          <w:lang w:eastAsia="ru-RU"/>
        </w:rPr>
        <w:t>субсиди</w:t>
      </w:r>
      <w:r w:rsidR="00C2121E" w:rsidRPr="00BB72CD">
        <w:rPr>
          <w:rFonts w:ascii="Times New Roman" w:eastAsia="Times New Roman" w:hAnsi="Times New Roman" w:cs="Times New Roman"/>
          <w:sz w:val="28"/>
          <w:szCs w:val="28"/>
          <w:u w:color="000000"/>
          <w:bdr w:val="nil"/>
          <w:lang w:eastAsia="ru-RU"/>
        </w:rPr>
        <w:t>ю</w:t>
      </w:r>
      <w:r w:rsidR="002552DD" w:rsidRPr="00BB72CD">
        <w:rPr>
          <w:rFonts w:ascii="Times New Roman" w:eastAsia="Times New Roman" w:hAnsi="Times New Roman" w:cs="Times New Roman"/>
          <w:sz w:val="28"/>
          <w:szCs w:val="28"/>
          <w:u w:color="000000"/>
          <w:bdr w:val="nil"/>
          <w:lang w:eastAsia="ru-RU"/>
        </w:rPr>
        <w:t xml:space="preserve"> из федерального бюджета в первую очередь на приобретение нового современного оборудования для предмета «Технология», коррекционных занятий и дополнительного образования детей (в 2019 году – </w:t>
      </w:r>
      <w:r w:rsidR="000504F8" w:rsidRPr="00BB72CD">
        <w:rPr>
          <w:rFonts w:ascii="Times New Roman" w:eastAsia="Times New Roman" w:hAnsi="Times New Roman" w:cs="Times New Roman"/>
          <w:sz w:val="28"/>
          <w:szCs w:val="28"/>
          <w:u w:color="000000"/>
          <w:bdr w:val="nil"/>
          <w:lang w:eastAsia="ru-RU"/>
        </w:rPr>
        <w:t>8159393,94</w:t>
      </w:r>
      <w:r w:rsidR="002552DD" w:rsidRPr="00BB72CD">
        <w:rPr>
          <w:rFonts w:ascii="Times New Roman" w:eastAsia="Times New Roman" w:hAnsi="Times New Roman" w:cs="Times New Roman"/>
          <w:sz w:val="28"/>
          <w:szCs w:val="28"/>
          <w:u w:color="000000"/>
          <w:bdr w:val="nil"/>
          <w:lang w:eastAsia="ru-RU"/>
        </w:rPr>
        <w:t xml:space="preserve"> рублей, из средств </w:t>
      </w:r>
      <w:r w:rsidR="000504F8" w:rsidRPr="00BB72CD">
        <w:rPr>
          <w:rFonts w:ascii="Times New Roman" w:eastAsia="Times New Roman" w:hAnsi="Times New Roman" w:cs="Times New Roman"/>
          <w:sz w:val="28"/>
          <w:szCs w:val="28"/>
          <w:u w:color="000000"/>
          <w:bdr w:val="nil"/>
          <w:lang w:eastAsia="ru-RU"/>
        </w:rPr>
        <w:t>консолидированного бюджета края</w:t>
      </w:r>
      <w:r w:rsidR="002552DD" w:rsidRPr="00BB72CD">
        <w:rPr>
          <w:rFonts w:ascii="Times New Roman" w:eastAsia="Times New Roman" w:hAnsi="Times New Roman" w:cs="Times New Roman"/>
          <w:sz w:val="28"/>
          <w:szCs w:val="28"/>
          <w:u w:color="000000"/>
          <w:bdr w:val="nil"/>
          <w:lang w:eastAsia="ru-RU"/>
        </w:rPr>
        <w:t>).</w:t>
      </w:r>
      <w:r w:rsidR="000C62EF" w:rsidRPr="000C62EF">
        <w:rPr>
          <w:rFonts w:ascii="Times New Roman" w:eastAsia="Times New Roman" w:hAnsi="Times New Roman" w:cs="Times New Roman"/>
          <w:sz w:val="28"/>
          <w:szCs w:val="28"/>
          <w:u w:color="000000"/>
          <w:bdr w:val="nil"/>
          <w:lang w:eastAsia="ru-RU"/>
        </w:rPr>
        <w:t xml:space="preserve"> </w:t>
      </w:r>
      <w:r w:rsidR="000C62EF">
        <w:rPr>
          <w:rFonts w:ascii="Times New Roman" w:eastAsia="Times New Roman" w:hAnsi="Times New Roman" w:cs="Times New Roman"/>
          <w:sz w:val="28"/>
          <w:szCs w:val="28"/>
          <w:u w:color="000000"/>
          <w:bdr w:val="nil"/>
          <w:lang w:eastAsia="ru-RU"/>
        </w:rPr>
        <w:t>В</w:t>
      </w:r>
      <w:r w:rsidR="000C62EF" w:rsidRPr="00BB72CD">
        <w:rPr>
          <w:rFonts w:ascii="Times New Roman" w:eastAsia="Times New Roman" w:hAnsi="Times New Roman" w:cs="Times New Roman"/>
          <w:sz w:val="28"/>
          <w:szCs w:val="28"/>
          <w:u w:color="000000"/>
          <w:bdr w:val="nil"/>
          <w:lang w:eastAsia="ru-RU"/>
        </w:rPr>
        <w:t xml:space="preserve"> 20</w:t>
      </w:r>
      <w:r w:rsidR="000C62EF">
        <w:rPr>
          <w:rFonts w:ascii="Times New Roman" w:eastAsia="Times New Roman" w:hAnsi="Times New Roman" w:cs="Times New Roman"/>
          <w:sz w:val="28"/>
          <w:szCs w:val="28"/>
          <w:u w:color="000000"/>
          <w:bdr w:val="nil"/>
          <w:lang w:eastAsia="ru-RU"/>
        </w:rPr>
        <w:t>20</w:t>
      </w:r>
      <w:r w:rsidR="000C62EF" w:rsidRPr="00BB72CD">
        <w:rPr>
          <w:rFonts w:ascii="Times New Roman" w:eastAsia="Times New Roman" w:hAnsi="Times New Roman" w:cs="Times New Roman"/>
          <w:sz w:val="28"/>
          <w:szCs w:val="28"/>
          <w:u w:color="000000"/>
          <w:bdr w:val="nil"/>
          <w:lang w:eastAsia="ru-RU"/>
        </w:rPr>
        <w:t xml:space="preserve"> году </w:t>
      </w:r>
      <w:r w:rsidR="00356615">
        <w:rPr>
          <w:rFonts w:ascii="Times New Roman" w:eastAsia="Times New Roman" w:hAnsi="Times New Roman" w:cs="Times New Roman"/>
          <w:sz w:val="28"/>
          <w:szCs w:val="28"/>
          <w:u w:color="000000"/>
          <w:bdr w:val="nil"/>
          <w:lang w:eastAsia="ru-RU"/>
        </w:rPr>
        <w:t xml:space="preserve">на </w:t>
      </w:r>
      <w:r w:rsidR="00356615" w:rsidRPr="00356615">
        <w:rPr>
          <w:rFonts w:ascii="Times New Roman" w:eastAsia="Times New Roman" w:hAnsi="Times New Roman" w:cs="Times New Roman"/>
          <w:sz w:val="28"/>
          <w:szCs w:val="28"/>
          <w:u w:color="000000"/>
          <w:bdr w:val="nil"/>
          <w:lang w:eastAsia="ru-RU"/>
        </w:rPr>
        <w:t>реализаци</w:t>
      </w:r>
      <w:r w:rsidR="00356615">
        <w:rPr>
          <w:rFonts w:ascii="Times New Roman" w:eastAsia="Times New Roman" w:hAnsi="Times New Roman" w:cs="Times New Roman"/>
          <w:sz w:val="28"/>
          <w:szCs w:val="28"/>
          <w:u w:color="000000"/>
          <w:bdr w:val="nil"/>
          <w:lang w:eastAsia="ru-RU"/>
        </w:rPr>
        <w:t>ю</w:t>
      </w:r>
      <w:r w:rsidR="00356615" w:rsidRPr="00356615">
        <w:rPr>
          <w:rFonts w:ascii="Times New Roman" w:eastAsia="Times New Roman" w:hAnsi="Times New Roman" w:cs="Times New Roman"/>
          <w:sz w:val="28"/>
          <w:szCs w:val="28"/>
          <w:u w:color="000000"/>
          <w:bdr w:val="nil"/>
          <w:lang w:eastAsia="ru-RU"/>
        </w:rPr>
        <w:t xml:space="preserve"> федерального проекта «Современная школа» национального проекта «Образование» в Камчатском крае </w:t>
      </w:r>
      <w:r w:rsidR="00356615" w:rsidRPr="00356615">
        <w:rPr>
          <w:rFonts w:ascii="Times New Roman" w:eastAsia="Times New Roman" w:hAnsi="Times New Roman" w:cs="Times New Roman"/>
          <w:sz w:val="28"/>
          <w:szCs w:val="28"/>
          <w:u w:color="000000"/>
          <w:bdr w:val="nil"/>
          <w:lang w:eastAsia="ru-RU"/>
        </w:rPr>
        <w:t>из средств консолидированного бюджета края</w:t>
      </w:r>
      <w:r w:rsidR="00356615" w:rsidRPr="00356615">
        <w:rPr>
          <w:rFonts w:ascii="Times New Roman" w:eastAsia="Times New Roman" w:hAnsi="Times New Roman" w:cs="Times New Roman"/>
          <w:sz w:val="28"/>
          <w:szCs w:val="28"/>
          <w:u w:color="000000"/>
          <w:bdr w:val="nil"/>
          <w:lang w:eastAsia="ru-RU"/>
        </w:rPr>
        <w:t xml:space="preserve"> выделено и освоено 7815050,51</w:t>
      </w:r>
      <w:r w:rsidR="000C62EF" w:rsidRPr="00356615">
        <w:rPr>
          <w:rFonts w:ascii="Times New Roman" w:eastAsia="Times New Roman" w:hAnsi="Times New Roman" w:cs="Times New Roman"/>
          <w:sz w:val="28"/>
          <w:szCs w:val="28"/>
          <w:u w:color="000000"/>
          <w:bdr w:val="nil"/>
          <w:lang w:eastAsia="ru-RU"/>
        </w:rPr>
        <w:t xml:space="preserve"> рублей</w:t>
      </w:r>
      <w:r w:rsidR="000C62EF">
        <w:rPr>
          <w:rFonts w:ascii="Times New Roman" w:eastAsia="Times New Roman" w:hAnsi="Times New Roman" w:cs="Times New Roman"/>
          <w:sz w:val="28"/>
          <w:szCs w:val="28"/>
          <w:u w:color="000000"/>
          <w:bdr w:val="nil"/>
          <w:lang w:eastAsia="ru-RU"/>
        </w:rPr>
        <w:t>.</w:t>
      </w:r>
    </w:p>
    <w:p w14:paraId="30E4A49F" w14:textId="77777777" w:rsidR="0008610F" w:rsidRPr="00A660F8" w:rsidRDefault="0008610F" w:rsidP="0008610F">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u w:color="000000"/>
          <w:bdr w:val="nil"/>
          <w:lang w:eastAsia="ru-RU"/>
        </w:rPr>
      </w:pPr>
      <w:bookmarkStart w:id="0" w:name="_GoBack"/>
      <w:bookmarkEnd w:id="0"/>
      <w:r w:rsidRPr="00A660F8">
        <w:rPr>
          <w:rFonts w:ascii="Times New Roman" w:eastAsia="Times New Roman" w:hAnsi="Times New Roman" w:cs="Times New Roman"/>
          <w:sz w:val="28"/>
          <w:szCs w:val="28"/>
          <w:u w:color="000000"/>
          <w:bdr w:val="nil"/>
          <w:lang w:eastAsia="ru-RU"/>
        </w:rPr>
        <w:t>В Камчатском крае продолжает развиваться система дополнительного образования, куда включаются обучающиеся с ОВЗ и с инвалидностью.</w:t>
      </w:r>
    </w:p>
    <w:p w14:paraId="50924812" w14:textId="5DAACA93" w:rsidR="002552DD" w:rsidRPr="00A660F8" w:rsidRDefault="0008610F" w:rsidP="0008610F">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В 2020 году по программам дополнительного образования обучались 1 130 детей с ОВЗ и инвалидностью (из них – 745 детей с ОВЗ и 385 детей с инвалидностью), что на 757 меньше, чем в 2019 году – 1887 детей указанных категорий. В течение 2020 года</w:t>
      </w:r>
      <w:r w:rsidR="002552DD" w:rsidRPr="00A660F8">
        <w:rPr>
          <w:rFonts w:ascii="Times New Roman" w:eastAsia="Times New Roman" w:hAnsi="Times New Roman" w:cs="Times New Roman"/>
          <w:sz w:val="28"/>
          <w:szCs w:val="28"/>
          <w:u w:color="000000"/>
          <w:bdr w:val="nil"/>
          <w:lang w:eastAsia="ru-RU"/>
        </w:rPr>
        <w:t xml:space="preserve"> </w:t>
      </w:r>
      <w:r w:rsidR="00DE15F3" w:rsidRPr="00A660F8">
        <w:rPr>
          <w:rFonts w:ascii="Times New Roman" w:eastAsia="Times New Roman" w:hAnsi="Times New Roman" w:cs="Times New Roman"/>
          <w:sz w:val="28"/>
          <w:szCs w:val="28"/>
          <w:u w:color="000000"/>
          <w:bdr w:val="nil"/>
          <w:lang w:eastAsia="ru-RU"/>
        </w:rPr>
        <w:t xml:space="preserve">были </w:t>
      </w:r>
      <w:r w:rsidR="00B96CC2" w:rsidRPr="00A660F8">
        <w:rPr>
          <w:rFonts w:ascii="Times New Roman" w:eastAsia="Times New Roman" w:hAnsi="Times New Roman" w:cs="Times New Roman"/>
          <w:sz w:val="28"/>
          <w:szCs w:val="28"/>
          <w:u w:color="000000"/>
          <w:bdr w:val="nil"/>
          <w:lang w:eastAsia="ru-RU"/>
        </w:rPr>
        <w:t>реализ</w:t>
      </w:r>
      <w:r w:rsidR="00DE15F3" w:rsidRPr="00A660F8">
        <w:rPr>
          <w:rFonts w:ascii="Times New Roman" w:eastAsia="Times New Roman" w:hAnsi="Times New Roman" w:cs="Times New Roman"/>
          <w:sz w:val="28"/>
          <w:szCs w:val="28"/>
          <w:u w:color="000000"/>
          <w:bdr w:val="nil"/>
          <w:lang w:eastAsia="ru-RU"/>
        </w:rPr>
        <w:t>ованы</w:t>
      </w:r>
      <w:r w:rsidR="002552DD" w:rsidRPr="00A660F8">
        <w:rPr>
          <w:rFonts w:ascii="Times New Roman" w:eastAsia="Times New Roman" w:hAnsi="Times New Roman" w:cs="Times New Roman"/>
          <w:sz w:val="28"/>
          <w:szCs w:val="28"/>
          <w:u w:color="000000"/>
          <w:bdr w:val="nil"/>
          <w:lang w:eastAsia="ru-RU"/>
        </w:rPr>
        <w:t xml:space="preserve"> мероприятия по развитию инфраструктуры для детей с инвалидностью и с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w:t>
      </w:r>
      <w:r w:rsidR="00DE15F3" w:rsidRPr="00A660F8">
        <w:rPr>
          <w:rFonts w:ascii="Times New Roman" w:eastAsia="Times New Roman" w:hAnsi="Times New Roman" w:cs="Times New Roman"/>
          <w:sz w:val="28"/>
          <w:szCs w:val="28"/>
          <w:u w:color="000000"/>
          <w:bdr w:val="nil"/>
          <w:lang w:eastAsia="ru-RU"/>
        </w:rPr>
        <w:t xml:space="preserve">10 </w:t>
      </w:r>
      <w:r w:rsidR="002552DD" w:rsidRPr="00A660F8">
        <w:rPr>
          <w:rFonts w:ascii="Times New Roman" w:eastAsia="Times New Roman" w:hAnsi="Times New Roman" w:cs="Times New Roman"/>
          <w:sz w:val="28"/>
          <w:szCs w:val="28"/>
          <w:u w:color="000000"/>
          <w:bdr w:val="nil"/>
          <w:lang w:eastAsia="ru-RU"/>
        </w:rPr>
        <w:t xml:space="preserve">педагогов дополнительного образования. </w:t>
      </w:r>
    </w:p>
    <w:p w14:paraId="5375887F" w14:textId="77777777" w:rsidR="002552DD" w:rsidRPr="00A660F8" w:rsidRDefault="002552DD"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 xml:space="preserve">В рамках федерального проекта «Молодые профессионалы» </w:t>
      </w:r>
      <w:r w:rsidRPr="00A660F8">
        <w:rPr>
          <w:rFonts w:ascii="Times New Roman" w:eastAsia="Times New Roman" w:hAnsi="Times New Roman" w:cs="Times New Roman"/>
          <w:sz w:val="28"/>
          <w:szCs w:val="28"/>
          <w:u w:color="000000"/>
          <w:bdr w:val="nil"/>
          <w:lang w:eastAsia="ru-RU"/>
        </w:rPr>
        <w:br/>
        <w:t xml:space="preserve">национального проекта «Образование», направленного на модернизацию профессионального образования, предусмотрена реализация мероприятий </w:t>
      </w:r>
      <w:r w:rsidRPr="00A660F8">
        <w:rPr>
          <w:rFonts w:ascii="Times New Roman" w:eastAsia="Times New Roman" w:hAnsi="Times New Roman" w:cs="Times New Roman"/>
          <w:sz w:val="28"/>
          <w:szCs w:val="28"/>
          <w:u w:color="000000"/>
          <w:bdr w:val="nil"/>
          <w:lang w:eastAsia="ru-RU"/>
        </w:rPr>
        <w:br/>
        <w:t>по ежегодному проведению национального чемпионата «</w:t>
      </w:r>
      <w:proofErr w:type="spellStart"/>
      <w:r w:rsidRPr="00A660F8">
        <w:rPr>
          <w:rFonts w:ascii="Times New Roman" w:eastAsia="Times New Roman" w:hAnsi="Times New Roman" w:cs="Times New Roman"/>
          <w:sz w:val="28"/>
          <w:szCs w:val="28"/>
          <w:u w:color="000000"/>
          <w:bdr w:val="nil"/>
          <w:lang w:eastAsia="ru-RU"/>
        </w:rPr>
        <w:t>Абилимпикс</w:t>
      </w:r>
      <w:proofErr w:type="spellEnd"/>
      <w:r w:rsidRPr="00A660F8">
        <w:rPr>
          <w:rFonts w:ascii="Times New Roman" w:eastAsia="Times New Roman" w:hAnsi="Times New Roman" w:cs="Times New Roman"/>
          <w:sz w:val="28"/>
          <w:szCs w:val="28"/>
          <w:u w:color="000000"/>
          <w:bdr w:val="nil"/>
          <w:lang w:eastAsia="ru-RU"/>
        </w:rPr>
        <w:t xml:space="preserve">» и подготовке национальной сборной для участия в международных и национальных чемпионатах профессионального мастерства для людей с инвалидностью. </w:t>
      </w:r>
    </w:p>
    <w:p w14:paraId="2001CFB5" w14:textId="77777777" w:rsidR="00371A64" w:rsidRPr="00A660F8" w:rsidRDefault="00371A64"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В 2020 году в Камчатском крае проведен региональный конкурс «</w:t>
      </w:r>
      <w:proofErr w:type="spellStart"/>
      <w:r w:rsidRPr="00A660F8">
        <w:rPr>
          <w:rFonts w:ascii="Times New Roman" w:eastAsia="Times New Roman" w:hAnsi="Times New Roman" w:cs="Times New Roman"/>
          <w:sz w:val="28"/>
          <w:szCs w:val="28"/>
          <w:u w:color="000000"/>
          <w:bdr w:val="nil"/>
          <w:lang w:eastAsia="ru-RU"/>
        </w:rPr>
        <w:t>Абилимпикс</w:t>
      </w:r>
      <w:proofErr w:type="spellEnd"/>
      <w:r w:rsidRPr="00A660F8">
        <w:rPr>
          <w:rFonts w:ascii="Times New Roman" w:eastAsia="Times New Roman" w:hAnsi="Times New Roman" w:cs="Times New Roman"/>
          <w:sz w:val="28"/>
          <w:szCs w:val="28"/>
          <w:u w:color="000000"/>
          <w:bdr w:val="nil"/>
          <w:lang w:eastAsia="ru-RU"/>
        </w:rPr>
        <w:t>» прошли во всех субъектах Российской Федерации, в них приняли участие 80 участников в возрасте от 14 до 65 лет.</w:t>
      </w:r>
    </w:p>
    <w:p w14:paraId="1996B7CC" w14:textId="47F4E9D7" w:rsidR="00833625" w:rsidRPr="00A660F8" w:rsidRDefault="00833625" w:rsidP="00833625">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lastRenderedPageBreak/>
        <w:t>По итогам ежеквартального мониторинга трудоустройства участников конкурсов «</w:t>
      </w:r>
      <w:proofErr w:type="spellStart"/>
      <w:r w:rsidRPr="00A660F8">
        <w:rPr>
          <w:rFonts w:ascii="Times New Roman" w:eastAsia="Times New Roman" w:hAnsi="Times New Roman" w:cs="Times New Roman"/>
          <w:sz w:val="28"/>
          <w:szCs w:val="28"/>
          <w:u w:color="000000"/>
          <w:bdr w:val="nil"/>
          <w:lang w:eastAsia="ru-RU"/>
        </w:rPr>
        <w:t>Абилимпикс</w:t>
      </w:r>
      <w:proofErr w:type="spellEnd"/>
      <w:r w:rsidRPr="00A660F8">
        <w:rPr>
          <w:rFonts w:ascii="Times New Roman" w:eastAsia="Times New Roman" w:hAnsi="Times New Roman" w:cs="Times New Roman"/>
          <w:sz w:val="28"/>
          <w:szCs w:val="28"/>
          <w:u w:color="000000"/>
          <w:bdr w:val="nil"/>
          <w:lang w:eastAsia="ru-RU"/>
        </w:rPr>
        <w:t xml:space="preserve">» по состоянию на 1 октября 2020 г. занятыми являются </w:t>
      </w:r>
      <w:r w:rsidRPr="00A660F8">
        <w:rPr>
          <w:rFonts w:ascii="Times New Roman" w:eastAsia="Times New Roman" w:hAnsi="Times New Roman" w:cs="Times New Roman"/>
          <w:sz w:val="28"/>
          <w:szCs w:val="28"/>
          <w:u w:color="000000"/>
          <w:bdr w:val="nil"/>
          <w:lang w:eastAsia="ru-RU"/>
        </w:rPr>
        <w:br/>
        <w:t>52,6 % участников региональных конкурсов «</w:t>
      </w:r>
      <w:proofErr w:type="spellStart"/>
      <w:r w:rsidRPr="00A660F8">
        <w:rPr>
          <w:rFonts w:ascii="Times New Roman" w:eastAsia="Times New Roman" w:hAnsi="Times New Roman" w:cs="Times New Roman"/>
          <w:sz w:val="28"/>
          <w:szCs w:val="28"/>
          <w:u w:color="000000"/>
          <w:bdr w:val="nil"/>
          <w:lang w:eastAsia="ru-RU"/>
        </w:rPr>
        <w:t>Абилимпикс</w:t>
      </w:r>
      <w:proofErr w:type="spellEnd"/>
      <w:r w:rsidRPr="00A660F8">
        <w:rPr>
          <w:rFonts w:ascii="Times New Roman" w:eastAsia="Times New Roman" w:hAnsi="Times New Roman" w:cs="Times New Roman"/>
          <w:sz w:val="28"/>
          <w:szCs w:val="28"/>
          <w:u w:color="000000"/>
          <w:bdr w:val="nil"/>
          <w:lang w:eastAsia="ru-RU"/>
        </w:rPr>
        <w:t>» 2019-20 года (из них трудоустроены – 40 человек (39,6 %), продолжают обучаться – 61 человек (60,4 %).</w:t>
      </w:r>
    </w:p>
    <w:p w14:paraId="28F3ABC3" w14:textId="5F9A29D6" w:rsidR="002552DD" w:rsidRPr="00A660F8" w:rsidRDefault="00DE15F3"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u w:color="000000"/>
          <w:bdr w:val="nil"/>
          <w:lang w:eastAsia="ru-RU"/>
        </w:rPr>
      </w:pPr>
      <w:r w:rsidRPr="00A660F8">
        <w:rPr>
          <w:rFonts w:ascii="Times New Roman" w:eastAsia="Times New Roman" w:hAnsi="Times New Roman" w:cs="Times New Roman"/>
          <w:sz w:val="28"/>
          <w:szCs w:val="28"/>
          <w:u w:color="000000"/>
          <w:bdr w:val="nil"/>
          <w:lang w:eastAsia="ru-RU"/>
        </w:rPr>
        <w:t>Таким образом, состояние системы образования обучающихся с ОВЗ и с инвалидностью в Камчатском крае в полном объёме обеспечивает право детей с ОВЗ и инвалидов на получение образования</w:t>
      </w:r>
      <w:r w:rsidR="0068627B" w:rsidRPr="00A660F8">
        <w:rPr>
          <w:rFonts w:ascii="Times New Roman" w:eastAsia="Times New Roman" w:hAnsi="Times New Roman" w:cs="Times New Roman"/>
          <w:sz w:val="28"/>
          <w:szCs w:val="28"/>
          <w:u w:color="000000"/>
          <w:bdr w:val="nil"/>
          <w:lang w:eastAsia="ru-RU"/>
        </w:rPr>
        <w:t>.</w:t>
      </w:r>
    </w:p>
    <w:sectPr w:rsidR="002552DD" w:rsidRPr="00A660F8" w:rsidSect="00164B88">
      <w:headerReference w:type="default" r:id="rId8"/>
      <w:pgSz w:w="11906" w:h="16838"/>
      <w:pgMar w:top="1134" w:right="567" w:bottom="993"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1E70" w14:textId="77777777" w:rsidR="002575D2" w:rsidRDefault="002575D2" w:rsidP="00C13A93">
      <w:pPr>
        <w:spacing w:after="0" w:line="240" w:lineRule="auto"/>
      </w:pPr>
      <w:r>
        <w:separator/>
      </w:r>
    </w:p>
  </w:endnote>
  <w:endnote w:type="continuationSeparator" w:id="0">
    <w:p w14:paraId="227B73AF" w14:textId="77777777" w:rsidR="002575D2" w:rsidRDefault="002575D2" w:rsidP="00C1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C5047" w14:textId="77777777" w:rsidR="002575D2" w:rsidRDefault="002575D2" w:rsidP="00C13A93">
      <w:pPr>
        <w:spacing w:after="0" w:line="240" w:lineRule="auto"/>
      </w:pPr>
      <w:r>
        <w:separator/>
      </w:r>
    </w:p>
  </w:footnote>
  <w:footnote w:type="continuationSeparator" w:id="0">
    <w:p w14:paraId="18219F59" w14:textId="77777777" w:rsidR="002575D2" w:rsidRDefault="002575D2" w:rsidP="00C1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81924"/>
      <w:docPartObj>
        <w:docPartGallery w:val="Page Numbers (Top of Page)"/>
        <w:docPartUnique/>
      </w:docPartObj>
    </w:sdtPr>
    <w:sdtEndPr>
      <w:rPr>
        <w:rFonts w:ascii="Times New Roman" w:hAnsi="Times New Roman" w:cs="Times New Roman"/>
        <w:sz w:val="24"/>
        <w:szCs w:val="24"/>
      </w:rPr>
    </w:sdtEndPr>
    <w:sdtContent>
      <w:p w14:paraId="2011FBF0" w14:textId="72965139" w:rsidR="008226BC" w:rsidRPr="008226BC" w:rsidRDefault="008226BC">
        <w:pPr>
          <w:pStyle w:val="a5"/>
          <w:jc w:val="center"/>
          <w:rPr>
            <w:rFonts w:ascii="Times New Roman" w:hAnsi="Times New Roman" w:cs="Times New Roman"/>
            <w:sz w:val="24"/>
            <w:szCs w:val="24"/>
          </w:rPr>
        </w:pPr>
        <w:r w:rsidRPr="008226BC">
          <w:rPr>
            <w:rFonts w:ascii="Times New Roman" w:hAnsi="Times New Roman" w:cs="Times New Roman"/>
            <w:sz w:val="24"/>
            <w:szCs w:val="24"/>
          </w:rPr>
          <w:fldChar w:fldCharType="begin"/>
        </w:r>
        <w:r w:rsidRPr="008226BC">
          <w:rPr>
            <w:rFonts w:ascii="Times New Roman" w:hAnsi="Times New Roman" w:cs="Times New Roman"/>
            <w:sz w:val="24"/>
            <w:szCs w:val="24"/>
          </w:rPr>
          <w:instrText>PAGE   \* MERGEFORMAT</w:instrText>
        </w:r>
        <w:r w:rsidRPr="008226BC">
          <w:rPr>
            <w:rFonts w:ascii="Times New Roman" w:hAnsi="Times New Roman" w:cs="Times New Roman"/>
            <w:sz w:val="24"/>
            <w:szCs w:val="24"/>
          </w:rPr>
          <w:fldChar w:fldCharType="separate"/>
        </w:r>
        <w:r w:rsidR="007D7C3E">
          <w:rPr>
            <w:rFonts w:ascii="Times New Roman" w:hAnsi="Times New Roman" w:cs="Times New Roman"/>
            <w:noProof/>
            <w:sz w:val="24"/>
            <w:szCs w:val="24"/>
          </w:rPr>
          <w:t>8</w:t>
        </w:r>
        <w:r w:rsidRPr="008226BC">
          <w:rPr>
            <w:rFonts w:ascii="Times New Roman" w:hAnsi="Times New Roman" w:cs="Times New Roman"/>
            <w:sz w:val="24"/>
            <w:szCs w:val="24"/>
          </w:rPr>
          <w:fldChar w:fldCharType="end"/>
        </w:r>
      </w:p>
    </w:sdtContent>
  </w:sdt>
  <w:p w14:paraId="1363E5F2" w14:textId="77777777" w:rsidR="008226BC" w:rsidRDefault="008226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lvl>
    <w:lvl w:ilvl="1">
      <w:start w:val="2"/>
      <w:numFmt w:val="decimal"/>
      <w:lvlText w:val="%1.%2."/>
      <w:lvlJc w:val="left"/>
      <w:pPr>
        <w:tabs>
          <w:tab w:val="num" w:pos="0"/>
        </w:tabs>
        <w:ind w:left="2614" w:hanging="1200"/>
      </w:pPr>
      <w:rPr>
        <w:rFonts w:eastAsia="Calibri"/>
        <w:i/>
        <w:sz w:val="28"/>
      </w:rPr>
    </w:lvl>
    <w:lvl w:ilvl="2">
      <w:start w:val="1"/>
      <w:numFmt w:val="decimal"/>
      <w:lvlText w:val="%1.%2.%3."/>
      <w:lvlJc w:val="left"/>
      <w:pPr>
        <w:tabs>
          <w:tab w:val="num" w:pos="0"/>
        </w:tabs>
        <w:ind w:left="3668" w:hanging="1200"/>
      </w:pPr>
      <w:rPr>
        <w:rFonts w:eastAsia="Calibri"/>
        <w:i/>
        <w:sz w:val="28"/>
      </w:rPr>
    </w:lvl>
    <w:lvl w:ilvl="3">
      <w:start w:val="1"/>
      <w:numFmt w:val="decimal"/>
      <w:lvlText w:val="%1.%2.%3.%4."/>
      <w:lvlJc w:val="left"/>
      <w:pPr>
        <w:tabs>
          <w:tab w:val="num" w:pos="0"/>
        </w:tabs>
        <w:ind w:left="4722" w:hanging="1200"/>
      </w:pPr>
      <w:rPr>
        <w:rFonts w:eastAsia="Calibri"/>
        <w:i/>
        <w:sz w:val="28"/>
      </w:rPr>
    </w:lvl>
    <w:lvl w:ilvl="4">
      <w:start w:val="1"/>
      <w:numFmt w:val="decimal"/>
      <w:lvlText w:val="%1.%2.%3.%4.%5."/>
      <w:lvlJc w:val="left"/>
      <w:pPr>
        <w:tabs>
          <w:tab w:val="num" w:pos="0"/>
        </w:tabs>
        <w:ind w:left="5776" w:hanging="1200"/>
      </w:pPr>
      <w:rPr>
        <w:rFonts w:eastAsia="Calibri"/>
        <w:i/>
        <w:sz w:val="28"/>
      </w:rPr>
    </w:lvl>
    <w:lvl w:ilvl="5">
      <w:start w:val="1"/>
      <w:numFmt w:val="decimal"/>
      <w:lvlText w:val="%1.%2.%3.%4.%5.%6."/>
      <w:lvlJc w:val="left"/>
      <w:pPr>
        <w:tabs>
          <w:tab w:val="num" w:pos="0"/>
        </w:tabs>
        <w:ind w:left="7070" w:hanging="1440"/>
      </w:pPr>
      <w:rPr>
        <w:rFonts w:eastAsia="Calibri"/>
        <w:i/>
        <w:sz w:val="28"/>
      </w:rPr>
    </w:lvl>
    <w:lvl w:ilvl="6">
      <w:start w:val="1"/>
      <w:numFmt w:val="decimal"/>
      <w:lvlText w:val="%1.%2.%3.%4.%5.%6.%7."/>
      <w:lvlJc w:val="left"/>
      <w:pPr>
        <w:tabs>
          <w:tab w:val="num" w:pos="0"/>
        </w:tabs>
        <w:ind w:left="8484" w:hanging="1800"/>
      </w:pPr>
      <w:rPr>
        <w:rFonts w:eastAsia="Calibri"/>
        <w:i/>
        <w:sz w:val="28"/>
      </w:rPr>
    </w:lvl>
    <w:lvl w:ilvl="7">
      <w:start w:val="1"/>
      <w:numFmt w:val="decimal"/>
      <w:lvlText w:val="%1.%2.%3.%4.%5.%6.%7.%8."/>
      <w:lvlJc w:val="left"/>
      <w:pPr>
        <w:tabs>
          <w:tab w:val="num" w:pos="0"/>
        </w:tabs>
        <w:ind w:left="9538" w:hanging="1800"/>
      </w:pPr>
      <w:rPr>
        <w:rFonts w:eastAsia="Calibri"/>
        <w:i/>
        <w:sz w:val="28"/>
      </w:rPr>
    </w:lvl>
    <w:lvl w:ilvl="8">
      <w:start w:val="1"/>
      <w:numFmt w:val="decimal"/>
      <w:lvlText w:val="%1.%2.%3.%4.%5.%6.%7.%8.%9."/>
      <w:lvlJc w:val="left"/>
      <w:pPr>
        <w:tabs>
          <w:tab w:val="num" w:pos="0"/>
        </w:tabs>
        <w:ind w:left="10952" w:hanging="2160"/>
      </w:pPr>
      <w:rPr>
        <w:rFonts w:eastAsia="Calibri"/>
        <w:i/>
        <w:sz w:val="28"/>
      </w:rPr>
    </w:lvl>
  </w:abstractNum>
  <w:abstractNum w:abstractNumId="1" w15:restartNumberingAfterBreak="0">
    <w:nsid w:val="049C796E"/>
    <w:multiLevelType w:val="hybridMultilevel"/>
    <w:tmpl w:val="363C0144"/>
    <w:lvl w:ilvl="0" w:tplc="2954E2B0">
      <w:start w:val="2022"/>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E5D4452"/>
    <w:multiLevelType w:val="multilevel"/>
    <w:tmpl w:val="8708D40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0247A6E"/>
    <w:multiLevelType w:val="hybridMultilevel"/>
    <w:tmpl w:val="E4122AD6"/>
    <w:lvl w:ilvl="0" w:tplc="690EB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611A8B"/>
    <w:multiLevelType w:val="hybridMultilevel"/>
    <w:tmpl w:val="18F4A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E616C"/>
    <w:multiLevelType w:val="hybridMultilevel"/>
    <w:tmpl w:val="AB1E2AE4"/>
    <w:lvl w:ilvl="0" w:tplc="4F34F7E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04FDE"/>
    <w:multiLevelType w:val="multilevel"/>
    <w:tmpl w:val="81040D14"/>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49174073"/>
    <w:multiLevelType w:val="hybridMultilevel"/>
    <w:tmpl w:val="880485E8"/>
    <w:lvl w:ilvl="0" w:tplc="AD82CF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835E60"/>
    <w:multiLevelType w:val="hybridMultilevel"/>
    <w:tmpl w:val="C5805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5A212E"/>
    <w:multiLevelType w:val="hybridMultilevel"/>
    <w:tmpl w:val="EE0AB256"/>
    <w:lvl w:ilvl="0" w:tplc="3EF80DD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E21BBC"/>
    <w:multiLevelType w:val="multilevel"/>
    <w:tmpl w:val="7A4409FA"/>
    <w:lvl w:ilvl="0">
      <w:start w:val="1"/>
      <w:numFmt w:val="decimal"/>
      <w:lvlText w:val="%1."/>
      <w:lvlJc w:val="left"/>
      <w:pPr>
        <w:ind w:left="2487" w:hanging="360"/>
      </w:pPr>
      <w:rPr>
        <w:rFonts w:hint="default"/>
        <w:b/>
      </w:rPr>
    </w:lvl>
    <w:lvl w:ilvl="1">
      <w:start w:val="2"/>
      <w:numFmt w:val="decimal"/>
      <w:isLgl/>
      <w:lvlText w:val="%1.%2."/>
      <w:lvlJc w:val="left"/>
      <w:pPr>
        <w:ind w:left="2614" w:hanging="1200"/>
      </w:pPr>
      <w:rPr>
        <w:rFonts w:eastAsiaTheme="minorHAnsi" w:hint="default"/>
        <w:i/>
        <w:sz w:val="28"/>
      </w:rPr>
    </w:lvl>
    <w:lvl w:ilvl="2">
      <w:start w:val="1"/>
      <w:numFmt w:val="decimal"/>
      <w:isLgl/>
      <w:lvlText w:val="%1.%2.%3."/>
      <w:lvlJc w:val="left"/>
      <w:pPr>
        <w:ind w:left="3668" w:hanging="1200"/>
      </w:pPr>
      <w:rPr>
        <w:rFonts w:eastAsiaTheme="minorHAnsi" w:hint="default"/>
        <w:i/>
        <w:sz w:val="28"/>
      </w:rPr>
    </w:lvl>
    <w:lvl w:ilvl="3">
      <w:start w:val="1"/>
      <w:numFmt w:val="decimal"/>
      <w:isLgl/>
      <w:lvlText w:val="%1.%2.%3.%4."/>
      <w:lvlJc w:val="left"/>
      <w:pPr>
        <w:ind w:left="4722" w:hanging="1200"/>
      </w:pPr>
      <w:rPr>
        <w:rFonts w:eastAsiaTheme="minorHAnsi" w:hint="default"/>
        <w:i/>
        <w:sz w:val="28"/>
      </w:rPr>
    </w:lvl>
    <w:lvl w:ilvl="4">
      <w:start w:val="1"/>
      <w:numFmt w:val="decimal"/>
      <w:isLgl/>
      <w:lvlText w:val="%1.%2.%3.%4.%5."/>
      <w:lvlJc w:val="left"/>
      <w:pPr>
        <w:ind w:left="5776" w:hanging="1200"/>
      </w:pPr>
      <w:rPr>
        <w:rFonts w:eastAsiaTheme="minorHAnsi" w:hint="default"/>
        <w:i/>
        <w:sz w:val="28"/>
      </w:rPr>
    </w:lvl>
    <w:lvl w:ilvl="5">
      <w:start w:val="1"/>
      <w:numFmt w:val="decimal"/>
      <w:isLgl/>
      <w:lvlText w:val="%1.%2.%3.%4.%5.%6."/>
      <w:lvlJc w:val="left"/>
      <w:pPr>
        <w:ind w:left="7070" w:hanging="1440"/>
      </w:pPr>
      <w:rPr>
        <w:rFonts w:eastAsiaTheme="minorHAnsi" w:hint="default"/>
        <w:i/>
        <w:sz w:val="28"/>
      </w:rPr>
    </w:lvl>
    <w:lvl w:ilvl="6">
      <w:start w:val="1"/>
      <w:numFmt w:val="decimal"/>
      <w:isLgl/>
      <w:lvlText w:val="%1.%2.%3.%4.%5.%6.%7."/>
      <w:lvlJc w:val="left"/>
      <w:pPr>
        <w:ind w:left="8484" w:hanging="1800"/>
      </w:pPr>
      <w:rPr>
        <w:rFonts w:eastAsiaTheme="minorHAnsi" w:hint="default"/>
        <w:i/>
        <w:sz w:val="28"/>
      </w:rPr>
    </w:lvl>
    <w:lvl w:ilvl="7">
      <w:start w:val="1"/>
      <w:numFmt w:val="decimal"/>
      <w:isLgl/>
      <w:lvlText w:val="%1.%2.%3.%4.%5.%6.%7.%8."/>
      <w:lvlJc w:val="left"/>
      <w:pPr>
        <w:ind w:left="9538" w:hanging="1800"/>
      </w:pPr>
      <w:rPr>
        <w:rFonts w:eastAsiaTheme="minorHAnsi" w:hint="default"/>
        <w:i/>
        <w:sz w:val="28"/>
      </w:rPr>
    </w:lvl>
    <w:lvl w:ilvl="8">
      <w:start w:val="1"/>
      <w:numFmt w:val="decimal"/>
      <w:isLgl/>
      <w:lvlText w:val="%1.%2.%3.%4.%5.%6.%7.%8.%9."/>
      <w:lvlJc w:val="left"/>
      <w:pPr>
        <w:ind w:left="10952" w:hanging="2160"/>
      </w:pPr>
      <w:rPr>
        <w:rFonts w:eastAsiaTheme="minorHAnsi" w:hint="default"/>
        <w:i/>
        <w:sz w:val="28"/>
      </w:rPr>
    </w:lvl>
  </w:abstractNum>
  <w:abstractNum w:abstractNumId="11" w15:restartNumberingAfterBreak="0">
    <w:nsid w:val="5E825F02"/>
    <w:multiLevelType w:val="hybridMultilevel"/>
    <w:tmpl w:val="26BC4794"/>
    <w:lvl w:ilvl="0" w:tplc="C166E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3C24AB"/>
    <w:multiLevelType w:val="hybridMultilevel"/>
    <w:tmpl w:val="CC903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E19C3"/>
    <w:multiLevelType w:val="hybridMultilevel"/>
    <w:tmpl w:val="E12C04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C0DF0"/>
    <w:multiLevelType w:val="hybridMultilevel"/>
    <w:tmpl w:val="DFD0E094"/>
    <w:lvl w:ilvl="0" w:tplc="3C5AD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8A8112D"/>
    <w:multiLevelType w:val="multilevel"/>
    <w:tmpl w:val="AA1EE92C"/>
    <w:lvl w:ilvl="0">
      <w:start w:val="1"/>
      <w:numFmt w:val="decimal"/>
      <w:lvlText w:val="%1."/>
      <w:lvlJc w:val="left"/>
      <w:pPr>
        <w:ind w:left="1069"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11"/>
  </w:num>
  <w:num w:numId="3">
    <w:abstractNumId w:val="11"/>
  </w:num>
  <w:num w:numId="4">
    <w:abstractNumId w:val="10"/>
  </w:num>
  <w:num w:numId="5">
    <w:abstractNumId w:val="5"/>
  </w:num>
  <w:num w:numId="6">
    <w:abstractNumId w:val="11"/>
  </w:num>
  <w:num w:numId="7">
    <w:abstractNumId w:val="9"/>
  </w:num>
  <w:num w:numId="8">
    <w:abstractNumId w:val="4"/>
  </w:num>
  <w:num w:numId="9">
    <w:abstractNumId w:val="12"/>
  </w:num>
  <w:num w:numId="10">
    <w:abstractNumId w:val="8"/>
  </w:num>
  <w:num w:numId="11">
    <w:abstractNumId w:val="7"/>
  </w:num>
  <w:num w:numId="12">
    <w:abstractNumId w:val="1"/>
  </w:num>
  <w:num w:numId="1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69"/>
    <w:rsid w:val="00000E2E"/>
    <w:rsid w:val="000121DE"/>
    <w:rsid w:val="00012392"/>
    <w:rsid w:val="0001709C"/>
    <w:rsid w:val="000242F2"/>
    <w:rsid w:val="000504F8"/>
    <w:rsid w:val="000521CA"/>
    <w:rsid w:val="00060C86"/>
    <w:rsid w:val="00074006"/>
    <w:rsid w:val="00077E81"/>
    <w:rsid w:val="00080521"/>
    <w:rsid w:val="0008610F"/>
    <w:rsid w:val="00092764"/>
    <w:rsid w:val="000A13D5"/>
    <w:rsid w:val="000A6340"/>
    <w:rsid w:val="000B035A"/>
    <w:rsid w:val="000B223A"/>
    <w:rsid w:val="000C14BD"/>
    <w:rsid w:val="000C62EF"/>
    <w:rsid w:val="000D2924"/>
    <w:rsid w:val="000E6CF0"/>
    <w:rsid w:val="000F4D82"/>
    <w:rsid w:val="001008EC"/>
    <w:rsid w:val="00112909"/>
    <w:rsid w:val="00117855"/>
    <w:rsid w:val="00122ED3"/>
    <w:rsid w:val="00122F64"/>
    <w:rsid w:val="00123774"/>
    <w:rsid w:val="00127EDC"/>
    <w:rsid w:val="00142FB7"/>
    <w:rsid w:val="00143856"/>
    <w:rsid w:val="001472BD"/>
    <w:rsid w:val="00147C00"/>
    <w:rsid w:val="00152103"/>
    <w:rsid w:val="00153D9A"/>
    <w:rsid w:val="00163A53"/>
    <w:rsid w:val="00163ACB"/>
    <w:rsid w:val="00164B88"/>
    <w:rsid w:val="00164E97"/>
    <w:rsid w:val="001672D4"/>
    <w:rsid w:val="0017407B"/>
    <w:rsid w:val="00187C44"/>
    <w:rsid w:val="00191FB5"/>
    <w:rsid w:val="001945A8"/>
    <w:rsid w:val="001A3E48"/>
    <w:rsid w:val="001B0325"/>
    <w:rsid w:val="001B1008"/>
    <w:rsid w:val="001B34E8"/>
    <w:rsid w:val="001C43AC"/>
    <w:rsid w:val="001D3957"/>
    <w:rsid w:val="002037A6"/>
    <w:rsid w:val="00217D91"/>
    <w:rsid w:val="00223003"/>
    <w:rsid w:val="00227D7D"/>
    <w:rsid w:val="00233AFA"/>
    <w:rsid w:val="00237218"/>
    <w:rsid w:val="0025166F"/>
    <w:rsid w:val="002529BC"/>
    <w:rsid w:val="00254DC5"/>
    <w:rsid w:val="002552DD"/>
    <w:rsid w:val="002575D2"/>
    <w:rsid w:val="0026507E"/>
    <w:rsid w:val="002677E1"/>
    <w:rsid w:val="00267E05"/>
    <w:rsid w:val="00272120"/>
    <w:rsid w:val="00274D77"/>
    <w:rsid w:val="002751C4"/>
    <w:rsid w:val="00277D50"/>
    <w:rsid w:val="002848D7"/>
    <w:rsid w:val="002941B1"/>
    <w:rsid w:val="002A0CCD"/>
    <w:rsid w:val="002A57ED"/>
    <w:rsid w:val="002B35BC"/>
    <w:rsid w:val="002B403B"/>
    <w:rsid w:val="002B45DD"/>
    <w:rsid w:val="002B6502"/>
    <w:rsid w:val="002C1E09"/>
    <w:rsid w:val="002C6683"/>
    <w:rsid w:val="002D4E92"/>
    <w:rsid w:val="002E0B9E"/>
    <w:rsid w:val="002E7A53"/>
    <w:rsid w:val="002F4339"/>
    <w:rsid w:val="002F724A"/>
    <w:rsid w:val="00300740"/>
    <w:rsid w:val="003155A1"/>
    <w:rsid w:val="003155FA"/>
    <w:rsid w:val="00320BB5"/>
    <w:rsid w:val="003211DD"/>
    <w:rsid w:val="0032540E"/>
    <w:rsid w:val="00333CD3"/>
    <w:rsid w:val="003401AE"/>
    <w:rsid w:val="00341CF4"/>
    <w:rsid w:val="0034648B"/>
    <w:rsid w:val="00347386"/>
    <w:rsid w:val="00355005"/>
    <w:rsid w:val="00356615"/>
    <w:rsid w:val="00357760"/>
    <w:rsid w:val="00371A64"/>
    <w:rsid w:val="00381AFC"/>
    <w:rsid w:val="00381C4B"/>
    <w:rsid w:val="00381D02"/>
    <w:rsid w:val="00382D76"/>
    <w:rsid w:val="00384110"/>
    <w:rsid w:val="00390C28"/>
    <w:rsid w:val="00391823"/>
    <w:rsid w:val="00393A7A"/>
    <w:rsid w:val="003A2A77"/>
    <w:rsid w:val="003A3494"/>
    <w:rsid w:val="003A5B4E"/>
    <w:rsid w:val="003B0044"/>
    <w:rsid w:val="003B2C09"/>
    <w:rsid w:val="003B58A7"/>
    <w:rsid w:val="003B7BBF"/>
    <w:rsid w:val="003D60D2"/>
    <w:rsid w:val="003E11FB"/>
    <w:rsid w:val="003E18B9"/>
    <w:rsid w:val="003E67EC"/>
    <w:rsid w:val="003E7D55"/>
    <w:rsid w:val="003F11B6"/>
    <w:rsid w:val="00400FE3"/>
    <w:rsid w:val="004017DB"/>
    <w:rsid w:val="004104F8"/>
    <w:rsid w:val="0041077E"/>
    <w:rsid w:val="00414461"/>
    <w:rsid w:val="00415730"/>
    <w:rsid w:val="00416623"/>
    <w:rsid w:val="00422226"/>
    <w:rsid w:val="004259BE"/>
    <w:rsid w:val="00426D93"/>
    <w:rsid w:val="00427344"/>
    <w:rsid w:val="00431B08"/>
    <w:rsid w:val="004320C3"/>
    <w:rsid w:val="00444DC1"/>
    <w:rsid w:val="004462EB"/>
    <w:rsid w:val="004471D2"/>
    <w:rsid w:val="00453E2A"/>
    <w:rsid w:val="004602D5"/>
    <w:rsid w:val="00462CAE"/>
    <w:rsid w:val="00470FB9"/>
    <w:rsid w:val="00475EF0"/>
    <w:rsid w:val="00476312"/>
    <w:rsid w:val="00480DE3"/>
    <w:rsid w:val="00487E51"/>
    <w:rsid w:val="004921D7"/>
    <w:rsid w:val="004A3363"/>
    <w:rsid w:val="004A5316"/>
    <w:rsid w:val="004A5547"/>
    <w:rsid w:val="004B173C"/>
    <w:rsid w:val="004B2619"/>
    <w:rsid w:val="004B27BB"/>
    <w:rsid w:val="004B479E"/>
    <w:rsid w:val="004B79F0"/>
    <w:rsid w:val="004C1A32"/>
    <w:rsid w:val="004C5FCA"/>
    <w:rsid w:val="004C6831"/>
    <w:rsid w:val="004C6CBA"/>
    <w:rsid w:val="004D28B4"/>
    <w:rsid w:val="004E27F8"/>
    <w:rsid w:val="004E4115"/>
    <w:rsid w:val="004F11DC"/>
    <w:rsid w:val="0050261A"/>
    <w:rsid w:val="00532690"/>
    <w:rsid w:val="00533319"/>
    <w:rsid w:val="00535C8E"/>
    <w:rsid w:val="0054076C"/>
    <w:rsid w:val="0054180A"/>
    <w:rsid w:val="00550CE4"/>
    <w:rsid w:val="00554AC8"/>
    <w:rsid w:val="00554B10"/>
    <w:rsid w:val="00560848"/>
    <w:rsid w:val="005624BA"/>
    <w:rsid w:val="005666FE"/>
    <w:rsid w:val="005705A0"/>
    <w:rsid w:val="00570DCB"/>
    <w:rsid w:val="005715CA"/>
    <w:rsid w:val="005825B2"/>
    <w:rsid w:val="00590C73"/>
    <w:rsid w:val="00595AAC"/>
    <w:rsid w:val="005A293C"/>
    <w:rsid w:val="005B1722"/>
    <w:rsid w:val="005B3081"/>
    <w:rsid w:val="005C628F"/>
    <w:rsid w:val="005C6900"/>
    <w:rsid w:val="005D210F"/>
    <w:rsid w:val="005D4D14"/>
    <w:rsid w:val="005D7441"/>
    <w:rsid w:val="005D7AC6"/>
    <w:rsid w:val="005E0687"/>
    <w:rsid w:val="005E36C6"/>
    <w:rsid w:val="005E4F92"/>
    <w:rsid w:val="005E6EDE"/>
    <w:rsid w:val="00600A4A"/>
    <w:rsid w:val="00601F6E"/>
    <w:rsid w:val="00603276"/>
    <w:rsid w:val="00605A01"/>
    <w:rsid w:val="00610A35"/>
    <w:rsid w:val="00640023"/>
    <w:rsid w:val="00642B81"/>
    <w:rsid w:val="00644244"/>
    <w:rsid w:val="00650530"/>
    <w:rsid w:val="00652917"/>
    <w:rsid w:val="00653612"/>
    <w:rsid w:val="00673D92"/>
    <w:rsid w:val="0067407D"/>
    <w:rsid w:val="006846CB"/>
    <w:rsid w:val="0068627B"/>
    <w:rsid w:val="006B41B5"/>
    <w:rsid w:val="006C0055"/>
    <w:rsid w:val="006C1719"/>
    <w:rsid w:val="006C36CD"/>
    <w:rsid w:val="006D03E0"/>
    <w:rsid w:val="006D1AF8"/>
    <w:rsid w:val="006D214B"/>
    <w:rsid w:val="006D3424"/>
    <w:rsid w:val="006D606E"/>
    <w:rsid w:val="006E2EA5"/>
    <w:rsid w:val="006E5A71"/>
    <w:rsid w:val="006E6E78"/>
    <w:rsid w:val="006F07F1"/>
    <w:rsid w:val="006F30CE"/>
    <w:rsid w:val="006F373C"/>
    <w:rsid w:val="006F5B27"/>
    <w:rsid w:val="006F6BBF"/>
    <w:rsid w:val="0070147C"/>
    <w:rsid w:val="00702182"/>
    <w:rsid w:val="0072134C"/>
    <w:rsid w:val="00731F9D"/>
    <w:rsid w:val="007436CD"/>
    <w:rsid w:val="00757B90"/>
    <w:rsid w:val="00770AC1"/>
    <w:rsid w:val="0077537C"/>
    <w:rsid w:val="00782546"/>
    <w:rsid w:val="007847CE"/>
    <w:rsid w:val="007853F4"/>
    <w:rsid w:val="00790C18"/>
    <w:rsid w:val="00790E56"/>
    <w:rsid w:val="0079154C"/>
    <w:rsid w:val="007977DA"/>
    <w:rsid w:val="007A0801"/>
    <w:rsid w:val="007A2AB1"/>
    <w:rsid w:val="007A4DDF"/>
    <w:rsid w:val="007B3728"/>
    <w:rsid w:val="007C1BB2"/>
    <w:rsid w:val="007C2386"/>
    <w:rsid w:val="007D1A7C"/>
    <w:rsid w:val="007D6378"/>
    <w:rsid w:val="007D7C3E"/>
    <w:rsid w:val="007F20CB"/>
    <w:rsid w:val="007F25FA"/>
    <w:rsid w:val="007F734F"/>
    <w:rsid w:val="007F7DE2"/>
    <w:rsid w:val="0080010A"/>
    <w:rsid w:val="008106FA"/>
    <w:rsid w:val="008168AA"/>
    <w:rsid w:val="0082145E"/>
    <w:rsid w:val="008226BC"/>
    <w:rsid w:val="00823D5E"/>
    <w:rsid w:val="00825397"/>
    <w:rsid w:val="00830DA0"/>
    <w:rsid w:val="00831C71"/>
    <w:rsid w:val="008333FA"/>
    <w:rsid w:val="00833625"/>
    <w:rsid w:val="00834B77"/>
    <w:rsid w:val="00835A07"/>
    <w:rsid w:val="008404A2"/>
    <w:rsid w:val="00841EEA"/>
    <w:rsid w:val="00844595"/>
    <w:rsid w:val="0085325E"/>
    <w:rsid w:val="008545B8"/>
    <w:rsid w:val="00856A3F"/>
    <w:rsid w:val="00861C26"/>
    <w:rsid w:val="008642DA"/>
    <w:rsid w:val="00865B0E"/>
    <w:rsid w:val="00877DA0"/>
    <w:rsid w:val="008808E8"/>
    <w:rsid w:val="008A355D"/>
    <w:rsid w:val="008B1509"/>
    <w:rsid w:val="008C6C5F"/>
    <w:rsid w:val="008C7C58"/>
    <w:rsid w:val="008D6637"/>
    <w:rsid w:val="008D68A7"/>
    <w:rsid w:val="008E2F51"/>
    <w:rsid w:val="008E5FE7"/>
    <w:rsid w:val="008E6156"/>
    <w:rsid w:val="008F58B8"/>
    <w:rsid w:val="00903554"/>
    <w:rsid w:val="009049F8"/>
    <w:rsid w:val="009161C7"/>
    <w:rsid w:val="00921A5A"/>
    <w:rsid w:val="00925658"/>
    <w:rsid w:val="009370C8"/>
    <w:rsid w:val="00941510"/>
    <w:rsid w:val="009426C9"/>
    <w:rsid w:val="0095140D"/>
    <w:rsid w:val="0095545D"/>
    <w:rsid w:val="009668E7"/>
    <w:rsid w:val="00976C47"/>
    <w:rsid w:val="00977EAC"/>
    <w:rsid w:val="009822A8"/>
    <w:rsid w:val="0098778D"/>
    <w:rsid w:val="009918BE"/>
    <w:rsid w:val="0099242D"/>
    <w:rsid w:val="00994309"/>
    <w:rsid w:val="00994D93"/>
    <w:rsid w:val="009A5A4B"/>
    <w:rsid w:val="009B54E1"/>
    <w:rsid w:val="009B5639"/>
    <w:rsid w:val="009C2CE2"/>
    <w:rsid w:val="009C304C"/>
    <w:rsid w:val="009D1375"/>
    <w:rsid w:val="009D17FC"/>
    <w:rsid w:val="009D5C5C"/>
    <w:rsid w:val="009E059D"/>
    <w:rsid w:val="009E0F16"/>
    <w:rsid w:val="009E1800"/>
    <w:rsid w:val="009F1E1A"/>
    <w:rsid w:val="009F456D"/>
    <w:rsid w:val="00A05586"/>
    <w:rsid w:val="00A1046F"/>
    <w:rsid w:val="00A12DDB"/>
    <w:rsid w:val="00A16661"/>
    <w:rsid w:val="00A22C53"/>
    <w:rsid w:val="00A354CF"/>
    <w:rsid w:val="00A451A6"/>
    <w:rsid w:val="00A50D87"/>
    <w:rsid w:val="00A566DF"/>
    <w:rsid w:val="00A56FA5"/>
    <w:rsid w:val="00A57C81"/>
    <w:rsid w:val="00A63F93"/>
    <w:rsid w:val="00A660F8"/>
    <w:rsid w:val="00A66C06"/>
    <w:rsid w:val="00A66E85"/>
    <w:rsid w:val="00A70F0F"/>
    <w:rsid w:val="00A75D11"/>
    <w:rsid w:val="00A823A5"/>
    <w:rsid w:val="00AA23DD"/>
    <w:rsid w:val="00AC21C0"/>
    <w:rsid w:val="00AD323C"/>
    <w:rsid w:val="00AD5701"/>
    <w:rsid w:val="00AD762E"/>
    <w:rsid w:val="00AE189E"/>
    <w:rsid w:val="00AE23FD"/>
    <w:rsid w:val="00AE6957"/>
    <w:rsid w:val="00AE72B6"/>
    <w:rsid w:val="00B009C6"/>
    <w:rsid w:val="00B01C24"/>
    <w:rsid w:val="00B078A9"/>
    <w:rsid w:val="00B14F99"/>
    <w:rsid w:val="00B160D6"/>
    <w:rsid w:val="00B22959"/>
    <w:rsid w:val="00B233FA"/>
    <w:rsid w:val="00B334BC"/>
    <w:rsid w:val="00B35E09"/>
    <w:rsid w:val="00B37C5D"/>
    <w:rsid w:val="00B47E6D"/>
    <w:rsid w:val="00B50274"/>
    <w:rsid w:val="00B5382D"/>
    <w:rsid w:val="00B5404E"/>
    <w:rsid w:val="00B6482E"/>
    <w:rsid w:val="00B71AB2"/>
    <w:rsid w:val="00B720E4"/>
    <w:rsid w:val="00B77259"/>
    <w:rsid w:val="00B819DC"/>
    <w:rsid w:val="00B82EA9"/>
    <w:rsid w:val="00B86E5A"/>
    <w:rsid w:val="00B96CC2"/>
    <w:rsid w:val="00BA58A7"/>
    <w:rsid w:val="00BB4D2E"/>
    <w:rsid w:val="00BB72CD"/>
    <w:rsid w:val="00BE33DA"/>
    <w:rsid w:val="00BE3515"/>
    <w:rsid w:val="00BF1CC3"/>
    <w:rsid w:val="00BF6ED2"/>
    <w:rsid w:val="00BF6FA3"/>
    <w:rsid w:val="00C0457F"/>
    <w:rsid w:val="00C04CB3"/>
    <w:rsid w:val="00C13A93"/>
    <w:rsid w:val="00C21119"/>
    <w:rsid w:val="00C2121E"/>
    <w:rsid w:val="00C21264"/>
    <w:rsid w:val="00C24927"/>
    <w:rsid w:val="00C2617C"/>
    <w:rsid w:val="00C33C2A"/>
    <w:rsid w:val="00C36C15"/>
    <w:rsid w:val="00C44A81"/>
    <w:rsid w:val="00C4507F"/>
    <w:rsid w:val="00C56A7F"/>
    <w:rsid w:val="00C57DF1"/>
    <w:rsid w:val="00C63C2B"/>
    <w:rsid w:val="00C7297E"/>
    <w:rsid w:val="00C74094"/>
    <w:rsid w:val="00C74E15"/>
    <w:rsid w:val="00C823C4"/>
    <w:rsid w:val="00C83DB9"/>
    <w:rsid w:val="00C83DF5"/>
    <w:rsid w:val="00C84276"/>
    <w:rsid w:val="00C85780"/>
    <w:rsid w:val="00C864C6"/>
    <w:rsid w:val="00C96BC9"/>
    <w:rsid w:val="00CA0641"/>
    <w:rsid w:val="00CA63D8"/>
    <w:rsid w:val="00CB4FC1"/>
    <w:rsid w:val="00CB5DE4"/>
    <w:rsid w:val="00CD4E2C"/>
    <w:rsid w:val="00CD5E48"/>
    <w:rsid w:val="00CE2539"/>
    <w:rsid w:val="00CE5C50"/>
    <w:rsid w:val="00CF1A15"/>
    <w:rsid w:val="00D0336B"/>
    <w:rsid w:val="00D11187"/>
    <w:rsid w:val="00D13382"/>
    <w:rsid w:val="00D230D0"/>
    <w:rsid w:val="00D23D8B"/>
    <w:rsid w:val="00D244D5"/>
    <w:rsid w:val="00D26E1E"/>
    <w:rsid w:val="00D3053D"/>
    <w:rsid w:val="00D36B34"/>
    <w:rsid w:val="00D44E94"/>
    <w:rsid w:val="00D45431"/>
    <w:rsid w:val="00D515D5"/>
    <w:rsid w:val="00D56280"/>
    <w:rsid w:val="00D566F4"/>
    <w:rsid w:val="00D61BA1"/>
    <w:rsid w:val="00D6548A"/>
    <w:rsid w:val="00D6552A"/>
    <w:rsid w:val="00D66389"/>
    <w:rsid w:val="00D85AF6"/>
    <w:rsid w:val="00D87E7D"/>
    <w:rsid w:val="00D91288"/>
    <w:rsid w:val="00D94EFC"/>
    <w:rsid w:val="00D97277"/>
    <w:rsid w:val="00DA4A45"/>
    <w:rsid w:val="00DA557E"/>
    <w:rsid w:val="00DA60A3"/>
    <w:rsid w:val="00DA71E7"/>
    <w:rsid w:val="00DB172F"/>
    <w:rsid w:val="00DB2C2D"/>
    <w:rsid w:val="00DB597E"/>
    <w:rsid w:val="00DB6C19"/>
    <w:rsid w:val="00DC56C5"/>
    <w:rsid w:val="00DC7A69"/>
    <w:rsid w:val="00DD0CCF"/>
    <w:rsid w:val="00DD32BA"/>
    <w:rsid w:val="00DD4718"/>
    <w:rsid w:val="00DD5CE8"/>
    <w:rsid w:val="00DD6CA9"/>
    <w:rsid w:val="00DD7C27"/>
    <w:rsid w:val="00DE15F3"/>
    <w:rsid w:val="00DF5E49"/>
    <w:rsid w:val="00E14004"/>
    <w:rsid w:val="00E145AC"/>
    <w:rsid w:val="00E2198D"/>
    <w:rsid w:val="00E37368"/>
    <w:rsid w:val="00E44EC5"/>
    <w:rsid w:val="00E617BC"/>
    <w:rsid w:val="00E61D6A"/>
    <w:rsid w:val="00E702AC"/>
    <w:rsid w:val="00E702ED"/>
    <w:rsid w:val="00E73F70"/>
    <w:rsid w:val="00E80E4A"/>
    <w:rsid w:val="00E87263"/>
    <w:rsid w:val="00E91F3A"/>
    <w:rsid w:val="00E960F2"/>
    <w:rsid w:val="00EA1864"/>
    <w:rsid w:val="00EB0FFC"/>
    <w:rsid w:val="00ED50B8"/>
    <w:rsid w:val="00EF3616"/>
    <w:rsid w:val="00F03616"/>
    <w:rsid w:val="00F050AF"/>
    <w:rsid w:val="00F1016E"/>
    <w:rsid w:val="00F3473B"/>
    <w:rsid w:val="00F87080"/>
    <w:rsid w:val="00FA278F"/>
    <w:rsid w:val="00FA39EB"/>
    <w:rsid w:val="00FB479C"/>
    <w:rsid w:val="00FB4ADE"/>
    <w:rsid w:val="00FB6520"/>
    <w:rsid w:val="00FB7A62"/>
    <w:rsid w:val="00FB7CE9"/>
    <w:rsid w:val="00FC043C"/>
    <w:rsid w:val="00FC14D5"/>
    <w:rsid w:val="00FC7B91"/>
    <w:rsid w:val="00FD0236"/>
    <w:rsid w:val="00FD107E"/>
    <w:rsid w:val="00FD1088"/>
    <w:rsid w:val="00FD414D"/>
    <w:rsid w:val="00FD4446"/>
    <w:rsid w:val="00FD5739"/>
    <w:rsid w:val="00FE207E"/>
    <w:rsid w:val="00FF1D05"/>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5EDF8"/>
  <w15:docId w15:val="{A6A83292-8AB8-4334-BE92-A6C6D057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6EDE"/>
    <w:pPr>
      <w:ind w:left="720"/>
      <w:contextualSpacing/>
    </w:pPr>
  </w:style>
  <w:style w:type="paragraph" w:styleId="a5">
    <w:name w:val="header"/>
    <w:basedOn w:val="a"/>
    <w:link w:val="a6"/>
    <w:uiPriority w:val="99"/>
    <w:unhideWhenUsed/>
    <w:rsid w:val="00C13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3A93"/>
  </w:style>
  <w:style w:type="paragraph" w:styleId="a7">
    <w:name w:val="footer"/>
    <w:basedOn w:val="a"/>
    <w:link w:val="a8"/>
    <w:unhideWhenUsed/>
    <w:rsid w:val="00C13A93"/>
    <w:pPr>
      <w:tabs>
        <w:tab w:val="center" w:pos="4677"/>
        <w:tab w:val="right" w:pos="9355"/>
      </w:tabs>
      <w:spacing w:after="0" w:line="240" w:lineRule="auto"/>
    </w:pPr>
  </w:style>
  <w:style w:type="character" w:customStyle="1" w:styleId="a8">
    <w:name w:val="Нижний колонтитул Знак"/>
    <w:basedOn w:val="a0"/>
    <w:link w:val="a7"/>
    <w:rsid w:val="00C13A93"/>
  </w:style>
  <w:style w:type="table" w:styleId="a9">
    <w:name w:val="Table Grid"/>
    <w:basedOn w:val="a1"/>
    <w:uiPriority w:val="39"/>
    <w:rsid w:val="00DD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D4718"/>
    <w:pPr>
      <w:spacing w:before="100" w:beforeAutospacing="1" w:after="142" w:line="288" w:lineRule="auto"/>
    </w:pPr>
    <w:rPr>
      <w:rFonts w:ascii="Times New Roman" w:hAnsi="Times New Roman" w:cs="Times New Roman"/>
      <w:color w:val="000000"/>
      <w:sz w:val="24"/>
      <w:szCs w:val="24"/>
      <w:lang w:eastAsia="ru-RU"/>
    </w:rPr>
  </w:style>
  <w:style w:type="paragraph" w:customStyle="1" w:styleId="Default">
    <w:name w:val="Default"/>
    <w:rsid w:val="00D515D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8404A2"/>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8404A2"/>
    <w:rPr>
      <w:rFonts w:ascii="Calibri" w:hAnsi="Calibri" w:cs="Calibri"/>
      <w:sz w:val="16"/>
      <w:szCs w:val="16"/>
    </w:rPr>
  </w:style>
  <w:style w:type="paragraph" w:styleId="ac">
    <w:name w:val="Normal (Web)"/>
    <w:basedOn w:val="a"/>
    <w:uiPriority w:val="99"/>
    <w:unhideWhenUsed/>
    <w:rsid w:val="00227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27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27D7D"/>
  </w:style>
  <w:style w:type="character" w:customStyle="1" w:styleId="a4">
    <w:name w:val="Абзац списка Знак"/>
    <w:link w:val="a3"/>
    <w:uiPriority w:val="34"/>
    <w:locked/>
    <w:rsid w:val="00227D7D"/>
  </w:style>
  <w:style w:type="paragraph" w:styleId="ad">
    <w:name w:val="Body Text"/>
    <w:basedOn w:val="a"/>
    <w:link w:val="ae"/>
    <w:uiPriority w:val="1"/>
    <w:qFormat/>
    <w:rsid w:val="00227D7D"/>
    <w:pPr>
      <w:widowControl w:val="0"/>
      <w:autoSpaceDE w:val="0"/>
      <w:autoSpaceDN w:val="0"/>
      <w:spacing w:after="0" w:line="240" w:lineRule="auto"/>
      <w:ind w:left="305" w:firstLine="707"/>
      <w:jc w:val="both"/>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227D7D"/>
    <w:rPr>
      <w:rFonts w:ascii="Times New Roman" w:eastAsia="Times New Roman" w:hAnsi="Times New Roman" w:cs="Times New Roman"/>
      <w:sz w:val="28"/>
      <w:szCs w:val="28"/>
      <w:lang w:eastAsia="ru-RU" w:bidi="ru-RU"/>
    </w:rPr>
  </w:style>
  <w:style w:type="character" w:styleId="af">
    <w:name w:val="Hyperlink"/>
    <w:unhideWhenUsed/>
    <w:rsid w:val="00841EEA"/>
    <w:rPr>
      <w:color w:val="0000FF"/>
      <w:u w:val="single"/>
    </w:rPr>
  </w:style>
  <w:style w:type="character" w:customStyle="1" w:styleId="2">
    <w:name w:val="Основной текст (2)_"/>
    <w:basedOn w:val="a0"/>
    <w:link w:val="20"/>
    <w:rsid w:val="00731F9D"/>
    <w:rPr>
      <w:rFonts w:ascii="Times New Roman" w:eastAsia="Times New Roman" w:hAnsi="Times New Roman" w:cs="Times New Roman"/>
      <w:b/>
      <w:bCs/>
      <w:spacing w:val="-1"/>
      <w:sz w:val="26"/>
      <w:szCs w:val="26"/>
      <w:shd w:val="clear" w:color="auto" w:fill="FFFFFF"/>
    </w:rPr>
  </w:style>
  <w:style w:type="character" w:customStyle="1" w:styleId="af0">
    <w:name w:val="Основной текст_"/>
    <w:basedOn w:val="a0"/>
    <w:link w:val="3"/>
    <w:rsid w:val="00731F9D"/>
    <w:rPr>
      <w:rFonts w:ascii="Times New Roman" w:eastAsia="Times New Roman" w:hAnsi="Times New Roman" w:cs="Times New Roman"/>
      <w:spacing w:val="-2"/>
      <w:sz w:val="26"/>
      <w:szCs w:val="26"/>
      <w:shd w:val="clear" w:color="auto" w:fill="FFFFFF"/>
    </w:rPr>
  </w:style>
  <w:style w:type="paragraph" w:customStyle="1" w:styleId="20">
    <w:name w:val="Основной текст (2)"/>
    <w:basedOn w:val="a"/>
    <w:link w:val="2"/>
    <w:rsid w:val="00731F9D"/>
    <w:pPr>
      <w:widowControl w:val="0"/>
      <w:shd w:val="clear" w:color="auto" w:fill="FFFFFF"/>
      <w:spacing w:after="420" w:line="240" w:lineRule="exact"/>
      <w:jc w:val="center"/>
    </w:pPr>
    <w:rPr>
      <w:rFonts w:ascii="Times New Roman" w:eastAsia="Times New Roman" w:hAnsi="Times New Roman" w:cs="Times New Roman"/>
      <w:b/>
      <w:bCs/>
      <w:spacing w:val="-1"/>
      <w:sz w:val="26"/>
      <w:szCs w:val="26"/>
    </w:rPr>
  </w:style>
  <w:style w:type="paragraph" w:customStyle="1" w:styleId="3">
    <w:name w:val="Основной текст3"/>
    <w:basedOn w:val="a"/>
    <w:link w:val="af0"/>
    <w:rsid w:val="00731F9D"/>
    <w:pPr>
      <w:widowControl w:val="0"/>
      <w:shd w:val="clear" w:color="auto" w:fill="FFFFFF"/>
      <w:spacing w:before="420" w:after="0" w:line="360" w:lineRule="exact"/>
      <w:jc w:val="both"/>
    </w:pPr>
    <w:rPr>
      <w:rFonts w:ascii="Times New Roman" w:eastAsia="Times New Roman" w:hAnsi="Times New Roman" w:cs="Times New Roman"/>
      <w:spacing w:val="-2"/>
      <w:sz w:val="26"/>
      <w:szCs w:val="26"/>
    </w:rPr>
  </w:style>
  <w:style w:type="character" w:customStyle="1" w:styleId="21">
    <w:name w:val="Основной текст2"/>
    <w:basedOn w:val="af0"/>
    <w:rsid w:val="00731F9D"/>
    <w:rPr>
      <w:rFonts w:ascii="Times New Roman" w:eastAsia="Times New Roman" w:hAnsi="Times New Roman" w:cs="Times New Roman"/>
      <w:b w:val="0"/>
      <w:bCs w:val="0"/>
      <w:i w:val="0"/>
      <w:iCs w:val="0"/>
      <w:smallCaps w:val="0"/>
      <w:strike w:val="0"/>
      <w:color w:val="000000"/>
      <w:spacing w:val="-2"/>
      <w:w w:val="100"/>
      <w:position w:val="0"/>
      <w:sz w:val="26"/>
      <w:szCs w:val="26"/>
      <w:u w:val="single"/>
      <w:shd w:val="clear" w:color="auto" w:fill="FFFFFF"/>
      <w:lang w:val="ru-RU"/>
    </w:rPr>
  </w:style>
  <w:style w:type="paragraph" w:customStyle="1" w:styleId="af1">
    <w:name w:val="Базовый"/>
    <w:rsid w:val="00731F9D"/>
    <w:pPr>
      <w:tabs>
        <w:tab w:val="left" w:pos="709"/>
      </w:tabs>
      <w:suppressAutoHyphens/>
      <w:spacing w:line="276" w:lineRule="atLeast"/>
    </w:pPr>
    <w:rPr>
      <w:rFonts w:ascii="Calibri" w:eastAsia="SimSun" w:hAnsi="Calibri"/>
      <w:color w:val="00000A"/>
    </w:rPr>
  </w:style>
  <w:style w:type="paragraph" w:styleId="af2">
    <w:name w:val="No Spacing"/>
    <w:uiPriority w:val="99"/>
    <w:qFormat/>
    <w:rsid w:val="00F1016E"/>
    <w:pPr>
      <w:spacing w:after="0" w:line="240" w:lineRule="auto"/>
    </w:pPr>
    <w:rPr>
      <w:rFonts w:ascii="Calibri" w:eastAsia="Calibri" w:hAnsi="Calibri" w:cs="Times New Roman"/>
    </w:rPr>
  </w:style>
  <w:style w:type="character" w:styleId="af3">
    <w:name w:val="Strong"/>
    <w:uiPriority w:val="22"/>
    <w:qFormat/>
    <w:rsid w:val="00F1016E"/>
    <w:rPr>
      <w:b/>
      <w:bCs/>
    </w:rPr>
  </w:style>
  <w:style w:type="paragraph" w:customStyle="1" w:styleId="1">
    <w:name w:val="Абзац списка1"/>
    <w:basedOn w:val="a"/>
    <w:rsid w:val="008545B8"/>
    <w:pPr>
      <w:tabs>
        <w:tab w:val="left" w:pos="709"/>
      </w:tabs>
      <w:suppressAutoHyphens/>
      <w:spacing w:line="276" w:lineRule="atLeast"/>
      <w:ind w:left="720"/>
      <w:contextualSpacing/>
    </w:pPr>
    <w:rPr>
      <w:rFonts w:ascii="Calibri" w:eastAsia="SimSun" w:hAnsi="Calibri" w:cs="font291"/>
      <w:color w:val="00000A"/>
    </w:rPr>
  </w:style>
  <w:style w:type="paragraph" w:customStyle="1" w:styleId="ConsPlusNormal">
    <w:name w:val="ConsPlusNormal"/>
    <w:uiPriority w:val="99"/>
    <w:rsid w:val="005A293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4">
    <w:name w:val="Emphasis"/>
    <w:basedOn w:val="a0"/>
    <w:uiPriority w:val="99"/>
    <w:qFormat/>
    <w:rsid w:val="00A16661"/>
    <w:rPr>
      <w:i/>
      <w:iCs/>
    </w:rPr>
  </w:style>
  <w:style w:type="paragraph" w:styleId="af5">
    <w:name w:val="footnote text"/>
    <w:basedOn w:val="a"/>
    <w:link w:val="af6"/>
    <w:uiPriority w:val="99"/>
    <w:semiHidden/>
    <w:unhideWhenUsed/>
    <w:rsid w:val="00B35E09"/>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B35E09"/>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B35E09"/>
    <w:rPr>
      <w:vertAlign w:val="superscript"/>
    </w:rPr>
  </w:style>
  <w:style w:type="paragraph" w:customStyle="1" w:styleId="af8">
    <w:name w:val="Письмо"/>
    <w:basedOn w:val="a"/>
    <w:rsid w:val="00B35E09"/>
    <w:pPr>
      <w:spacing w:after="0" w:line="320" w:lineRule="exact"/>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8916">
      <w:bodyDiv w:val="1"/>
      <w:marLeft w:val="0"/>
      <w:marRight w:val="0"/>
      <w:marTop w:val="0"/>
      <w:marBottom w:val="0"/>
      <w:divBdr>
        <w:top w:val="none" w:sz="0" w:space="0" w:color="auto"/>
        <w:left w:val="none" w:sz="0" w:space="0" w:color="auto"/>
        <w:bottom w:val="none" w:sz="0" w:space="0" w:color="auto"/>
        <w:right w:val="none" w:sz="0" w:space="0" w:color="auto"/>
      </w:divBdr>
    </w:div>
    <w:div w:id="212232399">
      <w:bodyDiv w:val="1"/>
      <w:marLeft w:val="0"/>
      <w:marRight w:val="0"/>
      <w:marTop w:val="0"/>
      <w:marBottom w:val="0"/>
      <w:divBdr>
        <w:top w:val="none" w:sz="0" w:space="0" w:color="auto"/>
        <w:left w:val="none" w:sz="0" w:space="0" w:color="auto"/>
        <w:bottom w:val="none" w:sz="0" w:space="0" w:color="auto"/>
        <w:right w:val="none" w:sz="0" w:space="0" w:color="auto"/>
      </w:divBdr>
    </w:div>
    <w:div w:id="266498478">
      <w:bodyDiv w:val="1"/>
      <w:marLeft w:val="0"/>
      <w:marRight w:val="0"/>
      <w:marTop w:val="0"/>
      <w:marBottom w:val="0"/>
      <w:divBdr>
        <w:top w:val="none" w:sz="0" w:space="0" w:color="auto"/>
        <w:left w:val="none" w:sz="0" w:space="0" w:color="auto"/>
        <w:bottom w:val="none" w:sz="0" w:space="0" w:color="auto"/>
        <w:right w:val="none" w:sz="0" w:space="0" w:color="auto"/>
      </w:divBdr>
    </w:div>
    <w:div w:id="353121413">
      <w:bodyDiv w:val="1"/>
      <w:marLeft w:val="0"/>
      <w:marRight w:val="0"/>
      <w:marTop w:val="0"/>
      <w:marBottom w:val="0"/>
      <w:divBdr>
        <w:top w:val="none" w:sz="0" w:space="0" w:color="auto"/>
        <w:left w:val="none" w:sz="0" w:space="0" w:color="auto"/>
        <w:bottom w:val="none" w:sz="0" w:space="0" w:color="auto"/>
        <w:right w:val="none" w:sz="0" w:space="0" w:color="auto"/>
      </w:divBdr>
    </w:div>
    <w:div w:id="456411975">
      <w:bodyDiv w:val="1"/>
      <w:marLeft w:val="0"/>
      <w:marRight w:val="0"/>
      <w:marTop w:val="0"/>
      <w:marBottom w:val="0"/>
      <w:divBdr>
        <w:top w:val="none" w:sz="0" w:space="0" w:color="auto"/>
        <w:left w:val="none" w:sz="0" w:space="0" w:color="auto"/>
        <w:bottom w:val="none" w:sz="0" w:space="0" w:color="auto"/>
        <w:right w:val="none" w:sz="0" w:space="0" w:color="auto"/>
      </w:divBdr>
    </w:div>
    <w:div w:id="497771545">
      <w:bodyDiv w:val="1"/>
      <w:marLeft w:val="0"/>
      <w:marRight w:val="0"/>
      <w:marTop w:val="0"/>
      <w:marBottom w:val="0"/>
      <w:divBdr>
        <w:top w:val="none" w:sz="0" w:space="0" w:color="auto"/>
        <w:left w:val="none" w:sz="0" w:space="0" w:color="auto"/>
        <w:bottom w:val="none" w:sz="0" w:space="0" w:color="auto"/>
        <w:right w:val="none" w:sz="0" w:space="0" w:color="auto"/>
      </w:divBdr>
    </w:div>
    <w:div w:id="658776549">
      <w:bodyDiv w:val="1"/>
      <w:marLeft w:val="0"/>
      <w:marRight w:val="0"/>
      <w:marTop w:val="0"/>
      <w:marBottom w:val="0"/>
      <w:divBdr>
        <w:top w:val="none" w:sz="0" w:space="0" w:color="auto"/>
        <w:left w:val="none" w:sz="0" w:space="0" w:color="auto"/>
        <w:bottom w:val="none" w:sz="0" w:space="0" w:color="auto"/>
        <w:right w:val="none" w:sz="0" w:space="0" w:color="auto"/>
      </w:divBdr>
    </w:div>
    <w:div w:id="848250053">
      <w:bodyDiv w:val="1"/>
      <w:marLeft w:val="0"/>
      <w:marRight w:val="0"/>
      <w:marTop w:val="0"/>
      <w:marBottom w:val="0"/>
      <w:divBdr>
        <w:top w:val="none" w:sz="0" w:space="0" w:color="auto"/>
        <w:left w:val="none" w:sz="0" w:space="0" w:color="auto"/>
        <w:bottom w:val="none" w:sz="0" w:space="0" w:color="auto"/>
        <w:right w:val="none" w:sz="0" w:space="0" w:color="auto"/>
      </w:divBdr>
    </w:div>
    <w:div w:id="850223993">
      <w:bodyDiv w:val="1"/>
      <w:marLeft w:val="0"/>
      <w:marRight w:val="0"/>
      <w:marTop w:val="0"/>
      <w:marBottom w:val="0"/>
      <w:divBdr>
        <w:top w:val="none" w:sz="0" w:space="0" w:color="auto"/>
        <w:left w:val="none" w:sz="0" w:space="0" w:color="auto"/>
        <w:bottom w:val="none" w:sz="0" w:space="0" w:color="auto"/>
        <w:right w:val="none" w:sz="0" w:space="0" w:color="auto"/>
      </w:divBdr>
    </w:div>
    <w:div w:id="986400658">
      <w:bodyDiv w:val="1"/>
      <w:marLeft w:val="0"/>
      <w:marRight w:val="0"/>
      <w:marTop w:val="0"/>
      <w:marBottom w:val="0"/>
      <w:divBdr>
        <w:top w:val="none" w:sz="0" w:space="0" w:color="auto"/>
        <w:left w:val="none" w:sz="0" w:space="0" w:color="auto"/>
        <w:bottom w:val="none" w:sz="0" w:space="0" w:color="auto"/>
        <w:right w:val="none" w:sz="0" w:space="0" w:color="auto"/>
      </w:divBdr>
    </w:div>
    <w:div w:id="993879268">
      <w:bodyDiv w:val="1"/>
      <w:marLeft w:val="0"/>
      <w:marRight w:val="0"/>
      <w:marTop w:val="0"/>
      <w:marBottom w:val="0"/>
      <w:divBdr>
        <w:top w:val="none" w:sz="0" w:space="0" w:color="auto"/>
        <w:left w:val="none" w:sz="0" w:space="0" w:color="auto"/>
        <w:bottom w:val="none" w:sz="0" w:space="0" w:color="auto"/>
        <w:right w:val="none" w:sz="0" w:space="0" w:color="auto"/>
      </w:divBdr>
    </w:div>
    <w:div w:id="1188249730">
      <w:bodyDiv w:val="1"/>
      <w:marLeft w:val="0"/>
      <w:marRight w:val="0"/>
      <w:marTop w:val="0"/>
      <w:marBottom w:val="0"/>
      <w:divBdr>
        <w:top w:val="none" w:sz="0" w:space="0" w:color="auto"/>
        <w:left w:val="none" w:sz="0" w:space="0" w:color="auto"/>
        <w:bottom w:val="none" w:sz="0" w:space="0" w:color="auto"/>
        <w:right w:val="none" w:sz="0" w:space="0" w:color="auto"/>
      </w:divBdr>
    </w:div>
    <w:div w:id="1198931474">
      <w:bodyDiv w:val="1"/>
      <w:marLeft w:val="0"/>
      <w:marRight w:val="0"/>
      <w:marTop w:val="0"/>
      <w:marBottom w:val="0"/>
      <w:divBdr>
        <w:top w:val="none" w:sz="0" w:space="0" w:color="auto"/>
        <w:left w:val="none" w:sz="0" w:space="0" w:color="auto"/>
        <w:bottom w:val="none" w:sz="0" w:space="0" w:color="auto"/>
        <w:right w:val="none" w:sz="0" w:space="0" w:color="auto"/>
      </w:divBdr>
    </w:div>
    <w:div w:id="1209224950">
      <w:bodyDiv w:val="1"/>
      <w:marLeft w:val="0"/>
      <w:marRight w:val="0"/>
      <w:marTop w:val="0"/>
      <w:marBottom w:val="0"/>
      <w:divBdr>
        <w:top w:val="none" w:sz="0" w:space="0" w:color="auto"/>
        <w:left w:val="none" w:sz="0" w:space="0" w:color="auto"/>
        <w:bottom w:val="none" w:sz="0" w:space="0" w:color="auto"/>
        <w:right w:val="none" w:sz="0" w:space="0" w:color="auto"/>
      </w:divBdr>
    </w:div>
    <w:div w:id="1235313759">
      <w:bodyDiv w:val="1"/>
      <w:marLeft w:val="0"/>
      <w:marRight w:val="0"/>
      <w:marTop w:val="0"/>
      <w:marBottom w:val="0"/>
      <w:divBdr>
        <w:top w:val="none" w:sz="0" w:space="0" w:color="auto"/>
        <w:left w:val="none" w:sz="0" w:space="0" w:color="auto"/>
        <w:bottom w:val="none" w:sz="0" w:space="0" w:color="auto"/>
        <w:right w:val="none" w:sz="0" w:space="0" w:color="auto"/>
      </w:divBdr>
    </w:div>
    <w:div w:id="1238129853">
      <w:bodyDiv w:val="1"/>
      <w:marLeft w:val="0"/>
      <w:marRight w:val="0"/>
      <w:marTop w:val="0"/>
      <w:marBottom w:val="0"/>
      <w:divBdr>
        <w:top w:val="none" w:sz="0" w:space="0" w:color="auto"/>
        <w:left w:val="none" w:sz="0" w:space="0" w:color="auto"/>
        <w:bottom w:val="none" w:sz="0" w:space="0" w:color="auto"/>
        <w:right w:val="none" w:sz="0" w:space="0" w:color="auto"/>
      </w:divBdr>
    </w:div>
    <w:div w:id="1260794772">
      <w:bodyDiv w:val="1"/>
      <w:marLeft w:val="0"/>
      <w:marRight w:val="0"/>
      <w:marTop w:val="0"/>
      <w:marBottom w:val="0"/>
      <w:divBdr>
        <w:top w:val="none" w:sz="0" w:space="0" w:color="auto"/>
        <w:left w:val="none" w:sz="0" w:space="0" w:color="auto"/>
        <w:bottom w:val="none" w:sz="0" w:space="0" w:color="auto"/>
        <w:right w:val="none" w:sz="0" w:space="0" w:color="auto"/>
      </w:divBdr>
    </w:div>
    <w:div w:id="1277906435">
      <w:bodyDiv w:val="1"/>
      <w:marLeft w:val="0"/>
      <w:marRight w:val="0"/>
      <w:marTop w:val="0"/>
      <w:marBottom w:val="0"/>
      <w:divBdr>
        <w:top w:val="none" w:sz="0" w:space="0" w:color="auto"/>
        <w:left w:val="none" w:sz="0" w:space="0" w:color="auto"/>
        <w:bottom w:val="none" w:sz="0" w:space="0" w:color="auto"/>
        <w:right w:val="none" w:sz="0" w:space="0" w:color="auto"/>
      </w:divBdr>
    </w:div>
    <w:div w:id="1416050037">
      <w:bodyDiv w:val="1"/>
      <w:marLeft w:val="0"/>
      <w:marRight w:val="0"/>
      <w:marTop w:val="0"/>
      <w:marBottom w:val="0"/>
      <w:divBdr>
        <w:top w:val="none" w:sz="0" w:space="0" w:color="auto"/>
        <w:left w:val="none" w:sz="0" w:space="0" w:color="auto"/>
        <w:bottom w:val="none" w:sz="0" w:space="0" w:color="auto"/>
        <w:right w:val="none" w:sz="0" w:space="0" w:color="auto"/>
      </w:divBdr>
    </w:div>
    <w:div w:id="1541042500">
      <w:bodyDiv w:val="1"/>
      <w:marLeft w:val="0"/>
      <w:marRight w:val="0"/>
      <w:marTop w:val="0"/>
      <w:marBottom w:val="0"/>
      <w:divBdr>
        <w:top w:val="none" w:sz="0" w:space="0" w:color="auto"/>
        <w:left w:val="none" w:sz="0" w:space="0" w:color="auto"/>
        <w:bottom w:val="none" w:sz="0" w:space="0" w:color="auto"/>
        <w:right w:val="none" w:sz="0" w:space="0" w:color="auto"/>
      </w:divBdr>
    </w:div>
    <w:div w:id="1585996233">
      <w:bodyDiv w:val="1"/>
      <w:marLeft w:val="0"/>
      <w:marRight w:val="0"/>
      <w:marTop w:val="0"/>
      <w:marBottom w:val="0"/>
      <w:divBdr>
        <w:top w:val="none" w:sz="0" w:space="0" w:color="auto"/>
        <w:left w:val="none" w:sz="0" w:space="0" w:color="auto"/>
        <w:bottom w:val="none" w:sz="0" w:space="0" w:color="auto"/>
        <w:right w:val="none" w:sz="0" w:space="0" w:color="auto"/>
      </w:divBdr>
    </w:div>
    <w:div w:id="1769041783">
      <w:bodyDiv w:val="1"/>
      <w:marLeft w:val="0"/>
      <w:marRight w:val="0"/>
      <w:marTop w:val="0"/>
      <w:marBottom w:val="0"/>
      <w:divBdr>
        <w:top w:val="none" w:sz="0" w:space="0" w:color="auto"/>
        <w:left w:val="none" w:sz="0" w:space="0" w:color="auto"/>
        <w:bottom w:val="none" w:sz="0" w:space="0" w:color="auto"/>
        <w:right w:val="none" w:sz="0" w:space="0" w:color="auto"/>
      </w:divBdr>
    </w:div>
    <w:div w:id="1773470975">
      <w:bodyDiv w:val="1"/>
      <w:marLeft w:val="0"/>
      <w:marRight w:val="0"/>
      <w:marTop w:val="0"/>
      <w:marBottom w:val="0"/>
      <w:divBdr>
        <w:top w:val="none" w:sz="0" w:space="0" w:color="auto"/>
        <w:left w:val="none" w:sz="0" w:space="0" w:color="auto"/>
        <w:bottom w:val="none" w:sz="0" w:space="0" w:color="auto"/>
        <w:right w:val="none" w:sz="0" w:space="0" w:color="auto"/>
      </w:divBdr>
    </w:div>
    <w:div w:id="1950238571">
      <w:bodyDiv w:val="1"/>
      <w:marLeft w:val="0"/>
      <w:marRight w:val="0"/>
      <w:marTop w:val="0"/>
      <w:marBottom w:val="0"/>
      <w:divBdr>
        <w:top w:val="none" w:sz="0" w:space="0" w:color="auto"/>
        <w:left w:val="none" w:sz="0" w:space="0" w:color="auto"/>
        <w:bottom w:val="none" w:sz="0" w:space="0" w:color="auto"/>
        <w:right w:val="none" w:sz="0" w:space="0" w:color="auto"/>
      </w:divBdr>
    </w:div>
    <w:div w:id="1978027004">
      <w:bodyDiv w:val="1"/>
      <w:marLeft w:val="0"/>
      <w:marRight w:val="0"/>
      <w:marTop w:val="0"/>
      <w:marBottom w:val="0"/>
      <w:divBdr>
        <w:top w:val="none" w:sz="0" w:space="0" w:color="auto"/>
        <w:left w:val="none" w:sz="0" w:space="0" w:color="auto"/>
        <w:bottom w:val="none" w:sz="0" w:space="0" w:color="auto"/>
        <w:right w:val="none" w:sz="0" w:space="0" w:color="auto"/>
      </w:divBdr>
    </w:div>
    <w:div w:id="2054770959">
      <w:bodyDiv w:val="1"/>
      <w:marLeft w:val="0"/>
      <w:marRight w:val="0"/>
      <w:marTop w:val="0"/>
      <w:marBottom w:val="0"/>
      <w:divBdr>
        <w:top w:val="none" w:sz="0" w:space="0" w:color="auto"/>
        <w:left w:val="none" w:sz="0" w:space="0" w:color="auto"/>
        <w:bottom w:val="none" w:sz="0" w:space="0" w:color="auto"/>
        <w:right w:val="none" w:sz="0" w:space="0" w:color="auto"/>
      </w:divBdr>
    </w:div>
    <w:div w:id="2078822169">
      <w:bodyDiv w:val="1"/>
      <w:marLeft w:val="0"/>
      <w:marRight w:val="0"/>
      <w:marTop w:val="0"/>
      <w:marBottom w:val="0"/>
      <w:divBdr>
        <w:top w:val="none" w:sz="0" w:space="0" w:color="auto"/>
        <w:left w:val="none" w:sz="0" w:space="0" w:color="auto"/>
        <w:bottom w:val="none" w:sz="0" w:space="0" w:color="auto"/>
        <w:right w:val="none" w:sz="0" w:space="0" w:color="auto"/>
      </w:divBdr>
    </w:div>
    <w:div w:id="21255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DEB5-BF03-4C6F-9E58-783E4914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Атясова</dc:creator>
  <cp:lastModifiedBy>Псёл Фёдор Викторович</cp:lastModifiedBy>
  <cp:revision>6</cp:revision>
  <cp:lastPrinted>2021-01-20T03:39:00Z</cp:lastPrinted>
  <dcterms:created xsi:type="dcterms:W3CDTF">2021-01-20T03:28:00Z</dcterms:created>
  <dcterms:modified xsi:type="dcterms:W3CDTF">2021-01-20T04:11:00Z</dcterms:modified>
</cp:coreProperties>
</file>