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sdt>
      <w:sdtPr>
        <w:rPr>
          <w:rFonts w:ascii="Times New Roman" w:eastAsiaTheme="majorEastAsia" w:hAnsi="Times New Roman"/>
          <w:b/>
          <w:kern w:val="24"/>
          <w:sz w:val="28"/>
          <w:szCs w:val="28"/>
          <w:highlight w:val="yellow"/>
        </w:rPr>
        <w:id w:val="2051958721"/>
      </w:sdtPr>
      <w:sdtEndPr>
        <w:rPr>
          <w:rFonts w:eastAsiaTheme="minorHAnsi"/>
          <w:b w:val="0"/>
          <w:kern w:val="20"/>
          <w:highlight w:val="none"/>
        </w:rPr>
      </w:sdtEndPr>
      <w:sdtContent>
        <w:p w:rsidR="00891C8E" w:rsidRPr="00E34CA6" w:rsidRDefault="00891C8E" w:rsidP="00F00F5C">
          <w:pPr>
            <w:pStyle w:val="ab"/>
            <w:suppressAutoHyphens/>
            <w:spacing w:after="0" w:line="23" w:lineRule="atLeast"/>
            <w:ind w:firstLine="0"/>
            <w:jc w:val="center"/>
            <w:rPr>
              <w:rFonts w:ascii="Times New Roman" w:eastAsiaTheme="majorEastAsia" w:hAnsi="Times New Roman"/>
              <w:b/>
              <w:kern w:val="24"/>
              <w:sz w:val="28"/>
              <w:szCs w:val="28"/>
            </w:rPr>
          </w:pPr>
        </w:p>
        <w:p w:rsidR="00152D64" w:rsidRPr="00E34CA6" w:rsidRDefault="00152D64" w:rsidP="00F00F5C">
          <w:pPr>
            <w:pStyle w:val="ab"/>
            <w:suppressAutoHyphens/>
            <w:spacing w:after="0" w:line="23" w:lineRule="atLeast"/>
            <w:ind w:firstLine="0"/>
            <w:jc w:val="center"/>
            <w:rPr>
              <w:rFonts w:ascii="Times New Roman" w:eastAsiaTheme="majorEastAsia" w:hAnsi="Times New Roman"/>
              <w:kern w:val="24"/>
              <w:sz w:val="28"/>
              <w:szCs w:val="28"/>
            </w:rPr>
          </w:pPr>
          <w:r w:rsidRPr="00E34CA6">
            <w:rPr>
              <w:rFonts w:ascii="Times New Roman" w:eastAsiaTheme="majorEastAsia" w:hAnsi="Times New Roman"/>
              <w:kern w:val="24"/>
              <w:sz w:val="28"/>
              <w:szCs w:val="28"/>
            </w:rPr>
            <w:t>Министерство образования Камчатского края</w:t>
          </w: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F8292E" w:rsidRPr="00E34CA6" w:rsidRDefault="00F8292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152D64" w:rsidRPr="00E34CA6" w:rsidRDefault="00E722F5" w:rsidP="00F00F5C">
          <w:pPr>
            <w:pStyle w:val="ab"/>
            <w:suppressAutoHyphens/>
            <w:spacing w:after="0" w:line="23" w:lineRule="atLeast"/>
            <w:ind w:firstLine="0"/>
            <w:jc w:val="center"/>
            <w:rPr>
              <w:rFonts w:ascii="Times New Roman" w:eastAsiaTheme="majorEastAsia" w:hAnsi="Times New Roman"/>
              <w:b/>
              <w:kern w:val="24"/>
              <w:sz w:val="36"/>
              <w:szCs w:val="36"/>
            </w:rPr>
          </w:pPr>
          <w:r w:rsidRPr="00E34CA6">
            <w:rPr>
              <w:rFonts w:ascii="Times New Roman" w:eastAsiaTheme="majorEastAsia" w:hAnsi="Times New Roman"/>
              <w:b/>
              <w:kern w:val="24"/>
              <w:sz w:val="36"/>
              <w:szCs w:val="36"/>
              <w:lang w:eastAsia="ru-RU"/>
            </w:rPr>
            <w:t>Об итогах деятельности</w:t>
          </w:r>
        </w:p>
        <w:p w:rsidR="00E9178F" w:rsidRPr="00E34CA6" w:rsidRDefault="000D2D6C"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E34CA6">
            <w:rPr>
              <w:rFonts w:ascii="Times New Roman" w:eastAsiaTheme="majorEastAsia" w:hAnsi="Times New Roman"/>
              <w:b/>
              <w:kern w:val="24"/>
              <w:sz w:val="36"/>
              <w:szCs w:val="36"/>
              <w:lang w:eastAsia="ru-RU"/>
            </w:rPr>
            <w:t>Министерства</w:t>
          </w:r>
          <w:r w:rsidR="00885D4D">
            <w:rPr>
              <w:rFonts w:ascii="Times New Roman" w:eastAsiaTheme="majorEastAsia" w:hAnsi="Times New Roman"/>
              <w:b/>
              <w:kern w:val="24"/>
              <w:sz w:val="36"/>
              <w:szCs w:val="36"/>
              <w:lang w:eastAsia="ru-RU"/>
            </w:rPr>
            <w:t xml:space="preserve"> </w:t>
          </w:r>
          <w:r w:rsidR="00891C8E" w:rsidRPr="00E34CA6">
            <w:rPr>
              <w:rFonts w:ascii="Times New Roman" w:eastAsiaTheme="majorEastAsia" w:hAnsi="Times New Roman"/>
              <w:b/>
              <w:kern w:val="24"/>
              <w:sz w:val="36"/>
              <w:szCs w:val="36"/>
              <w:lang w:eastAsia="ru-RU"/>
            </w:rPr>
            <w:t>образования</w:t>
          </w:r>
        </w:p>
        <w:p w:rsidR="00E722F5" w:rsidRPr="00E34CA6" w:rsidRDefault="00E722F5"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E34CA6">
            <w:rPr>
              <w:rFonts w:ascii="Times New Roman" w:eastAsiaTheme="majorEastAsia" w:hAnsi="Times New Roman"/>
              <w:b/>
              <w:kern w:val="24"/>
              <w:sz w:val="36"/>
              <w:szCs w:val="36"/>
              <w:lang w:eastAsia="ru-RU"/>
            </w:rPr>
            <w:t>Камчатского края</w:t>
          </w:r>
        </w:p>
        <w:p w:rsidR="00E722F5" w:rsidRPr="00E34CA6" w:rsidRDefault="00E722F5" w:rsidP="00F00F5C">
          <w:pPr>
            <w:pStyle w:val="ab"/>
            <w:suppressAutoHyphens/>
            <w:spacing w:after="0" w:line="23" w:lineRule="atLeast"/>
            <w:ind w:firstLine="0"/>
            <w:jc w:val="center"/>
            <w:rPr>
              <w:rFonts w:ascii="Times New Roman" w:eastAsiaTheme="majorEastAsia" w:hAnsi="Times New Roman"/>
              <w:b/>
              <w:kern w:val="24"/>
              <w:sz w:val="36"/>
              <w:szCs w:val="36"/>
              <w:lang w:eastAsia="ru-RU"/>
            </w:rPr>
          </w:pPr>
          <w:r w:rsidRPr="00E34CA6">
            <w:rPr>
              <w:rFonts w:ascii="Times New Roman" w:eastAsiaTheme="majorEastAsia" w:hAnsi="Times New Roman"/>
              <w:b/>
              <w:kern w:val="24"/>
              <w:sz w:val="36"/>
              <w:szCs w:val="36"/>
              <w:lang w:eastAsia="ru-RU"/>
            </w:rPr>
            <w:t>в 20</w:t>
          </w:r>
          <w:r w:rsidR="00E34CA6" w:rsidRPr="00E34CA6">
            <w:rPr>
              <w:rFonts w:ascii="Times New Roman" w:eastAsiaTheme="majorEastAsia" w:hAnsi="Times New Roman"/>
              <w:b/>
              <w:kern w:val="24"/>
              <w:sz w:val="36"/>
              <w:szCs w:val="36"/>
              <w:lang w:eastAsia="ru-RU"/>
            </w:rPr>
            <w:t>19</w:t>
          </w:r>
          <w:r w:rsidR="00D05124">
            <w:rPr>
              <w:rFonts w:ascii="Times New Roman" w:eastAsiaTheme="majorEastAsia" w:hAnsi="Times New Roman"/>
              <w:b/>
              <w:kern w:val="24"/>
              <w:sz w:val="36"/>
              <w:szCs w:val="36"/>
              <w:lang w:eastAsia="ru-RU"/>
            </w:rPr>
            <w:t xml:space="preserve"> </w:t>
          </w:r>
          <w:r w:rsidR="0093149B" w:rsidRPr="00E34CA6">
            <w:rPr>
              <w:rFonts w:ascii="Times New Roman" w:eastAsiaTheme="majorEastAsia" w:hAnsi="Times New Roman"/>
              <w:b/>
              <w:kern w:val="24"/>
              <w:sz w:val="36"/>
              <w:szCs w:val="36"/>
              <w:lang w:eastAsia="ru-RU"/>
            </w:rPr>
            <w:t>год</w:t>
          </w:r>
          <w:r w:rsidRPr="00E34CA6">
            <w:rPr>
              <w:rFonts w:ascii="Times New Roman" w:eastAsiaTheme="majorEastAsia" w:hAnsi="Times New Roman"/>
              <w:b/>
              <w:kern w:val="24"/>
              <w:sz w:val="36"/>
              <w:szCs w:val="36"/>
              <w:lang w:eastAsia="ru-RU"/>
            </w:rPr>
            <w:t>у</w:t>
          </w: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891C8E" w:rsidRPr="00E34CA6" w:rsidRDefault="00891C8E"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622F51" w:rsidRPr="00E34CA6" w:rsidRDefault="00622F51" w:rsidP="00F00F5C">
          <w:pPr>
            <w:pStyle w:val="ab"/>
            <w:suppressAutoHyphens/>
            <w:spacing w:after="0" w:line="23" w:lineRule="atLeast"/>
            <w:ind w:firstLine="0"/>
            <w:jc w:val="center"/>
            <w:rPr>
              <w:rFonts w:ascii="Times New Roman" w:eastAsiaTheme="majorEastAsia" w:hAnsi="Times New Roman"/>
              <w:kern w:val="24"/>
              <w:sz w:val="28"/>
              <w:szCs w:val="28"/>
            </w:rPr>
          </w:pPr>
        </w:p>
        <w:p w:rsidR="003835AC" w:rsidRPr="00E34CA6" w:rsidRDefault="00073750" w:rsidP="00F00F5C">
          <w:pPr>
            <w:suppressAutoHyphens/>
            <w:spacing w:after="0" w:line="23" w:lineRule="atLeast"/>
            <w:ind w:firstLine="0"/>
            <w:jc w:val="center"/>
            <w:rPr>
              <w:rFonts w:ascii="Times New Roman" w:hAnsi="Times New Roman"/>
              <w:bCs/>
              <w:kern w:val="24"/>
              <w:sz w:val="28"/>
              <w:szCs w:val="28"/>
            </w:rPr>
          </w:pPr>
          <w:r>
            <w:rPr>
              <w:rFonts w:ascii="Times New Roman" w:hAnsi="Times New Roman"/>
              <w:bCs/>
              <w:kern w:val="24"/>
              <w:sz w:val="28"/>
              <w:szCs w:val="28"/>
            </w:rPr>
            <w:t xml:space="preserve">г. </w:t>
          </w:r>
          <w:r w:rsidR="003835AC" w:rsidRPr="00E34CA6">
            <w:rPr>
              <w:rFonts w:ascii="Times New Roman" w:hAnsi="Times New Roman"/>
              <w:bCs/>
              <w:kern w:val="24"/>
              <w:sz w:val="28"/>
              <w:szCs w:val="28"/>
            </w:rPr>
            <w:t>Петропавловск-Камчатский</w:t>
          </w:r>
        </w:p>
        <w:p w:rsidR="00850A21" w:rsidRPr="00E34CA6" w:rsidRDefault="003835AC" w:rsidP="00F00F5C">
          <w:pPr>
            <w:suppressAutoHyphens/>
            <w:spacing w:after="0" w:line="23" w:lineRule="atLeast"/>
            <w:ind w:firstLine="0"/>
            <w:jc w:val="center"/>
            <w:rPr>
              <w:rFonts w:ascii="Times New Roman" w:hAnsi="Times New Roman"/>
              <w:bCs/>
              <w:kern w:val="24"/>
              <w:sz w:val="28"/>
              <w:szCs w:val="28"/>
            </w:rPr>
          </w:pPr>
          <w:r w:rsidRPr="00E34CA6">
            <w:rPr>
              <w:rFonts w:ascii="Times New Roman" w:hAnsi="Times New Roman"/>
              <w:bCs/>
              <w:kern w:val="24"/>
              <w:sz w:val="28"/>
              <w:szCs w:val="28"/>
            </w:rPr>
            <w:t>20</w:t>
          </w:r>
          <w:r w:rsidR="00E34CA6" w:rsidRPr="00E34CA6">
            <w:rPr>
              <w:rFonts w:ascii="Times New Roman" w:hAnsi="Times New Roman"/>
              <w:bCs/>
              <w:kern w:val="24"/>
              <w:sz w:val="28"/>
              <w:szCs w:val="28"/>
            </w:rPr>
            <w:t>20</w:t>
          </w:r>
          <w:r w:rsidR="00073750">
            <w:rPr>
              <w:rFonts w:ascii="Times New Roman" w:hAnsi="Times New Roman"/>
              <w:bCs/>
              <w:kern w:val="24"/>
              <w:sz w:val="28"/>
              <w:szCs w:val="28"/>
            </w:rPr>
            <w:t xml:space="preserve"> г.</w:t>
          </w:r>
          <w:r w:rsidR="00850A21" w:rsidRPr="00E34CA6">
            <w:rPr>
              <w:rFonts w:ascii="Times New Roman" w:hAnsi="Times New Roman"/>
              <w:bCs/>
              <w:kern w:val="24"/>
              <w:sz w:val="28"/>
              <w:szCs w:val="28"/>
            </w:rPr>
            <w:br w:type="page"/>
          </w:r>
        </w:p>
        <w:p w:rsidR="000D2D6C" w:rsidRPr="00E34CA6" w:rsidRDefault="001A4000" w:rsidP="00F00F5C">
          <w:pPr>
            <w:pStyle w:val="01"/>
            <w:spacing w:after="600" w:line="23" w:lineRule="atLeast"/>
            <w:ind w:left="0" w:firstLine="0"/>
            <w:jc w:val="center"/>
            <w:rPr>
              <w:sz w:val="28"/>
              <w:szCs w:val="28"/>
            </w:rPr>
          </w:pPr>
          <w:r w:rsidRPr="00E34CA6">
            <w:rPr>
              <w:sz w:val="28"/>
              <w:szCs w:val="28"/>
            </w:rPr>
            <w:lastRenderedPageBreak/>
            <w:t>Оглавление</w:t>
          </w:r>
        </w:p>
        <w:p w:rsidR="0093149B" w:rsidRPr="00E34CA6"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1.</w:t>
          </w:r>
          <w:r w:rsidRPr="00E34CA6">
            <w:rPr>
              <w:sz w:val="28"/>
              <w:szCs w:val="28"/>
            </w:rPr>
            <w:tab/>
            <w:t xml:space="preserve">Решение общеминистерских задач </w:t>
          </w:r>
          <w:r w:rsidRPr="00E34CA6">
            <w:rPr>
              <w:sz w:val="28"/>
              <w:szCs w:val="28"/>
            </w:rPr>
            <w:tab/>
          </w:r>
        </w:p>
        <w:p w:rsidR="0093149B" w:rsidRPr="00E34CA6"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2.</w:t>
          </w:r>
          <w:r w:rsidRPr="00E34CA6">
            <w:rPr>
              <w:sz w:val="28"/>
              <w:szCs w:val="28"/>
            </w:rPr>
            <w:tab/>
            <w:t xml:space="preserve">Бюджетная политика </w:t>
          </w:r>
          <w:r w:rsidRPr="00E34CA6">
            <w:rPr>
              <w:sz w:val="28"/>
              <w:szCs w:val="28"/>
            </w:rPr>
            <w:tab/>
          </w:r>
        </w:p>
        <w:p w:rsidR="0093149B" w:rsidRPr="00E34CA6"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3.</w:t>
          </w:r>
          <w:r w:rsidRPr="00E34CA6">
            <w:rPr>
              <w:sz w:val="28"/>
              <w:szCs w:val="28"/>
            </w:rPr>
            <w:tab/>
            <w:t xml:space="preserve">Образование </w:t>
          </w:r>
          <w:r w:rsidRPr="00E34CA6">
            <w:rPr>
              <w:sz w:val="28"/>
              <w:szCs w:val="28"/>
            </w:rPr>
            <w:tab/>
          </w:r>
        </w:p>
        <w:p w:rsidR="0093149B" w:rsidRPr="00E34CA6"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E34CA6">
            <w:rPr>
              <w:sz w:val="28"/>
              <w:szCs w:val="28"/>
            </w:rPr>
            <w:t>3.1.</w:t>
          </w:r>
          <w:r w:rsidRPr="00E34CA6">
            <w:rPr>
              <w:sz w:val="28"/>
              <w:szCs w:val="28"/>
            </w:rPr>
            <w:tab/>
            <w:t>Общее образование</w:t>
          </w:r>
          <w:r w:rsidR="00262DA8" w:rsidRPr="00E34CA6">
            <w:rPr>
              <w:sz w:val="28"/>
              <w:szCs w:val="28"/>
            </w:rPr>
            <w:tab/>
          </w:r>
        </w:p>
        <w:p w:rsidR="0093149B" w:rsidRPr="00E34CA6"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E34CA6">
            <w:rPr>
              <w:sz w:val="28"/>
              <w:szCs w:val="28"/>
            </w:rPr>
            <w:t>3.2.</w:t>
          </w:r>
          <w:r w:rsidRPr="00E34CA6">
            <w:rPr>
              <w:sz w:val="28"/>
              <w:szCs w:val="28"/>
            </w:rPr>
            <w:tab/>
            <w:t>Дополнительное образование детей</w:t>
          </w:r>
          <w:r w:rsidR="00262DA8" w:rsidRPr="00E34CA6">
            <w:rPr>
              <w:sz w:val="28"/>
              <w:szCs w:val="28"/>
            </w:rPr>
            <w:tab/>
          </w:r>
        </w:p>
        <w:p w:rsidR="0093149B" w:rsidRPr="00E34CA6" w:rsidRDefault="0093149B" w:rsidP="00F00F5C">
          <w:pPr>
            <w:pStyle w:val="04"/>
            <w:tabs>
              <w:tab w:val="right" w:leader="dot" w:pos="6804"/>
            </w:tabs>
            <w:suppressAutoHyphens/>
            <w:spacing w:before="120" w:after="120" w:line="23" w:lineRule="atLeast"/>
            <w:ind w:left="850" w:right="567" w:hanging="425"/>
            <w:contextualSpacing w:val="0"/>
            <w:jc w:val="left"/>
            <w:rPr>
              <w:sz w:val="28"/>
              <w:szCs w:val="28"/>
            </w:rPr>
          </w:pPr>
          <w:r w:rsidRPr="00E34CA6">
            <w:rPr>
              <w:sz w:val="28"/>
              <w:szCs w:val="28"/>
            </w:rPr>
            <w:t>3.3.</w:t>
          </w:r>
          <w:r w:rsidRPr="00E34CA6">
            <w:rPr>
              <w:sz w:val="28"/>
              <w:szCs w:val="28"/>
            </w:rPr>
            <w:tab/>
            <w:t>Среднее профессиональное образование</w:t>
          </w:r>
          <w:r w:rsidR="00262DA8" w:rsidRPr="00E34CA6">
            <w:rPr>
              <w:sz w:val="28"/>
              <w:szCs w:val="28"/>
            </w:rPr>
            <w:tab/>
          </w:r>
        </w:p>
        <w:p w:rsidR="00F8292E" w:rsidRPr="00E34CA6"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4.</w:t>
          </w:r>
          <w:r w:rsidRPr="00E34CA6">
            <w:rPr>
              <w:sz w:val="28"/>
              <w:szCs w:val="28"/>
            </w:rPr>
            <w:tab/>
            <w:t>Кадровая политика</w:t>
          </w:r>
          <w:r w:rsidR="00262DA8" w:rsidRPr="00E34CA6">
            <w:rPr>
              <w:sz w:val="28"/>
              <w:szCs w:val="28"/>
            </w:rPr>
            <w:tab/>
          </w:r>
        </w:p>
        <w:p w:rsidR="0093149B" w:rsidRPr="00E34CA6" w:rsidRDefault="0093149B"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5.</w:t>
          </w:r>
          <w:r w:rsidRPr="00E34CA6">
            <w:rPr>
              <w:sz w:val="28"/>
              <w:szCs w:val="28"/>
            </w:rPr>
            <w:tab/>
            <w:t>Региональная политика в сфере научной</w:t>
          </w:r>
          <w:r w:rsidR="00917E22">
            <w:rPr>
              <w:sz w:val="28"/>
              <w:szCs w:val="28"/>
            </w:rPr>
            <w:t xml:space="preserve"> и </w:t>
          </w:r>
          <w:r w:rsidR="007E7C2D" w:rsidRPr="00E34CA6">
            <w:rPr>
              <w:sz w:val="28"/>
              <w:szCs w:val="28"/>
            </w:rPr>
            <w:t>инн</w:t>
          </w:r>
          <w:r w:rsidRPr="00E34CA6">
            <w:rPr>
              <w:sz w:val="28"/>
              <w:szCs w:val="28"/>
            </w:rPr>
            <w:t>овационной</w:t>
          </w:r>
          <w:r w:rsidR="00917E22">
            <w:rPr>
              <w:sz w:val="28"/>
              <w:szCs w:val="28"/>
            </w:rPr>
            <w:t xml:space="preserve"> </w:t>
          </w:r>
          <w:r w:rsidRPr="00E34CA6">
            <w:rPr>
              <w:sz w:val="28"/>
              <w:szCs w:val="28"/>
            </w:rPr>
            <w:t>деятельности</w:t>
          </w:r>
          <w:r w:rsidR="00262DA8" w:rsidRPr="00E34CA6">
            <w:rPr>
              <w:sz w:val="28"/>
              <w:szCs w:val="28"/>
            </w:rPr>
            <w:tab/>
          </w:r>
        </w:p>
        <w:p w:rsidR="00F8292E" w:rsidRPr="00E34CA6" w:rsidRDefault="004F3FFF"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6</w:t>
          </w:r>
          <w:r w:rsidR="0093149B" w:rsidRPr="00E34CA6">
            <w:rPr>
              <w:sz w:val="28"/>
              <w:szCs w:val="28"/>
            </w:rPr>
            <w:t>.</w:t>
          </w:r>
          <w:r w:rsidR="0093149B" w:rsidRPr="00E34CA6">
            <w:rPr>
              <w:sz w:val="28"/>
              <w:szCs w:val="28"/>
            </w:rPr>
            <w:tab/>
            <w:t>Защита прав детей</w:t>
          </w:r>
          <w:r w:rsidR="00262DA8" w:rsidRPr="00E34CA6">
            <w:rPr>
              <w:sz w:val="28"/>
              <w:szCs w:val="28"/>
            </w:rPr>
            <w:tab/>
          </w:r>
        </w:p>
        <w:p w:rsidR="0093149B" w:rsidRPr="00E34CA6" w:rsidRDefault="004F3FFF"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7</w:t>
          </w:r>
          <w:r w:rsidR="0093149B" w:rsidRPr="00E34CA6">
            <w:rPr>
              <w:sz w:val="28"/>
              <w:szCs w:val="28"/>
            </w:rPr>
            <w:t>.</w:t>
          </w:r>
          <w:r w:rsidR="0093149B" w:rsidRPr="00E34CA6">
            <w:rPr>
              <w:sz w:val="28"/>
              <w:szCs w:val="28"/>
            </w:rPr>
            <w:tab/>
            <w:t>Отдых и оздоровление детей</w:t>
          </w:r>
          <w:r w:rsidR="00262DA8" w:rsidRPr="00E34CA6">
            <w:rPr>
              <w:sz w:val="28"/>
              <w:szCs w:val="28"/>
            </w:rPr>
            <w:tab/>
          </w:r>
        </w:p>
        <w:p w:rsidR="0093149B" w:rsidRPr="00E34CA6" w:rsidRDefault="004F3FFF"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8</w:t>
          </w:r>
          <w:r w:rsidR="0093149B" w:rsidRPr="00E34CA6">
            <w:rPr>
              <w:sz w:val="28"/>
              <w:szCs w:val="28"/>
            </w:rPr>
            <w:t>.</w:t>
          </w:r>
          <w:r w:rsidR="0093149B" w:rsidRPr="00E34CA6">
            <w:rPr>
              <w:sz w:val="28"/>
              <w:szCs w:val="28"/>
            </w:rPr>
            <w:tab/>
            <w:t>Контрольно-надзорная деятельность</w:t>
          </w:r>
          <w:r w:rsidR="00262DA8" w:rsidRPr="00E34CA6">
            <w:rPr>
              <w:sz w:val="28"/>
              <w:szCs w:val="28"/>
            </w:rPr>
            <w:tab/>
          </w:r>
        </w:p>
        <w:p w:rsidR="0093149B" w:rsidRPr="00E34CA6" w:rsidRDefault="004F3FFF" w:rsidP="00F00F5C">
          <w:pPr>
            <w:pStyle w:val="04"/>
            <w:tabs>
              <w:tab w:val="right" w:leader="dot" w:pos="6804"/>
            </w:tabs>
            <w:suppressAutoHyphens/>
            <w:spacing w:before="240" w:after="240" w:line="23" w:lineRule="atLeast"/>
            <w:ind w:left="425" w:right="567" w:hanging="425"/>
            <w:contextualSpacing w:val="0"/>
            <w:jc w:val="left"/>
            <w:rPr>
              <w:sz w:val="28"/>
              <w:szCs w:val="28"/>
            </w:rPr>
          </w:pPr>
          <w:r w:rsidRPr="00E34CA6">
            <w:rPr>
              <w:sz w:val="28"/>
              <w:szCs w:val="28"/>
            </w:rPr>
            <w:t>9</w:t>
          </w:r>
          <w:r w:rsidR="0093149B" w:rsidRPr="00E34CA6">
            <w:rPr>
              <w:sz w:val="28"/>
              <w:szCs w:val="28"/>
            </w:rPr>
            <w:t>.</w:t>
          </w:r>
          <w:r w:rsidR="0093149B" w:rsidRPr="00E34CA6">
            <w:rPr>
              <w:sz w:val="28"/>
              <w:szCs w:val="28"/>
            </w:rPr>
            <w:tab/>
            <w:t>Задачи Министерства образования Камчатского края на 20</w:t>
          </w:r>
          <w:r w:rsidRPr="00E34CA6">
            <w:rPr>
              <w:sz w:val="28"/>
              <w:szCs w:val="28"/>
            </w:rPr>
            <w:t>20</w:t>
          </w:r>
          <w:r w:rsidR="00885D4D">
            <w:rPr>
              <w:sz w:val="28"/>
              <w:szCs w:val="28"/>
            </w:rPr>
            <w:t xml:space="preserve"> </w:t>
          </w:r>
          <w:r w:rsidR="0093149B" w:rsidRPr="00E34CA6">
            <w:rPr>
              <w:sz w:val="28"/>
              <w:szCs w:val="28"/>
            </w:rPr>
            <w:t>год</w:t>
          </w:r>
          <w:r w:rsidR="00262DA8" w:rsidRPr="00E34CA6">
            <w:rPr>
              <w:sz w:val="28"/>
              <w:szCs w:val="28"/>
            </w:rPr>
            <w:tab/>
          </w:r>
        </w:p>
        <w:p w:rsidR="003B5E5A" w:rsidRPr="00E34CA6" w:rsidRDefault="003B5E5A" w:rsidP="00F00F5C">
          <w:pPr>
            <w:pStyle w:val="04"/>
            <w:suppressAutoHyphens/>
            <w:spacing w:line="23" w:lineRule="atLeast"/>
            <w:rPr>
              <w:sz w:val="28"/>
              <w:szCs w:val="28"/>
            </w:rPr>
          </w:pPr>
          <w:r w:rsidRPr="00E34CA6">
            <w:rPr>
              <w:sz w:val="28"/>
              <w:szCs w:val="28"/>
            </w:rPr>
            <w:br w:type="page"/>
          </w:r>
        </w:p>
      </w:sdtContent>
    </w:sdt>
    <w:p w:rsidR="00D05124" w:rsidRDefault="00FC419D" w:rsidP="00DA6E1D">
      <w:pPr>
        <w:pStyle w:val="04"/>
        <w:spacing w:line="23" w:lineRule="atLeast"/>
        <w:ind w:firstLine="709"/>
        <w:rPr>
          <w:sz w:val="28"/>
          <w:szCs w:val="28"/>
        </w:rPr>
      </w:pPr>
      <w:r w:rsidRPr="00E34CA6">
        <w:rPr>
          <w:sz w:val="28"/>
          <w:szCs w:val="28"/>
        </w:rPr>
        <w:lastRenderedPageBreak/>
        <w:t>Деятельность Министерства образования Камчатского края</w:t>
      </w:r>
      <w:r w:rsidR="004B720D">
        <w:rPr>
          <w:sz w:val="28"/>
          <w:szCs w:val="28"/>
        </w:rPr>
        <w:t xml:space="preserve"> (далее – Министерство)</w:t>
      </w:r>
      <w:r w:rsidRPr="00E34CA6">
        <w:rPr>
          <w:sz w:val="28"/>
          <w:szCs w:val="28"/>
        </w:rPr>
        <w:t xml:space="preserve"> как </w:t>
      </w:r>
      <w:r w:rsidR="00525FF7" w:rsidRPr="00E34CA6">
        <w:rPr>
          <w:sz w:val="28"/>
          <w:szCs w:val="28"/>
        </w:rPr>
        <w:t>исполнительного</w:t>
      </w:r>
      <w:r w:rsidRPr="00E34CA6">
        <w:rPr>
          <w:sz w:val="28"/>
          <w:szCs w:val="28"/>
        </w:rPr>
        <w:t xml:space="preserve"> органа </w:t>
      </w:r>
      <w:r w:rsidR="00525FF7" w:rsidRPr="00E34CA6">
        <w:rPr>
          <w:sz w:val="28"/>
          <w:szCs w:val="28"/>
        </w:rPr>
        <w:t>государственной</w:t>
      </w:r>
      <w:r w:rsidRPr="00E34CA6">
        <w:rPr>
          <w:sz w:val="28"/>
          <w:szCs w:val="28"/>
        </w:rPr>
        <w:t xml:space="preserve"> власти</w:t>
      </w:r>
      <w:r w:rsidR="00525FF7" w:rsidRPr="00E34CA6">
        <w:rPr>
          <w:sz w:val="28"/>
          <w:szCs w:val="28"/>
        </w:rPr>
        <w:t xml:space="preserve"> Камчатского края в 201</w:t>
      </w:r>
      <w:r w:rsidR="00E34CA6" w:rsidRPr="00E34CA6">
        <w:rPr>
          <w:sz w:val="28"/>
          <w:szCs w:val="28"/>
        </w:rPr>
        <w:t>9</w:t>
      </w:r>
      <w:r w:rsidR="0093149B" w:rsidRPr="00E34CA6">
        <w:rPr>
          <w:sz w:val="28"/>
          <w:szCs w:val="28"/>
        </w:rPr>
        <w:t> год</w:t>
      </w:r>
      <w:r w:rsidR="00525FF7" w:rsidRPr="00E34CA6">
        <w:rPr>
          <w:sz w:val="28"/>
          <w:szCs w:val="28"/>
        </w:rPr>
        <w:t xml:space="preserve">у </w:t>
      </w:r>
      <w:r w:rsidR="003570C2" w:rsidRPr="00E34CA6">
        <w:rPr>
          <w:sz w:val="28"/>
          <w:szCs w:val="28"/>
        </w:rPr>
        <w:t xml:space="preserve">осуществлялась в соответствии с Федеральным законом </w:t>
      </w:r>
      <w:r w:rsidR="006D0B0F" w:rsidRPr="00E34CA6">
        <w:rPr>
          <w:sz w:val="28"/>
          <w:szCs w:val="28"/>
        </w:rPr>
        <w:t xml:space="preserve">от 29 декабря 2012 г. </w:t>
      </w:r>
      <w:r w:rsidR="0093149B" w:rsidRPr="00E34CA6">
        <w:rPr>
          <w:sz w:val="28"/>
          <w:szCs w:val="28"/>
        </w:rPr>
        <w:t>№ </w:t>
      </w:r>
      <w:r w:rsidR="006D0B0F" w:rsidRPr="00E34CA6">
        <w:rPr>
          <w:sz w:val="28"/>
          <w:szCs w:val="28"/>
        </w:rPr>
        <w:t xml:space="preserve">273-ФЗ </w:t>
      </w:r>
      <w:r w:rsidR="0028208E" w:rsidRPr="00E34CA6">
        <w:rPr>
          <w:sz w:val="28"/>
          <w:szCs w:val="28"/>
        </w:rPr>
        <w:t>«</w:t>
      </w:r>
      <w:r w:rsidR="003570C2" w:rsidRPr="00E34CA6">
        <w:rPr>
          <w:sz w:val="28"/>
          <w:szCs w:val="28"/>
        </w:rPr>
        <w:t>Об образовании в Российской Федерации</w:t>
      </w:r>
      <w:r w:rsidR="0028208E" w:rsidRPr="00E34CA6">
        <w:rPr>
          <w:sz w:val="28"/>
          <w:szCs w:val="28"/>
        </w:rPr>
        <w:t>»</w:t>
      </w:r>
      <w:r w:rsidR="003570C2" w:rsidRPr="00E34CA6">
        <w:rPr>
          <w:sz w:val="28"/>
          <w:szCs w:val="28"/>
        </w:rPr>
        <w:t xml:space="preserve">, государственной программой Камчатского края </w:t>
      </w:r>
      <w:r w:rsidR="0028208E" w:rsidRPr="00E34CA6">
        <w:rPr>
          <w:sz w:val="28"/>
          <w:szCs w:val="28"/>
        </w:rPr>
        <w:t>«</w:t>
      </w:r>
      <w:r w:rsidR="003570C2" w:rsidRPr="00E34CA6">
        <w:rPr>
          <w:sz w:val="28"/>
          <w:szCs w:val="28"/>
        </w:rPr>
        <w:t>Развитие образования в Камчатском крае</w:t>
      </w:r>
      <w:r w:rsidR="0028208E" w:rsidRPr="00E34CA6">
        <w:rPr>
          <w:sz w:val="28"/>
          <w:szCs w:val="28"/>
        </w:rPr>
        <w:t>»</w:t>
      </w:r>
      <w:r w:rsidR="00D05124">
        <w:rPr>
          <w:sz w:val="28"/>
          <w:szCs w:val="28"/>
        </w:rPr>
        <w:t>, национальными проектами «Образование», «Демография».</w:t>
      </w:r>
    </w:p>
    <w:p w:rsidR="00CD4F7D" w:rsidRPr="00E34CA6" w:rsidRDefault="003570C2" w:rsidP="00DA6E1D">
      <w:pPr>
        <w:pStyle w:val="04"/>
        <w:spacing w:line="23" w:lineRule="atLeast"/>
        <w:ind w:firstLine="709"/>
        <w:rPr>
          <w:sz w:val="28"/>
          <w:szCs w:val="28"/>
        </w:rPr>
      </w:pPr>
      <w:r w:rsidRPr="00E34CA6">
        <w:rPr>
          <w:sz w:val="28"/>
          <w:szCs w:val="28"/>
        </w:rPr>
        <w:t>В</w:t>
      </w:r>
      <w:r w:rsidR="001D63E6">
        <w:rPr>
          <w:sz w:val="28"/>
          <w:szCs w:val="28"/>
        </w:rPr>
        <w:t xml:space="preserve"> </w:t>
      </w:r>
      <w:r w:rsidRPr="00E34CA6">
        <w:rPr>
          <w:sz w:val="28"/>
          <w:szCs w:val="28"/>
        </w:rPr>
        <w:t xml:space="preserve">соответствии с Положением о Министерстве, утвержденным постановлением Правительства </w:t>
      </w:r>
      <w:r w:rsidR="00317AC1" w:rsidRPr="00E34CA6">
        <w:rPr>
          <w:sz w:val="28"/>
          <w:szCs w:val="28"/>
        </w:rPr>
        <w:t xml:space="preserve">Камчатского </w:t>
      </w:r>
      <w:r w:rsidR="00317AC1" w:rsidRPr="009F3D73">
        <w:rPr>
          <w:sz w:val="28"/>
          <w:szCs w:val="28"/>
        </w:rPr>
        <w:t>края от 19.12.2008</w:t>
      </w:r>
      <w:r w:rsidR="0093149B" w:rsidRPr="009F3D73">
        <w:rPr>
          <w:sz w:val="28"/>
          <w:szCs w:val="28"/>
        </w:rPr>
        <w:t xml:space="preserve"> №</w:t>
      </w:r>
      <w:r w:rsidR="009F3D73" w:rsidRPr="009F3D73">
        <w:rPr>
          <w:sz w:val="28"/>
          <w:szCs w:val="28"/>
        </w:rPr>
        <w:t xml:space="preserve">439-П (в редакции постановления Правительства Камчатского края от 05.08.2019 N 353-П), </w:t>
      </w:r>
      <w:r w:rsidRPr="009F3D73">
        <w:rPr>
          <w:sz w:val="28"/>
          <w:szCs w:val="28"/>
        </w:rPr>
        <w:t>Ми</w:t>
      </w:r>
      <w:r w:rsidR="00317AC1" w:rsidRPr="009F3D73">
        <w:rPr>
          <w:sz w:val="28"/>
          <w:szCs w:val="28"/>
        </w:rPr>
        <w:t>нис</w:t>
      </w:r>
      <w:r w:rsidR="00317AC1" w:rsidRPr="00E34CA6">
        <w:rPr>
          <w:sz w:val="28"/>
          <w:szCs w:val="28"/>
        </w:rPr>
        <w:t xml:space="preserve">терство образования Камчатского края осуществляет </w:t>
      </w:r>
      <w:r w:rsidR="00CD4F7D" w:rsidRPr="00E34CA6">
        <w:rPr>
          <w:sz w:val="28"/>
          <w:szCs w:val="28"/>
        </w:rPr>
        <w:t xml:space="preserve">полномочия </w:t>
      </w:r>
      <w:r w:rsidR="00FD5F4A" w:rsidRPr="00E34CA6">
        <w:rPr>
          <w:sz w:val="28"/>
          <w:szCs w:val="28"/>
        </w:rPr>
        <w:t xml:space="preserve">по </w:t>
      </w:r>
      <w:r w:rsidR="00CD4F7D" w:rsidRPr="00E34CA6">
        <w:rPr>
          <w:sz w:val="28"/>
          <w:szCs w:val="28"/>
        </w:rPr>
        <w:t>формировани</w:t>
      </w:r>
      <w:r w:rsidR="00FD5F4A" w:rsidRPr="00E34CA6">
        <w:rPr>
          <w:sz w:val="28"/>
          <w:szCs w:val="28"/>
        </w:rPr>
        <w:t>ю</w:t>
      </w:r>
      <w:r w:rsidR="00CD4F7D" w:rsidRPr="00E34CA6">
        <w:rPr>
          <w:sz w:val="28"/>
          <w:szCs w:val="28"/>
        </w:rPr>
        <w:t xml:space="preserve"> и реализации региональной политики в </w:t>
      </w:r>
      <w:r w:rsidR="00FD5F4A" w:rsidRPr="00E34CA6">
        <w:rPr>
          <w:sz w:val="28"/>
          <w:szCs w:val="28"/>
        </w:rPr>
        <w:t>сфере:</w:t>
      </w:r>
    </w:p>
    <w:p w:rsidR="00CD4F7D" w:rsidRPr="009F3D73" w:rsidRDefault="00CD4F7D" w:rsidP="00DA6E1D">
      <w:pPr>
        <w:pStyle w:val="0"/>
        <w:spacing w:line="23" w:lineRule="atLeast"/>
        <w:ind w:firstLine="709"/>
        <w:rPr>
          <w:sz w:val="28"/>
          <w:szCs w:val="28"/>
        </w:rPr>
      </w:pPr>
      <w:r w:rsidRPr="009F3D73">
        <w:rPr>
          <w:sz w:val="28"/>
          <w:szCs w:val="28"/>
        </w:rPr>
        <w:t>общего и профессионального образования;</w:t>
      </w:r>
    </w:p>
    <w:p w:rsidR="00CD4F7D" w:rsidRPr="009F3D73" w:rsidRDefault="00CD4F7D" w:rsidP="00DA6E1D">
      <w:pPr>
        <w:pStyle w:val="0"/>
        <w:spacing w:line="23" w:lineRule="atLeast"/>
        <w:ind w:firstLine="709"/>
        <w:rPr>
          <w:sz w:val="28"/>
          <w:szCs w:val="28"/>
        </w:rPr>
      </w:pPr>
      <w:r w:rsidRPr="009F3D73">
        <w:rPr>
          <w:sz w:val="28"/>
          <w:szCs w:val="28"/>
        </w:rPr>
        <w:t>образования детей с ограниченными возможностями здоровья;</w:t>
      </w:r>
    </w:p>
    <w:p w:rsidR="00CD4F7D" w:rsidRPr="009F3D73" w:rsidRDefault="00CD4F7D" w:rsidP="00DA6E1D">
      <w:pPr>
        <w:pStyle w:val="0"/>
        <w:spacing w:line="23" w:lineRule="atLeast"/>
        <w:ind w:firstLine="709"/>
        <w:rPr>
          <w:sz w:val="28"/>
          <w:szCs w:val="28"/>
        </w:rPr>
      </w:pPr>
      <w:r w:rsidRPr="009F3D73">
        <w:rPr>
          <w:sz w:val="28"/>
          <w:szCs w:val="28"/>
        </w:rPr>
        <w:t xml:space="preserve">дополнительного образования </w:t>
      </w:r>
      <w:r w:rsidR="00FD5F4A" w:rsidRPr="009F3D73">
        <w:rPr>
          <w:sz w:val="28"/>
          <w:szCs w:val="28"/>
        </w:rPr>
        <w:t xml:space="preserve">и воспитания </w:t>
      </w:r>
      <w:r w:rsidRPr="009F3D73">
        <w:rPr>
          <w:sz w:val="28"/>
          <w:szCs w:val="28"/>
        </w:rPr>
        <w:t>детей;</w:t>
      </w:r>
    </w:p>
    <w:p w:rsidR="00CD4F7D" w:rsidRPr="00E34CA6" w:rsidRDefault="00CD4F7D" w:rsidP="00DA6E1D">
      <w:pPr>
        <w:pStyle w:val="0"/>
        <w:spacing w:line="23" w:lineRule="atLeast"/>
        <w:ind w:firstLine="709"/>
        <w:rPr>
          <w:sz w:val="28"/>
          <w:szCs w:val="28"/>
        </w:rPr>
      </w:pPr>
      <w:r w:rsidRPr="009F3D73">
        <w:rPr>
          <w:sz w:val="28"/>
          <w:szCs w:val="28"/>
        </w:rPr>
        <w:t>опеки</w:t>
      </w:r>
      <w:r w:rsidR="009F3D73" w:rsidRPr="009F3D73">
        <w:rPr>
          <w:sz w:val="28"/>
          <w:szCs w:val="28"/>
        </w:rPr>
        <w:t xml:space="preserve"> </w:t>
      </w:r>
      <w:r w:rsidRPr="009F3D73">
        <w:rPr>
          <w:sz w:val="28"/>
          <w:szCs w:val="28"/>
        </w:rPr>
        <w:t>и</w:t>
      </w:r>
      <w:r w:rsidR="009F3D73" w:rsidRPr="009F3D73">
        <w:rPr>
          <w:sz w:val="28"/>
          <w:szCs w:val="28"/>
        </w:rPr>
        <w:t xml:space="preserve"> </w:t>
      </w:r>
      <w:r w:rsidRPr="009F3D73">
        <w:rPr>
          <w:sz w:val="28"/>
          <w:szCs w:val="28"/>
        </w:rPr>
        <w:t>попечительства</w:t>
      </w:r>
      <w:r w:rsidR="009F3D73" w:rsidRPr="009F3D73">
        <w:rPr>
          <w:sz w:val="28"/>
          <w:szCs w:val="28"/>
        </w:rPr>
        <w:t xml:space="preserve"> </w:t>
      </w:r>
      <w:r w:rsidRPr="009F3D73">
        <w:rPr>
          <w:spacing w:val="4"/>
          <w:sz w:val="28"/>
          <w:szCs w:val="28"/>
        </w:rPr>
        <w:t>в</w:t>
      </w:r>
      <w:r w:rsidR="009F3D73" w:rsidRPr="009F3D73">
        <w:rPr>
          <w:spacing w:val="4"/>
          <w:sz w:val="28"/>
          <w:szCs w:val="28"/>
        </w:rPr>
        <w:t xml:space="preserve"> </w:t>
      </w:r>
      <w:r w:rsidRPr="009F3D73">
        <w:rPr>
          <w:spacing w:val="4"/>
          <w:sz w:val="28"/>
          <w:szCs w:val="28"/>
        </w:rPr>
        <w:t xml:space="preserve">отношении </w:t>
      </w:r>
      <w:r w:rsidR="00135904" w:rsidRPr="009F3D73">
        <w:rPr>
          <w:spacing w:val="4"/>
          <w:sz w:val="28"/>
          <w:szCs w:val="28"/>
        </w:rPr>
        <w:t>н</w:t>
      </w:r>
      <w:r w:rsidRPr="009F3D73">
        <w:rPr>
          <w:spacing w:val="4"/>
          <w:sz w:val="28"/>
          <w:szCs w:val="28"/>
        </w:rPr>
        <w:t>есовершеннолетних граждан,</w:t>
      </w:r>
      <w:r w:rsidRPr="009F3D73">
        <w:rPr>
          <w:sz w:val="28"/>
          <w:szCs w:val="28"/>
        </w:rPr>
        <w:t xml:space="preserve"> социальн</w:t>
      </w:r>
      <w:r w:rsidR="006551B3" w:rsidRPr="009F3D73">
        <w:rPr>
          <w:sz w:val="28"/>
          <w:szCs w:val="28"/>
        </w:rPr>
        <w:t>ой</w:t>
      </w:r>
      <w:r w:rsidRPr="009F3D73">
        <w:rPr>
          <w:sz w:val="28"/>
          <w:szCs w:val="28"/>
        </w:rPr>
        <w:t xml:space="preserve"> поддержк</w:t>
      </w:r>
      <w:r w:rsidR="006551B3" w:rsidRPr="009F3D73">
        <w:rPr>
          <w:sz w:val="28"/>
          <w:szCs w:val="28"/>
        </w:rPr>
        <w:t>и</w:t>
      </w:r>
      <w:r w:rsidRPr="009F3D73">
        <w:rPr>
          <w:sz w:val="28"/>
          <w:szCs w:val="28"/>
        </w:rPr>
        <w:t xml:space="preserve"> и социальн</w:t>
      </w:r>
      <w:r w:rsidR="006551B3" w:rsidRPr="009F3D73">
        <w:rPr>
          <w:sz w:val="28"/>
          <w:szCs w:val="28"/>
        </w:rPr>
        <w:t>ой</w:t>
      </w:r>
      <w:r w:rsidRPr="009F3D73">
        <w:rPr>
          <w:sz w:val="28"/>
          <w:szCs w:val="28"/>
        </w:rPr>
        <w:t xml:space="preserve"> защит</w:t>
      </w:r>
      <w:r w:rsidR="006551B3" w:rsidRPr="009F3D73">
        <w:rPr>
          <w:sz w:val="28"/>
          <w:szCs w:val="28"/>
        </w:rPr>
        <w:t>ы</w:t>
      </w:r>
      <w:r w:rsidRPr="009F3D73">
        <w:rPr>
          <w:sz w:val="28"/>
          <w:szCs w:val="28"/>
        </w:rPr>
        <w:t xml:space="preserve"> обучающихся </w:t>
      </w:r>
      <w:r w:rsidRPr="00E34CA6">
        <w:rPr>
          <w:sz w:val="28"/>
          <w:szCs w:val="28"/>
        </w:rPr>
        <w:t>образовательных организаций в Камчатском крае</w:t>
      </w:r>
      <w:r w:rsidR="008E62E4" w:rsidRPr="00E34CA6">
        <w:rPr>
          <w:sz w:val="28"/>
          <w:szCs w:val="28"/>
        </w:rPr>
        <w:t>.</w:t>
      </w:r>
    </w:p>
    <w:p w:rsidR="00391C59" w:rsidRPr="00E34CA6" w:rsidRDefault="00317AC1" w:rsidP="00DA6E1D">
      <w:pPr>
        <w:pStyle w:val="04"/>
        <w:spacing w:line="23" w:lineRule="atLeast"/>
        <w:ind w:firstLine="709"/>
        <w:rPr>
          <w:sz w:val="28"/>
          <w:szCs w:val="28"/>
        </w:rPr>
      </w:pPr>
      <w:r w:rsidRPr="00E34CA6">
        <w:rPr>
          <w:sz w:val="28"/>
          <w:szCs w:val="28"/>
        </w:rPr>
        <w:t>Министерство осуществляет полномочия Российской Федерации в</w:t>
      </w:r>
      <w:r w:rsidR="00885D4D">
        <w:rPr>
          <w:sz w:val="28"/>
          <w:szCs w:val="28"/>
        </w:rPr>
        <w:t xml:space="preserve"> </w:t>
      </w:r>
      <w:r w:rsidRPr="00E34CA6">
        <w:rPr>
          <w:sz w:val="28"/>
          <w:szCs w:val="28"/>
        </w:rPr>
        <w:t>сфере образования, переданные для осуществления органам государственной власти субъектов Российской Федерации.</w:t>
      </w:r>
    </w:p>
    <w:p w:rsidR="00391C59" w:rsidRPr="007F4F0A" w:rsidRDefault="00C236BB" w:rsidP="00DA6E1D">
      <w:pPr>
        <w:pStyle w:val="04"/>
        <w:spacing w:line="23" w:lineRule="atLeast"/>
        <w:ind w:firstLine="709"/>
        <w:rPr>
          <w:kern w:val="24"/>
          <w:sz w:val="28"/>
          <w:szCs w:val="28"/>
        </w:rPr>
      </w:pPr>
      <w:r w:rsidRPr="00E34CA6">
        <w:rPr>
          <w:sz w:val="28"/>
          <w:szCs w:val="28"/>
        </w:rPr>
        <w:t xml:space="preserve">Общее количество краевых </w:t>
      </w:r>
      <w:r w:rsidRPr="007F4F0A">
        <w:rPr>
          <w:sz w:val="28"/>
          <w:szCs w:val="28"/>
        </w:rPr>
        <w:t>государственных учреждений, подведомственных</w:t>
      </w:r>
      <w:r w:rsidR="00885D4D">
        <w:rPr>
          <w:sz w:val="28"/>
          <w:szCs w:val="28"/>
        </w:rPr>
        <w:t xml:space="preserve"> </w:t>
      </w:r>
      <w:r w:rsidR="00495864" w:rsidRPr="007F4F0A">
        <w:rPr>
          <w:sz w:val="28"/>
          <w:szCs w:val="28"/>
        </w:rPr>
        <w:t>Министерств</w:t>
      </w:r>
      <w:r w:rsidRPr="007F4F0A">
        <w:rPr>
          <w:sz w:val="28"/>
          <w:szCs w:val="28"/>
        </w:rPr>
        <w:t>у</w:t>
      </w:r>
      <w:r w:rsidR="006551B3" w:rsidRPr="007F4F0A">
        <w:rPr>
          <w:sz w:val="28"/>
          <w:szCs w:val="28"/>
        </w:rPr>
        <w:t xml:space="preserve">— </w:t>
      </w:r>
      <w:r w:rsidR="007F4F0A" w:rsidRPr="007F4F0A">
        <w:rPr>
          <w:sz w:val="28"/>
          <w:szCs w:val="28"/>
        </w:rPr>
        <w:t>31</w:t>
      </w:r>
      <w:r w:rsidRPr="007F4F0A">
        <w:rPr>
          <w:sz w:val="28"/>
          <w:szCs w:val="28"/>
        </w:rPr>
        <w:t>.</w:t>
      </w:r>
    </w:p>
    <w:p w:rsidR="00D64D68" w:rsidRPr="00E34CA6" w:rsidRDefault="0093149B" w:rsidP="00CF57F9">
      <w:pPr>
        <w:pStyle w:val="01"/>
        <w:spacing w:line="23" w:lineRule="atLeast"/>
        <w:jc w:val="center"/>
        <w:rPr>
          <w:sz w:val="28"/>
          <w:szCs w:val="28"/>
        </w:rPr>
      </w:pPr>
      <w:bookmarkStart w:id="0" w:name="_Toc477961186"/>
      <w:r w:rsidRPr="00E34CA6">
        <w:rPr>
          <w:sz w:val="28"/>
          <w:szCs w:val="28"/>
        </w:rPr>
        <w:t>1.</w:t>
      </w:r>
      <w:r w:rsidRPr="00E34CA6">
        <w:rPr>
          <w:sz w:val="28"/>
          <w:szCs w:val="28"/>
        </w:rPr>
        <w:tab/>
      </w:r>
      <w:r w:rsidR="005E4C9F" w:rsidRPr="00E34CA6">
        <w:rPr>
          <w:sz w:val="28"/>
          <w:szCs w:val="28"/>
        </w:rPr>
        <w:t>Решение общеминистерских задач</w:t>
      </w:r>
      <w:bookmarkEnd w:id="0"/>
    </w:p>
    <w:p w:rsidR="00D22F0C" w:rsidRPr="00E34CA6" w:rsidRDefault="009610FC" w:rsidP="00DA6E1D">
      <w:pPr>
        <w:pStyle w:val="04"/>
        <w:spacing w:line="23" w:lineRule="atLeast"/>
        <w:ind w:firstLine="709"/>
        <w:rPr>
          <w:sz w:val="28"/>
          <w:szCs w:val="28"/>
        </w:rPr>
      </w:pPr>
      <w:r w:rsidRPr="00E34CA6">
        <w:rPr>
          <w:sz w:val="28"/>
          <w:szCs w:val="28"/>
        </w:rPr>
        <w:t>В 201</w:t>
      </w:r>
      <w:r w:rsidR="00E34CA6" w:rsidRPr="00E34CA6">
        <w:rPr>
          <w:sz w:val="28"/>
          <w:szCs w:val="28"/>
        </w:rPr>
        <w:t>9</w:t>
      </w:r>
      <w:r w:rsidR="009F3D73">
        <w:rPr>
          <w:sz w:val="28"/>
          <w:szCs w:val="28"/>
        </w:rPr>
        <w:t xml:space="preserve"> </w:t>
      </w:r>
      <w:r w:rsidRPr="00E34CA6">
        <w:rPr>
          <w:sz w:val="28"/>
          <w:szCs w:val="28"/>
        </w:rPr>
        <w:t>году Министерством образования Камчатского края решались задачи в сфере образования, поставленные в ряде основополагающих документов общегосударственного уровня, в том числе в указах Президента Российской Федерации от 07.05.2012 №</w:t>
      </w:r>
      <w:r w:rsidR="009F3D73">
        <w:rPr>
          <w:sz w:val="28"/>
          <w:szCs w:val="28"/>
        </w:rPr>
        <w:t xml:space="preserve"> </w:t>
      </w:r>
      <w:r w:rsidRPr="00E34CA6">
        <w:rPr>
          <w:sz w:val="28"/>
          <w:szCs w:val="28"/>
        </w:rPr>
        <w:t>597 «О</w:t>
      </w:r>
      <w:r w:rsidR="009F3D73">
        <w:rPr>
          <w:sz w:val="28"/>
          <w:szCs w:val="28"/>
        </w:rPr>
        <w:t xml:space="preserve"> </w:t>
      </w:r>
      <w:r w:rsidRPr="00E34CA6">
        <w:rPr>
          <w:sz w:val="28"/>
          <w:szCs w:val="28"/>
        </w:rPr>
        <w:t xml:space="preserve">мероприятиях по реализации государственной социальной политики», </w:t>
      </w:r>
      <w:r w:rsidR="00284956" w:rsidRPr="00E34CA6">
        <w:rPr>
          <w:sz w:val="28"/>
          <w:szCs w:val="28"/>
        </w:rPr>
        <w:t>от 07.05.2018 № 204 «О национальных целях и стратегических задачах развития Российской Федерации на период до 2024 года»</w:t>
      </w:r>
      <w:r w:rsidR="00D05124">
        <w:rPr>
          <w:sz w:val="28"/>
          <w:szCs w:val="28"/>
        </w:rPr>
        <w:t>.</w:t>
      </w:r>
      <w:r w:rsidR="00E34CA6" w:rsidRPr="00E34CA6">
        <w:rPr>
          <w:sz w:val="28"/>
          <w:szCs w:val="28"/>
        </w:rPr>
        <w:t xml:space="preserve"> </w:t>
      </w:r>
    </w:p>
    <w:p w:rsidR="00E61179" w:rsidRPr="00E34CA6" w:rsidRDefault="00E61179" w:rsidP="00CF57F9">
      <w:pPr>
        <w:pStyle w:val="012"/>
        <w:spacing w:before="80" w:after="40" w:line="23" w:lineRule="atLeast"/>
        <w:ind w:hanging="397"/>
        <w:jc w:val="center"/>
        <w:rPr>
          <w:sz w:val="28"/>
          <w:szCs w:val="28"/>
        </w:rPr>
      </w:pPr>
      <w:r w:rsidRPr="00E34CA6">
        <w:rPr>
          <w:sz w:val="28"/>
          <w:szCs w:val="28"/>
        </w:rPr>
        <w:t>Подготовка и реализация документов стратегического планирования</w:t>
      </w:r>
    </w:p>
    <w:p w:rsidR="00805970" w:rsidRPr="00E34CA6" w:rsidRDefault="00805970" w:rsidP="00DA6E1D">
      <w:pPr>
        <w:pStyle w:val="04"/>
        <w:spacing w:line="23" w:lineRule="atLeast"/>
        <w:ind w:firstLine="709"/>
        <w:rPr>
          <w:rFonts w:eastAsia="Times New Roman"/>
          <w:sz w:val="28"/>
          <w:szCs w:val="28"/>
          <w:lang w:eastAsia="ru-RU"/>
        </w:rPr>
      </w:pPr>
      <w:r w:rsidRPr="00E34CA6">
        <w:rPr>
          <w:sz w:val="28"/>
          <w:szCs w:val="28"/>
        </w:rPr>
        <w:t>В 201</w:t>
      </w:r>
      <w:r w:rsidR="00E34CA6" w:rsidRPr="00E34CA6">
        <w:rPr>
          <w:sz w:val="28"/>
          <w:szCs w:val="28"/>
        </w:rPr>
        <w:t>9</w:t>
      </w:r>
      <w:r w:rsidR="0093149B" w:rsidRPr="00E34CA6">
        <w:rPr>
          <w:sz w:val="28"/>
          <w:szCs w:val="28"/>
        </w:rPr>
        <w:t> год</w:t>
      </w:r>
      <w:r w:rsidRPr="00E34CA6">
        <w:rPr>
          <w:sz w:val="28"/>
          <w:szCs w:val="28"/>
        </w:rPr>
        <w:t>у организационно-финансовым механизмом реализации региональной политики в сфере образования выступала государственная</w:t>
      </w:r>
      <w:r w:rsidR="00885D4D">
        <w:rPr>
          <w:sz w:val="28"/>
          <w:szCs w:val="28"/>
        </w:rPr>
        <w:t xml:space="preserve"> </w:t>
      </w:r>
      <w:r w:rsidRPr="00E34CA6">
        <w:rPr>
          <w:sz w:val="28"/>
          <w:szCs w:val="28"/>
        </w:rPr>
        <w:t xml:space="preserve">программа Камчатского края «Развитие образования в Камчатском крае», утвержденная постановлением Правительства Камчатского края от 29.11.2013 </w:t>
      </w:r>
      <w:r w:rsidR="0093149B" w:rsidRPr="00E34CA6">
        <w:rPr>
          <w:sz w:val="28"/>
          <w:szCs w:val="28"/>
        </w:rPr>
        <w:t>№</w:t>
      </w:r>
      <w:r w:rsidR="009F3D73">
        <w:rPr>
          <w:sz w:val="28"/>
          <w:szCs w:val="28"/>
        </w:rPr>
        <w:t xml:space="preserve"> </w:t>
      </w:r>
      <w:r w:rsidR="00926808" w:rsidRPr="00E34CA6">
        <w:rPr>
          <w:sz w:val="28"/>
          <w:szCs w:val="28"/>
        </w:rPr>
        <w:t>532-П.</w:t>
      </w:r>
    </w:p>
    <w:p w:rsidR="006C68D7" w:rsidRPr="00E34CA6" w:rsidRDefault="006C68D7" w:rsidP="00DA6E1D">
      <w:pPr>
        <w:pStyle w:val="04"/>
        <w:tabs>
          <w:tab w:val="left" w:pos="709"/>
        </w:tabs>
        <w:spacing w:line="23" w:lineRule="atLeast"/>
        <w:ind w:firstLine="709"/>
        <w:rPr>
          <w:sz w:val="28"/>
          <w:szCs w:val="28"/>
        </w:rPr>
      </w:pPr>
      <w:r w:rsidRPr="00E34CA6">
        <w:rPr>
          <w:sz w:val="28"/>
          <w:szCs w:val="28"/>
        </w:rPr>
        <w:t>Для решения поставленных задач в регионе реализуются следующие документы стратегического планирования</w:t>
      </w:r>
      <w:r w:rsidR="007D5BA5" w:rsidRPr="00E34CA6">
        <w:rPr>
          <w:sz w:val="28"/>
          <w:szCs w:val="28"/>
        </w:rPr>
        <w:t xml:space="preserve"> сферы образования</w:t>
      </w:r>
      <w:r w:rsidR="00E34CA6">
        <w:rPr>
          <w:sz w:val="28"/>
          <w:szCs w:val="28"/>
        </w:rPr>
        <w:t>:</w:t>
      </w:r>
    </w:p>
    <w:p w:rsidR="006C68D7" w:rsidRPr="009F3D73" w:rsidRDefault="006C68D7" w:rsidP="00DA6E1D">
      <w:pPr>
        <w:pStyle w:val="00"/>
        <w:tabs>
          <w:tab w:val="left" w:pos="709"/>
          <w:tab w:val="left" w:pos="993"/>
        </w:tabs>
        <w:spacing w:line="23" w:lineRule="atLeast"/>
        <w:ind w:left="0" w:firstLine="709"/>
        <w:rPr>
          <w:sz w:val="28"/>
          <w:szCs w:val="28"/>
        </w:rPr>
      </w:pPr>
      <w:r w:rsidRPr="009F3D73">
        <w:rPr>
          <w:sz w:val="28"/>
          <w:szCs w:val="28"/>
        </w:rPr>
        <w:t>Комплекс мер по реализации Концепции общенациональной системы выявления и развития молодых талантов на 2015</w:t>
      </w:r>
      <w:r w:rsidR="006551B3" w:rsidRPr="009F3D73">
        <w:rPr>
          <w:sz w:val="28"/>
          <w:szCs w:val="28"/>
        </w:rPr>
        <w:t>–</w:t>
      </w:r>
      <w:r w:rsidRPr="009F3D73">
        <w:rPr>
          <w:sz w:val="28"/>
          <w:szCs w:val="28"/>
        </w:rPr>
        <w:t>2020</w:t>
      </w:r>
      <w:r w:rsidR="009F3D73" w:rsidRPr="009F3D73">
        <w:rPr>
          <w:sz w:val="28"/>
          <w:szCs w:val="28"/>
        </w:rPr>
        <w:t xml:space="preserve"> </w:t>
      </w:r>
      <w:r w:rsidR="0093149B" w:rsidRPr="009F3D73">
        <w:rPr>
          <w:sz w:val="28"/>
          <w:szCs w:val="28"/>
        </w:rPr>
        <w:t>год</w:t>
      </w:r>
      <w:r w:rsidRPr="009F3D73">
        <w:rPr>
          <w:sz w:val="28"/>
          <w:szCs w:val="28"/>
        </w:rPr>
        <w:t xml:space="preserve">ы, утвержденный распоряжением Правительства Камчатского края от 23.11.2015 </w:t>
      </w:r>
      <w:r w:rsidR="0093149B" w:rsidRPr="009F3D73">
        <w:rPr>
          <w:sz w:val="28"/>
          <w:szCs w:val="28"/>
        </w:rPr>
        <w:t>№</w:t>
      </w:r>
      <w:r w:rsidR="009F3D73" w:rsidRPr="009F3D73">
        <w:rPr>
          <w:sz w:val="28"/>
          <w:szCs w:val="28"/>
        </w:rPr>
        <w:t xml:space="preserve"> </w:t>
      </w:r>
      <w:r w:rsidRPr="009F3D73">
        <w:rPr>
          <w:sz w:val="28"/>
          <w:szCs w:val="28"/>
        </w:rPr>
        <w:t>635-РП</w:t>
      </w:r>
      <w:r w:rsidR="00403894" w:rsidRPr="009F3D73">
        <w:rPr>
          <w:sz w:val="28"/>
          <w:szCs w:val="28"/>
        </w:rPr>
        <w:t>.</w:t>
      </w:r>
    </w:p>
    <w:p w:rsidR="006C68D7" w:rsidRPr="009F3D73" w:rsidRDefault="006C68D7" w:rsidP="00DA6E1D">
      <w:pPr>
        <w:pStyle w:val="00"/>
        <w:tabs>
          <w:tab w:val="left" w:pos="709"/>
          <w:tab w:val="left" w:pos="993"/>
        </w:tabs>
        <w:spacing w:line="23" w:lineRule="atLeast"/>
        <w:ind w:left="0" w:firstLine="709"/>
        <w:rPr>
          <w:sz w:val="28"/>
          <w:szCs w:val="28"/>
        </w:rPr>
      </w:pPr>
      <w:r w:rsidRPr="009F3D73">
        <w:rPr>
          <w:sz w:val="28"/>
          <w:szCs w:val="28"/>
        </w:rPr>
        <w:t xml:space="preserve">Комплекс мер по подготовке и дополнительному профессиональному образованию учителей русского языка и русской литературы, учителей национальных языков коренных малочисленных народов Севера, Сибири и </w:t>
      </w:r>
      <w:r w:rsidRPr="009F3D73">
        <w:rPr>
          <w:sz w:val="28"/>
          <w:szCs w:val="28"/>
        </w:rPr>
        <w:lastRenderedPageBreak/>
        <w:t>Дальнего Востока и литературы на национальных языках в Камчатском крае на 2016</w:t>
      </w:r>
      <w:r w:rsidR="006551B3" w:rsidRPr="009F3D73">
        <w:rPr>
          <w:sz w:val="28"/>
          <w:szCs w:val="28"/>
        </w:rPr>
        <w:t>–</w:t>
      </w:r>
      <w:r w:rsidRPr="009F3D73">
        <w:rPr>
          <w:sz w:val="28"/>
          <w:szCs w:val="28"/>
        </w:rPr>
        <w:t>2020</w:t>
      </w:r>
      <w:r w:rsidR="009F3D73" w:rsidRPr="009F3D73">
        <w:rPr>
          <w:sz w:val="28"/>
          <w:szCs w:val="28"/>
        </w:rPr>
        <w:t xml:space="preserve"> </w:t>
      </w:r>
      <w:r w:rsidR="0093149B" w:rsidRPr="009F3D73">
        <w:rPr>
          <w:sz w:val="28"/>
          <w:szCs w:val="28"/>
        </w:rPr>
        <w:t>год</w:t>
      </w:r>
      <w:r w:rsidRPr="009F3D73">
        <w:rPr>
          <w:sz w:val="28"/>
          <w:szCs w:val="28"/>
        </w:rPr>
        <w:t xml:space="preserve">ы, утвержденный распоряжением Правительства Камчатского края от 23.12.2015 </w:t>
      </w:r>
      <w:r w:rsidR="0093149B" w:rsidRPr="009F3D73">
        <w:rPr>
          <w:sz w:val="28"/>
          <w:szCs w:val="28"/>
        </w:rPr>
        <w:t>№</w:t>
      </w:r>
      <w:r w:rsidR="009F3D73" w:rsidRPr="009F3D73">
        <w:rPr>
          <w:sz w:val="28"/>
          <w:szCs w:val="28"/>
        </w:rPr>
        <w:t xml:space="preserve"> </w:t>
      </w:r>
      <w:r w:rsidRPr="009F3D73">
        <w:rPr>
          <w:sz w:val="28"/>
          <w:szCs w:val="28"/>
        </w:rPr>
        <w:t>716-РП</w:t>
      </w:r>
      <w:r w:rsidR="00403894" w:rsidRPr="009F3D73">
        <w:rPr>
          <w:sz w:val="28"/>
          <w:szCs w:val="28"/>
        </w:rPr>
        <w:t>.</w:t>
      </w:r>
    </w:p>
    <w:p w:rsidR="006C68D7" w:rsidRPr="009F3D73" w:rsidRDefault="006C68D7" w:rsidP="00DA6E1D">
      <w:pPr>
        <w:pStyle w:val="00"/>
        <w:tabs>
          <w:tab w:val="left" w:pos="709"/>
          <w:tab w:val="left" w:pos="993"/>
        </w:tabs>
        <w:spacing w:line="23" w:lineRule="atLeast"/>
        <w:ind w:left="0" w:firstLine="709"/>
        <w:rPr>
          <w:sz w:val="28"/>
          <w:szCs w:val="28"/>
        </w:rPr>
      </w:pPr>
      <w:r w:rsidRPr="009F3D73">
        <w:rPr>
          <w:sz w:val="28"/>
          <w:szCs w:val="28"/>
        </w:rPr>
        <w:t>План мероприятий по реализации Концепции развития математического образования в Камчатском крае на 2014</w:t>
      </w:r>
      <w:r w:rsidR="006551B3" w:rsidRPr="009F3D73">
        <w:rPr>
          <w:sz w:val="28"/>
          <w:szCs w:val="28"/>
        </w:rPr>
        <w:t>–</w:t>
      </w:r>
      <w:r w:rsidRPr="009F3D73">
        <w:rPr>
          <w:sz w:val="28"/>
          <w:szCs w:val="28"/>
        </w:rPr>
        <w:t>2020</w:t>
      </w:r>
      <w:r w:rsidR="009F3D73" w:rsidRPr="009F3D73">
        <w:rPr>
          <w:sz w:val="28"/>
          <w:szCs w:val="28"/>
        </w:rPr>
        <w:t xml:space="preserve"> </w:t>
      </w:r>
      <w:r w:rsidR="0093149B" w:rsidRPr="009F3D73">
        <w:rPr>
          <w:sz w:val="28"/>
          <w:szCs w:val="28"/>
        </w:rPr>
        <w:t>год</w:t>
      </w:r>
      <w:r w:rsidRPr="009F3D73">
        <w:rPr>
          <w:sz w:val="28"/>
          <w:szCs w:val="28"/>
        </w:rPr>
        <w:t xml:space="preserve">ы, утвержденный приказом Министерства образования и науки Камчатского края от 25.07.2014 </w:t>
      </w:r>
      <w:r w:rsidR="0093149B" w:rsidRPr="009F3D73">
        <w:rPr>
          <w:sz w:val="28"/>
          <w:szCs w:val="28"/>
        </w:rPr>
        <w:t>№</w:t>
      </w:r>
      <w:r w:rsidR="009F3D73" w:rsidRPr="009F3D73">
        <w:rPr>
          <w:sz w:val="28"/>
          <w:szCs w:val="28"/>
        </w:rPr>
        <w:t xml:space="preserve"> </w:t>
      </w:r>
      <w:r w:rsidRPr="009F3D73">
        <w:rPr>
          <w:sz w:val="28"/>
          <w:szCs w:val="28"/>
        </w:rPr>
        <w:t>1040</w:t>
      </w:r>
      <w:r w:rsidR="004230E3" w:rsidRPr="009F3D73">
        <w:rPr>
          <w:sz w:val="28"/>
          <w:szCs w:val="28"/>
        </w:rPr>
        <w:t>.</w:t>
      </w:r>
    </w:p>
    <w:p w:rsidR="006C68D7" w:rsidRPr="00DA6E1D" w:rsidRDefault="006C68D7" w:rsidP="00DA6E1D">
      <w:pPr>
        <w:pStyle w:val="00"/>
        <w:tabs>
          <w:tab w:val="left" w:pos="709"/>
          <w:tab w:val="left" w:pos="993"/>
        </w:tabs>
        <w:spacing w:line="23" w:lineRule="atLeast"/>
        <w:ind w:left="0" w:firstLine="709"/>
        <w:rPr>
          <w:sz w:val="28"/>
          <w:szCs w:val="28"/>
        </w:rPr>
      </w:pPr>
      <w:r w:rsidRPr="00DA6E1D">
        <w:rPr>
          <w:sz w:val="28"/>
          <w:szCs w:val="28"/>
        </w:rPr>
        <w:t xml:space="preserve">Комплекс мер, направленных на совершенствование системы среднего профессионального образования, утвержденный распоряжением Правительства Российской Федерации от 03.03.2015 </w:t>
      </w:r>
      <w:r w:rsidR="0093149B" w:rsidRPr="00DA6E1D">
        <w:rPr>
          <w:sz w:val="28"/>
          <w:szCs w:val="28"/>
        </w:rPr>
        <w:t>№ </w:t>
      </w:r>
      <w:r w:rsidR="006551B3" w:rsidRPr="00DA6E1D">
        <w:rPr>
          <w:sz w:val="28"/>
          <w:szCs w:val="28"/>
        </w:rPr>
        <w:t>349-р</w:t>
      </w:r>
      <w:r w:rsidR="004230E3" w:rsidRPr="00DA6E1D">
        <w:rPr>
          <w:sz w:val="28"/>
          <w:szCs w:val="28"/>
        </w:rPr>
        <w:t>.</w:t>
      </w:r>
    </w:p>
    <w:p w:rsidR="00D45AE3" w:rsidRPr="00D45AE3" w:rsidRDefault="00D45AE3" w:rsidP="00DA6E1D">
      <w:pPr>
        <w:pStyle w:val="00"/>
        <w:ind w:left="0" w:firstLine="709"/>
        <w:rPr>
          <w:sz w:val="28"/>
          <w:szCs w:val="28"/>
        </w:rPr>
      </w:pPr>
      <w:r w:rsidRPr="00D45AE3">
        <w:rPr>
          <w:sz w:val="28"/>
          <w:szCs w:val="28"/>
        </w:rPr>
        <w:t>Дорожная карта внедрения регионального стандарта кадрового обеспечения промышленного (экономического) роста в Камчатском крае, утвержденная распоряжением Правительства Камчатского края от 12.07.2019 № 329-РП.</w:t>
      </w:r>
    </w:p>
    <w:p w:rsidR="00F941E5" w:rsidRDefault="00F941E5" w:rsidP="00DA6E1D">
      <w:pPr>
        <w:pStyle w:val="00"/>
        <w:numPr>
          <w:ilvl w:val="0"/>
          <w:numId w:val="0"/>
        </w:numPr>
        <w:tabs>
          <w:tab w:val="left" w:pos="709"/>
          <w:tab w:val="left" w:pos="993"/>
        </w:tabs>
        <w:spacing w:line="23" w:lineRule="atLeast"/>
        <w:ind w:firstLine="709"/>
        <w:rPr>
          <w:sz w:val="28"/>
          <w:szCs w:val="28"/>
          <w:highlight w:val="yellow"/>
        </w:rPr>
      </w:pPr>
      <w:r w:rsidRPr="00F941E5">
        <w:rPr>
          <w:sz w:val="28"/>
          <w:szCs w:val="28"/>
        </w:rPr>
        <w:t xml:space="preserve">Министерство </w:t>
      </w:r>
      <w:r>
        <w:rPr>
          <w:sz w:val="28"/>
          <w:szCs w:val="28"/>
        </w:rPr>
        <w:t>в рамках реализации национального проекта «Образование» реализует региональные проекты</w:t>
      </w:r>
      <w:r w:rsidR="00D45AE3">
        <w:rPr>
          <w:sz w:val="28"/>
          <w:szCs w:val="28"/>
        </w:rPr>
        <w:t>:</w:t>
      </w:r>
    </w:p>
    <w:p w:rsidR="00C559C0" w:rsidRPr="00C559C0" w:rsidRDefault="00F941E5" w:rsidP="00DA6E1D">
      <w:pPr>
        <w:pStyle w:val="00"/>
        <w:numPr>
          <w:ilvl w:val="0"/>
          <w:numId w:val="15"/>
        </w:numPr>
        <w:ind w:left="0" w:firstLine="709"/>
        <w:rPr>
          <w:sz w:val="28"/>
          <w:szCs w:val="28"/>
        </w:rPr>
      </w:pPr>
      <w:r>
        <w:rPr>
          <w:sz w:val="28"/>
          <w:szCs w:val="28"/>
        </w:rPr>
        <w:t xml:space="preserve"> </w:t>
      </w:r>
      <w:r w:rsidR="00C559C0" w:rsidRPr="00F941E5">
        <w:rPr>
          <w:sz w:val="28"/>
          <w:szCs w:val="28"/>
        </w:rPr>
        <w:t>«</w:t>
      </w:r>
      <w:r w:rsidR="00C559C0" w:rsidRPr="00C559C0">
        <w:rPr>
          <w:sz w:val="28"/>
          <w:szCs w:val="28"/>
        </w:rPr>
        <w:t>Современная школа»;</w:t>
      </w:r>
    </w:p>
    <w:p w:rsidR="00E34CA6" w:rsidRPr="00C559C0" w:rsidRDefault="00C559C0" w:rsidP="00DA6E1D">
      <w:pPr>
        <w:pStyle w:val="00"/>
        <w:numPr>
          <w:ilvl w:val="0"/>
          <w:numId w:val="15"/>
        </w:numPr>
        <w:ind w:left="0" w:firstLine="709"/>
        <w:rPr>
          <w:sz w:val="28"/>
          <w:szCs w:val="28"/>
        </w:rPr>
      </w:pPr>
      <w:r w:rsidRPr="00C559C0">
        <w:rPr>
          <w:sz w:val="28"/>
          <w:szCs w:val="28"/>
        </w:rPr>
        <w:t xml:space="preserve"> </w:t>
      </w:r>
      <w:r w:rsidR="00F941E5" w:rsidRPr="00C559C0">
        <w:rPr>
          <w:sz w:val="28"/>
          <w:szCs w:val="28"/>
        </w:rPr>
        <w:t>«Успех каждого ребенка»;</w:t>
      </w:r>
    </w:p>
    <w:p w:rsidR="00F941E5" w:rsidRPr="00C559C0" w:rsidRDefault="00F941E5" w:rsidP="00DA6E1D">
      <w:pPr>
        <w:pStyle w:val="00"/>
        <w:numPr>
          <w:ilvl w:val="0"/>
          <w:numId w:val="15"/>
        </w:numPr>
        <w:tabs>
          <w:tab w:val="left" w:pos="851"/>
        </w:tabs>
        <w:ind w:left="0" w:firstLine="709"/>
        <w:rPr>
          <w:sz w:val="28"/>
          <w:szCs w:val="28"/>
        </w:rPr>
      </w:pPr>
      <w:r w:rsidRPr="00C559C0">
        <w:rPr>
          <w:sz w:val="28"/>
          <w:szCs w:val="28"/>
        </w:rPr>
        <w:t xml:space="preserve"> «Поддержка семей, имеющих детей»;</w:t>
      </w:r>
    </w:p>
    <w:p w:rsidR="00E34CA6" w:rsidRPr="00C559C0" w:rsidRDefault="00F941E5" w:rsidP="00DA6E1D">
      <w:pPr>
        <w:pStyle w:val="00"/>
        <w:numPr>
          <w:ilvl w:val="0"/>
          <w:numId w:val="15"/>
        </w:numPr>
        <w:tabs>
          <w:tab w:val="left" w:pos="851"/>
        </w:tabs>
        <w:ind w:left="0" w:firstLine="709"/>
        <w:rPr>
          <w:sz w:val="28"/>
        </w:rPr>
      </w:pPr>
      <w:r w:rsidRPr="00C559C0">
        <w:rPr>
          <w:sz w:val="28"/>
          <w:szCs w:val="28"/>
        </w:rPr>
        <w:t xml:space="preserve"> </w:t>
      </w:r>
      <w:r w:rsidR="00E34CA6" w:rsidRPr="00C559C0">
        <w:rPr>
          <w:sz w:val="28"/>
        </w:rPr>
        <w:t>«Цифровая образовательная среда»</w:t>
      </w:r>
      <w:r w:rsidRPr="00C559C0">
        <w:rPr>
          <w:sz w:val="28"/>
        </w:rPr>
        <w:t>;</w:t>
      </w:r>
    </w:p>
    <w:p w:rsidR="00E34CA6" w:rsidRPr="00C559C0" w:rsidRDefault="00F941E5" w:rsidP="00DA6E1D">
      <w:pPr>
        <w:pStyle w:val="00"/>
        <w:numPr>
          <w:ilvl w:val="0"/>
          <w:numId w:val="15"/>
        </w:numPr>
        <w:ind w:left="0" w:firstLine="709"/>
        <w:rPr>
          <w:sz w:val="28"/>
          <w:szCs w:val="28"/>
        </w:rPr>
      </w:pPr>
      <w:r w:rsidRPr="00C559C0">
        <w:rPr>
          <w:sz w:val="28"/>
          <w:szCs w:val="28"/>
        </w:rPr>
        <w:t xml:space="preserve"> </w:t>
      </w:r>
      <w:r w:rsidR="00E34CA6" w:rsidRPr="00C559C0">
        <w:rPr>
          <w:sz w:val="28"/>
          <w:szCs w:val="28"/>
        </w:rPr>
        <w:t>«Учитель будущего</w:t>
      </w:r>
      <w:r w:rsidRPr="00C559C0">
        <w:rPr>
          <w:sz w:val="28"/>
          <w:szCs w:val="28"/>
        </w:rPr>
        <w:t>»;</w:t>
      </w:r>
    </w:p>
    <w:p w:rsidR="00E34CA6" w:rsidRPr="00C559C0" w:rsidRDefault="00E34CA6" w:rsidP="00DA6E1D">
      <w:pPr>
        <w:pStyle w:val="00"/>
        <w:numPr>
          <w:ilvl w:val="0"/>
          <w:numId w:val="15"/>
        </w:numPr>
        <w:tabs>
          <w:tab w:val="left" w:pos="851"/>
        </w:tabs>
        <w:ind w:left="0" w:firstLine="709"/>
        <w:rPr>
          <w:sz w:val="28"/>
          <w:szCs w:val="28"/>
        </w:rPr>
      </w:pPr>
      <w:r w:rsidRPr="00C559C0">
        <w:rPr>
          <w:sz w:val="28"/>
          <w:szCs w:val="28"/>
        </w:rPr>
        <w:t>«Молодые профессионалы (Повышение конкурентоспособности профессионального образования)»</w:t>
      </w:r>
      <w:r w:rsidR="00F941E5" w:rsidRPr="00C559C0">
        <w:rPr>
          <w:sz w:val="28"/>
          <w:szCs w:val="28"/>
        </w:rPr>
        <w:t>;</w:t>
      </w:r>
    </w:p>
    <w:p w:rsidR="00E34CA6" w:rsidRPr="00C559C0" w:rsidRDefault="00F941E5" w:rsidP="00DA6E1D">
      <w:pPr>
        <w:pStyle w:val="00"/>
        <w:numPr>
          <w:ilvl w:val="0"/>
          <w:numId w:val="15"/>
        </w:numPr>
        <w:tabs>
          <w:tab w:val="left" w:pos="851"/>
        </w:tabs>
        <w:ind w:left="0" w:firstLine="709"/>
        <w:rPr>
          <w:sz w:val="28"/>
          <w:szCs w:val="28"/>
        </w:rPr>
      </w:pPr>
      <w:r w:rsidRPr="00C559C0">
        <w:rPr>
          <w:sz w:val="28"/>
          <w:szCs w:val="28"/>
        </w:rPr>
        <w:t xml:space="preserve"> </w:t>
      </w:r>
      <w:r w:rsidR="00E34CA6" w:rsidRPr="00C559C0">
        <w:rPr>
          <w:sz w:val="28"/>
          <w:szCs w:val="28"/>
        </w:rPr>
        <w:t>«Новые возможности для каждого»</w:t>
      </w:r>
      <w:r w:rsidR="00C559C0" w:rsidRPr="00C559C0">
        <w:rPr>
          <w:sz w:val="28"/>
          <w:szCs w:val="28"/>
        </w:rPr>
        <w:t>.</w:t>
      </w:r>
    </w:p>
    <w:p w:rsidR="00E777CF" w:rsidRPr="00156D38" w:rsidRDefault="00E777CF" w:rsidP="00DA6E1D">
      <w:pPr>
        <w:pStyle w:val="04"/>
        <w:ind w:firstLine="709"/>
        <w:rPr>
          <w:sz w:val="28"/>
          <w:szCs w:val="28"/>
        </w:rPr>
      </w:pPr>
      <w:r w:rsidRPr="00156D38">
        <w:rPr>
          <w:sz w:val="28"/>
          <w:szCs w:val="28"/>
        </w:rPr>
        <w:t>Министерство участвует в реализации следующих региональных программ:</w:t>
      </w:r>
    </w:p>
    <w:p w:rsidR="00E777CF" w:rsidRPr="00156D38" w:rsidRDefault="00E777CF" w:rsidP="00DA6E1D">
      <w:pPr>
        <w:pStyle w:val="0"/>
        <w:numPr>
          <w:ilvl w:val="0"/>
          <w:numId w:val="16"/>
        </w:numPr>
        <w:ind w:left="0" w:firstLine="709"/>
        <w:rPr>
          <w:sz w:val="28"/>
          <w:szCs w:val="28"/>
        </w:rPr>
      </w:pPr>
      <w:r w:rsidRPr="00156D38">
        <w:rPr>
          <w:sz w:val="28"/>
          <w:szCs w:val="28"/>
        </w:rPr>
        <w:t>«Семья и дети Камчатки»;</w:t>
      </w:r>
    </w:p>
    <w:p w:rsidR="00E777CF" w:rsidRPr="00156D38" w:rsidRDefault="00E777CF" w:rsidP="00DA6E1D">
      <w:pPr>
        <w:pStyle w:val="0"/>
        <w:numPr>
          <w:ilvl w:val="0"/>
          <w:numId w:val="16"/>
        </w:numPr>
        <w:ind w:left="0" w:firstLine="709"/>
        <w:rPr>
          <w:sz w:val="28"/>
          <w:szCs w:val="28"/>
        </w:rPr>
      </w:pPr>
      <w:r w:rsidRPr="00156D38">
        <w:rPr>
          <w:sz w:val="28"/>
          <w:szCs w:val="28"/>
        </w:rPr>
        <w:t>«Социальная поддержка граждан в Камчатском крае»;</w:t>
      </w:r>
    </w:p>
    <w:p w:rsidR="00E777CF" w:rsidRPr="00156D38" w:rsidRDefault="00E777CF" w:rsidP="00DA6E1D">
      <w:pPr>
        <w:pStyle w:val="0"/>
        <w:numPr>
          <w:ilvl w:val="0"/>
          <w:numId w:val="16"/>
        </w:numPr>
        <w:ind w:left="0" w:firstLine="709"/>
        <w:rPr>
          <w:sz w:val="28"/>
          <w:szCs w:val="28"/>
        </w:rPr>
      </w:pPr>
      <w:r w:rsidRPr="00156D38">
        <w:rPr>
          <w:sz w:val="28"/>
          <w:szCs w:val="28"/>
        </w:rPr>
        <w:t>«Безопасная Камчатка»;</w:t>
      </w:r>
    </w:p>
    <w:p w:rsidR="00E777CF" w:rsidRPr="00156D38" w:rsidRDefault="00E777CF" w:rsidP="00DA6E1D">
      <w:pPr>
        <w:pStyle w:val="0"/>
        <w:numPr>
          <w:ilvl w:val="0"/>
          <w:numId w:val="16"/>
        </w:numPr>
        <w:ind w:left="0" w:firstLine="709"/>
        <w:rPr>
          <w:sz w:val="28"/>
          <w:szCs w:val="28"/>
        </w:rPr>
      </w:pPr>
      <w:r w:rsidRPr="00156D38">
        <w:rPr>
          <w:sz w:val="28"/>
          <w:szCs w:val="28"/>
        </w:rPr>
        <w:t>«Физическая культура, спорт, молодежная политика, отдых и оздоровление детей в Камчатском крае»;</w:t>
      </w:r>
    </w:p>
    <w:p w:rsidR="00E777CF" w:rsidRPr="00156D38" w:rsidRDefault="00E777CF" w:rsidP="00DA6E1D">
      <w:pPr>
        <w:pStyle w:val="0"/>
        <w:numPr>
          <w:ilvl w:val="0"/>
          <w:numId w:val="16"/>
        </w:numPr>
        <w:ind w:left="0" w:firstLine="709"/>
        <w:rPr>
          <w:sz w:val="28"/>
          <w:szCs w:val="28"/>
        </w:rPr>
      </w:pPr>
      <w:r w:rsidRPr="00156D38">
        <w:rPr>
          <w:sz w:val="28"/>
          <w:szCs w:val="28"/>
        </w:rPr>
        <w:t>«Реализация государственной национальной политики и укрепление гражданского единства в Камчатском крае»;</w:t>
      </w:r>
    </w:p>
    <w:p w:rsidR="006C68D7" w:rsidRPr="00AA1344" w:rsidRDefault="001D63E6" w:rsidP="00DA6E1D">
      <w:pPr>
        <w:pStyle w:val="0"/>
        <w:numPr>
          <w:ilvl w:val="0"/>
          <w:numId w:val="16"/>
        </w:numPr>
        <w:spacing w:line="23" w:lineRule="atLeast"/>
        <w:ind w:left="0" w:firstLine="709"/>
        <w:rPr>
          <w:sz w:val="28"/>
          <w:szCs w:val="28"/>
        </w:rPr>
      </w:pPr>
      <w:r w:rsidRPr="00AA1344">
        <w:rPr>
          <w:sz w:val="28"/>
          <w:szCs w:val="28"/>
        </w:rPr>
        <w:t xml:space="preserve"> </w:t>
      </w:r>
      <w:r w:rsidR="006C68D7" w:rsidRPr="00AA1344">
        <w:rPr>
          <w:sz w:val="28"/>
          <w:szCs w:val="28"/>
        </w:rPr>
        <w:t>«Обеспечение доступным и комфортным жильем жителей Камчатского края»</w:t>
      </w:r>
      <w:r w:rsidR="004230E3" w:rsidRPr="00AA1344">
        <w:rPr>
          <w:sz w:val="28"/>
          <w:szCs w:val="28"/>
        </w:rPr>
        <w:t>;</w:t>
      </w:r>
    </w:p>
    <w:p w:rsidR="00E777CF" w:rsidRPr="001D63E6" w:rsidRDefault="00C559C0" w:rsidP="00DA6E1D">
      <w:pPr>
        <w:pStyle w:val="0"/>
        <w:numPr>
          <w:ilvl w:val="0"/>
          <w:numId w:val="16"/>
        </w:numPr>
        <w:ind w:left="0" w:firstLine="709"/>
        <w:rPr>
          <w:sz w:val="28"/>
          <w:szCs w:val="28"/>
        </w:rPr>
      </w:pPr>
      <w:r w:rsidRPr="00C559C0">
        <w:rPr>
          <w:sz w:val="28"/>
          <w:szCs w:val="28"/>
        </w:rPr>
        <w:t xml:space="preserve"> </w:t>
      </w:r>
      <w:r w:rsidR="00E777CF" w:rsidRPr="00C559C0">
        <w:rPr>
          <w:sz w:val="28"/>
          <w:szCs w:val="28"/>
        </w:rPr>
        <w:t>«</w:t>
      </w:r>
      <w:r w:rsidR="00E777CF" w:rsidRPr="001D63E6">
        <w:rPr>
          <w:sz w:val="28"/>
          <w:szCs w:val="28"/>
        </w:rPr>
        <w:t>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w:t>
      </w:r>
    </w:p>
    <w:p w:rsidR="00C559C0" w:rsidRPr="00CF57F9" w:rsidRDefault="00E777CF" w:rsidP="00DA6E1D">
      <w:pPr>
        <w:pStyle w:val="00"/>
        <w:numPr>
          <w:ilvl w:val="0"/>
          <w:numId w:val="16"/>
        </w:numPr>
        <w:tabs>
          <w:tab w:val="left" w:pos="709"/>
          <w:tab w:val="left" w:pos="993"/>
        </w:tabs>
        <w:spacing w:line="23" w:lineRule="atLeast"/>
        <w:ind w:left="0" w:firstLine="709"/>
        <w:rPr>
          <w:sz w:val="28"/>
          <w:szCs w:val="28"/>
        </w:rPr>
      </w:pPr>
      <w:r w:rsidRPr="00CF57F9">
        <w:rPr>
          <w:sz w:val="28"/>
          <w:szCs w:val="28"/>
        </w:rPr>
        <w:t>«Социальное и экономическое развитие территории с особым статусом «Корякский округ»</w:t>
      </w:r>
      <w:r w:rsidR="00C559C0" w:rsidRPr="00CF57F9">
        <w:rPr>
          <w:sz w:val="28"/>
          <w:szCs w:val="28"/>
        </w:rPr>
        <w:t>;</w:t>
      </w:r>
    </w:p>
    <w:p w:rsidR="004E0044" w:rsidRPr="001D63E6" w:rsidRDefault="001D63E6" w:rsidP="00DA6E1D">
      <w:pPr>
        <w:pStyle w:val="00"/>
        <w:numPr>
          <w:ilvl w:val="0"/>
          <w:numId w:val="16"/>
        </w:numPr>
        <w:tabs>
          <w:tab w:val="left" w:pos="709"/>
          <w:tab w:val="left" w:pos="993"/>
        </w:tabs>
        <w:spacing w:line="23" w:lineRule="atLeast"/>
        <w:ind w:left="0" w:firstLine="709"/>
        <w:rPr>
          <w:color w:val="FF0000"/>
          <w:sz w:val="28"/>
          <w:szCs w:val="28"/>
        </w:rPr>
      </w:pPr>
      <w:r>
        <w:rPr>
          <w:rFonts w:eastAsia="Times New Roman"/>
          <w:bCs w:val="0"/>
          <w:sz w:val="28"/>
          <w:szCs w:val="28"/>
          <w:lang w:eastAsia="ru-RU"/>
        </w:rPr>
        <w:t>«</w:t>
      </w:r>
      <w:r w:rsidR="004E0044" w:rsidRPr="001D63E6">
        <w:rPr>
          <w:rFonts w:eastAsia="Times New Roman"/>
          <w:bCs w:val="0"/>
          <w:sz w:val="28"/>
          <w:szCs w:val="28"/>
          <w:lang w:eastAsia="ru-RU"/>
        </w:rPr>
        <w:t>Содействие занятости населения Камчатского края»</w:t>
      </w:r>
      <w:r>
        <w:rPr>
          <w:rFonts w:eastAsia="Times New Roman"/>
          <w:bCs w:val="0"/>
          <w:sz w:val="28"/>
          <w:szCs w:val="28"/>
          <w:lang w:eastAsia="ru-RU"/>
        </w:rPr>
        <w:t>.</w:t>
      </w:r>
    </w:p>
    <w:p w:rsidR="00073750" w:rsidRPr="00073750" w:rsidRDefault="00073750" w:rsidP="00CF57F9">
      <w:pPr>
        <w:pStyle w:val="012"/>
        <w:spacing w:line="23" w:lineRule="atLeast"/>
        <w:ind w:hanging="397"/>
        <w:jc w:val="center"/>
        <w:rPr>
          <w:sz w:val="28"/>
          <w:szCs w:val="28"/>
        </w:rPr>
      </w:pPr>
      <w:r w:rsidRPr="00073750">
        <w:rPr>
          <w:sz w:val="28"/>
          <w:szCs w:val="28"/>
        </w:rPr>
        <w:t xml:space="preserve">Законопроектная деятельность и деятельность </w:t>
      </w:r>
    </w:p>
    <w:p w:rsidR="00073750" w:rsidRDefault="00073750" w:rsidP="00CF57F9">
      <w:pPr>
        <w:pStyle w:val="012"/>
        <w:spacing w:line="23" w:lineRule="atLeast"/>
        <w:ind w:hanging="397"/>
        <w:jc w:val="center"/>
        <w:rPr>
          <w:sz w:val="28"/>
          <w:szCs w:val="28"/>
        </w:rPr>
      </w:pPr>
      <w:r w:rsidRPr="00073750">
        <w:rPr>
          <w:sz w:val="28"/>
          <w:szCs w:val="28"/>
        </w:rPr>
        <w:t>по принятию нормативных правовых актов</w:t>
      </w:r>
    </w:p>
    <w:p w:rsidR="005A2766" w:rsidRPr="00073750" w:rsidRDefault="005A2766" w:rsidP="00CF57F9">
      <w:pPr>
        <w:pStyle w:val="012"/>
        <w:spacing w:line="23" w:lineRule="atLeast"/>
        <w:ind w:hanging="397"/>
        <w:jc w:val="center"/>
        <w:rPr>
          <w:sz w:val="28"/>
          <w:szCs w:val="28"/>
        </w:rPr>
      </w:pPr>
    </w:p>
    <w:p w:rsidR="00073750" w:rsidRPr="00073750" w:rsidRDefault="00073750" w:rsidP="00DA6E1D">
      <w:pPr>
        <w:pStyle w:val="04"/>
        <w:spacing w:line="23" w:lineRule="atLeast"/>
        <w:ind w:firstLine="709"/>
        <w:rPr>
          <w:sz w:val="28"/>
          <w:szCs w:val="28"/>
        </w:rPr>
      </w:pPr>
      <w:r w:rsidRPr="00073750">
        <w:rPr>
          <w:sz w:val="28"/>
          <w:szCs w:val="28"/>
        </w:rPr>
        <w:t>В 2019 году Министерством разработано 94 нормативных правовых акта, в том числе:</w:t>
      </w:r>
    </w:p>
    <w:p w:rsidR="00073750" w:rsidRPr="00073750" w:rsidRDefault="00073750" w:rsidP="00DA6E1D">
      <w:pPr>
        <w:pStyle w:val="0"/>
        <w:numPr>
          <w:ilvl w:val="0"/>
          <w:numId w:val="0"/>
        </w:numPr>
        <w:spacing w:line="23" w:lineRule="atLeast"/>
        <w:ind w:firstLine="709"/>
        <w:rPr>
          <w:sz w:val="28"/>
          <w:szCs w:val="28"/>
        </w:rPr>
      </w:pPr>
      <w:r w:rsidRPr="00073750">
        <w:rPr>
          <w:sz w:val="28"/>
          <w:szCs w:val="28"/>
        </w:rPr>
        <w:lastRenderedPageBreak/>
        <w:t>4 закона Камчатского края;</w:t>
      </w:r>
    </w:p>
    <w:p w:rsidR="00073750" w:rsidRPr="00073750" w:rsidRDefault="00073750" w:rsidP="00DA6E1D">
      <w:pPr>
        <w:pStyle w:val="0"/>
        <w:numPr>
          <w:ilvl w:val="0"/>
          <w:numId w:val="0"/>
        </w:numPr>
        <w:spacing w:line="23" w:lineRule="atLeast"/>
        <w:ind w:firstLine="709"/>
        <w:rPr>
          <w:sz w:val="28"/>
          <w:szCs w:val="28"/>
        </w:rPr>
      </w:pPr>
      <w:r w:rsidRPr="00073750">
        <w:rPr>
          <w:sz w:val="28"/>
          <w:szCs w:val="28"/>
        </w:rPr>
        <w:t>52 постановлений Губернатора Камчатского края и Правительства Камчатского края;</w:t>
      </w:r>
    </w:p>
    <w:p w:rsidR="00073750" w:rsidRPr="00073750" w:rsidRDefault="00073750" w:rsidP="00DA6E1D">
      <w:pPr>
        <w:spacing w:after="0" w:line="23" w:lineRule="atLeast"/>
        <w:ind w:firstLine="709"/>
        <w:rPr>
          <w:rFonts w:ascii="Times New Roman" w:hAnsi="Times New Roman"/>
          <w:sz w:val="28"/>
          <w:szCs w:val="28"/>
        </w:rPr>
      </w:pPr>
      <w:r w:rsidRPr="00073750">
        <w:rPr>
          <w:rFonts w:ascii="Times New Roman" w:hAnsi="Times New Roman"/>
          <w:sz w:val="28"/>
          <w:szCs w:val="28"/>
        </w:rPr>
        <w:t>38 приказов Министерства нормативного характера, затрагивающих права, свободы и обязанности человека и гражданина, устанавливающих правовой статус организаций или имеющих межведомственный характер.</w:t>
      </w:r>
    </w:p>
    <w:p w:rsidR="00073750" w:rsidRPr="00073750" w:rsidRDefault="00073750" w:rsidP="00DA6E1D">
      <w:pPr>
        <w:pStyle w:val="04"/>
        <w:spacing w:line="23" w:lineRule="atLeast"/>
        <w:ind w:firstLine="709"/>
        <w:rPr>
          <w:sz w:val="28"/>
          <w:szCs w:val="28"/>
        </w:rPr>
      </w:pPr>
      <w:r w:rsidRPr="00073750">
        <w:rPr>
          <w:spacing w:val="-8"/>
          <w:sz w:val="28"/>
          <w:szCs w:val="28"/>
        </w:rPr>
        <w:t>В соответствии с постановлением Правительства Камчатского края от 06.06.2013 № 233-П</w:t>
      </w:r>
      <w:r w:rsidRPr="00073750">
        <w:rPr>
          <w:sz w:val="28"/>
          <w:szCs w:val="28"/>
        </w:rPr>
        <w:t xml:space="preserve"> «Об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 Министерством в 2019 году проведена оценка регулирующего </w:t>
      </w:r>
      <w:r w:rsidRPr="00073750">
        <w:rPr>
          <w:spacing w:val="8"/>
          <w:sz w:val="28"/>
          <w:szCs w:val="28"/>
        </w:rPr>
        <w:t xml:space="preserve">воздействия в отношении 2 проектов постановлений Правительства Камчатского края </w:t>
      </w:r>
      <w:r w:rsidRPr="00073750">
        <w:rPr>
          <w:sz w:val="28"/>
          <w:szCs w:val="28"/>
        </w:rPr>
        <w:t>«О внесении изменения в приложение к постановлению Правительства Камчатского края от 30.01.2017 № 35-П «Об утверждении Порядка предоставления юридическим лицам –</w:t>
      </w:r>
      <w:r w:rsidR="00E13CB4">
        <w:rPr>
          <w:sz w:val="28"/>
          <w:szCs w:val="28"/>
        </w:rPr>
        <w:t xml:space="preserve"> </w:t>
      </w:r>
      <w:r w:rsidRPr="00073750">
        <w:rPr>
          <w:sz w:val="28"/>
          <w:szCs w:val="28"/>
        </w:rPr>
        <w:t>загородным стационарным детским оздоровительным лагерям, расположенным на территории Камчатского края, субсидий из краевого бюджета в целях финансового обеспечения затрат в связи с предоставлением услуг по отдыху и оздоровлению детей» и «О внесении изменений в приложение к постановлению Правительства Камчатского края от 30.01.2017 № 35-П «Об утверждении Порядка предоставления юридическим лицам –загородным стационарным детским оздоровительным лагерям, расположенным на территории Камчатского края, субсидий из краевого бюджета в целях финансового обеспечения затрат в связи с предоставлением услуг по отдыху и оздоровлению детей», затрагивающих вопросы осуществления предпринимательской и инвестиционной деятельности. Подготовлены сводные отчеты о результатах проведения оценки регулирующего воздействия проектов нормативных правовых актов со средней степенью регулирующего воздействия (далее – сводный отчет). По результатам рассмотрения сводных отчетов Агентством инвестиций и предпринимательства Камчатского края подготовлены заключения,  содержащие выводы об отсутствии в проектах постановлений Правительства Камчатского края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краевого бюджета.</w:t>
      </w:r>
    </w:p>
    <w:p w:rsidR="00073750" w:rsidRPr="00073750" w:rsidRDefault="00073750" w:rsidP="00DA6E1D">
      <w:pPr>
        <w:pStyle w:val="04"/>
        <w:spacing w:line="23" w:lineRule="atLeast"/>
        <w:ind w:firstLine="709"/>
        <w:rPr>
          <w:sz w:val="28"/>
          <w:szCs w:val="28"/>
        </w:rPr>
      </w:pPr>
    </w:p>
    <w:p w:rsidR="00073750" w:rsidRPr="00341333" w:rsidRDefault="00073750" w:rsidP="00DA6E1D">
      <w:pPr>
        <w:spacing w:after="0" w:line="23" w:lineRule="atLeast"/>
        <w:ind w:firstLine="709"/>
        <w:jc w:val="center"/>
        <w:rPr>
          <w:rFonts w:ascii="Times New Roman" w:hAnsi="Times New Roman"/>
          <w:i/>
          <w:sz w:val="28"/>
          <w:szCs w:val="28"/>
        </w:rPr>
      </w:pPr>
      <w:r w:rsidRPr="00341333">
        <w:rPr>
          <w:rFonts w:ascii="Times New Roman" w:hAnsi="Times New Roman"/>
          <w:i/>
          <w:sz w:val="28"/>
          <w:szCs w:val="28"/>
        </w:rPr>
        <w:t>Информация</w:t>
      </w:r>
      <w:r w:rsidR="00341333">
        <w:rPr>
          <w:rFonts w:ascii="Times New Roman" w:hAnsi="Times New Roman"/>
          <w:i/>
          <w:sz w:val="28"/>
          <w:szCs w:val="28"/>
        </w:rPr>
        <w:t xml:space="preserve"> </w:t>
      </w:r>
      <w:r w:rsidRPr="00341333">
        <w:rPr>
          <w:rFonts w:ascii="Times New Roman" w:hAnsi="Times New Roman"/>
          <w:i/>
          <w:sz w:val="28"/>
          <w:szCs w:val="28"/>
        </w:rPr>
        <w:t xml:space="preserve">о работе Министерства по проведению </w:t>
      </w:r>
    </w:p>
    <w:p w:rsidR="00073750" w:rsidRPr="00341333" w:rsidRDefault="00073750" w:rsidP="00DA6E1D">
      <w:pPr>
        <w:spacing w:after="0" w:line="23" w:lineRule="atLeast"/>
        <w:ind w:firstLine="709"/>
        <w:jc w:val="center"/>
        <w:rPr>
          <w:rFonts w:ascii="Times New Roman" w:hAnsi="Times New Roman"/>
          <w:i/>
          <w:sz w:val="28"/>
          <w:szCs w:val="28"/>
        </w:rPr>
      </w:pPr>
      <w:r w:rsidRPr="00341333">
        <w:rPr>
          <w:rFonts w:ascii="Times New Roman" w:hAnsi="Times New Roman"/>
          <w:i/>
          <w:sz w:val="28"/>
          <w:szCs w:val="28"/>
        </w:rPr>
        <w:t>антикоррупционной экспертизы нормативных правовых актов</w:t>
      </w:r>
    </w:p>
    <w:p w:rsidR="00073750" w:rsidRPr="00341333" w:rsidRDefault="00073750" w:rsidP="00DA6E1D">
      <w:pPr>
        <w:spacing w:after="0" w:line="23" w:lineRule="atLeast"/>
        <w:ind w:firstLine="709"/>
        <w:jc w:val="center"/>
        <w:rPr>
          <w:rFonts w:ascii="Times New Roman" w:hAnsi="Times New Roman"/>
          <w:i/>
          <w:sz w:val="28"/>
          <w:szCs w:val="28"/>
        </w:rPr>
      </w:pPr>
      <w:r w:rsidRPr="00341333">
        <w:rPr>
          <w:rFonts w:ascii="Times New Roman" w:hAnsi="Times New Roman"/>
          <w:i/>
          <w:sz w:val="28"/>
          <w:szCs w:val="28"/>
        </w:rPr>
        <w:t>Камчатского края и их проектов в 2019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6"/>
        <w:gridCol w:w="1088"/>
        <w:gridCol w:w="1036"/>
        <w:gridCol w:w="1032"/>
        <w:gridCol w:w="1110"/>
        <w:gridCol w:w="1489"/>
      </w:tblGrid>
      <w:tr w:rsidR="00073750" w:rsidRPr="00073750" w:rsidTr="00341333">
        <w:tc>
          <w:tcPr>
            <w:tcW w:w="2055" w:type="pct"/>
            <w:shd w:val="clear" w:color="auto" w:fill="auto"/>
          </w:tcPr>
          <w:p w:rsidR="00073750" w:rsidRPr="00073750" w:rsidRDefault="00073750" w:rsidP="00DA6E1D">
            <w:pPr>
              <w:spacing w:after="0" w:line="240" w:lineRule="auto"/>
              <w:ind w:firstLine="709"/>
              <w:rPr>
                <w:rFonts w:ascii="Times New Roman" w:hAnsi="Times New Roman"/>
              </w:rPr>
            </w:pPr>
          </w:p>
        </w:tc>
        <w:tc>
          <w:tcPr>
            <w:tcW w:w="557" w:type="pct"/>
            <w:shd w:val="clear" w:color="auto" w:fill="auto"/>
            <w:vAlign w:val="center"/>
          </w:tcPr>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 квартал</w:t>
            </w:r>
          </w:p>
        </w:tc>
        <w:tc>
          <w:tcPr>
            <w:tcW w:w="530" w:type="pct"/>
          </w:tcPr>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 квартал</w:t>
            </w:r>
          </w:p>
        </w:tc>
        <w:tc>
          <w:tcPr>
            <w:tcW w:w="528" w:type="pct"/>
          </w:tcPr>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 квартал</w:t>
            </w:r>
          </w:p>
        </w:tc>
        <w:tc>
          <w:tcPr>
            <w:tcW w:w="568" w:type="pct"/>
          </w:tcPr>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4 квартал</w:t>
            </w:r>
          </w:p>
        </w:tc>
        <w:tc>
          <w:tcPr>
            <w:tcW w:w="762" w:type="pct"/>
          </w:tcPr>
          <w:p w:rsidR="00073750" w:rsidRDefault="00073750" w:rsidP="005A2766">
            <w:pPr>
              <w:spacing w:after="0" w:line="240" w:lineRule="auto"/>
              <w:ind w:firstLine="2"/>
              <w:jc w:val="center"/>
              <w:rPr>
                <w:rFonts w:ascii="Times New Roman" w:hAnsi="Times New Roman"/>
              </w:rPr>
            </w:pPr>
            <w:r w:rsidRPr="00073750">
              <w:rPr>
                <w:rFonts w:ascii="Times New Roman" w:hAnsi="Times New Roman"/>
              </w:rPr>
              <w:t>2019</w:t>
            </w: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год</w:t>
            </w:r>
          </w:p>
        </w:tc>
      </w:tr>
      <w:tr w:rsidR="00073750" w:rsidRPr="00073750" w:rsidTr="00341333">
        <w:tc>
          <w:tcPr>
            <w:tcW w:w="2055" w:type="pct"/>
            <w:shd w:val="clear" w:color="auto" w:fill="auto"/>
          </w:tcPr>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 xml:space="preserve">Количество проектов нормативных правовых актов Камчатского края, размещенных на официальном сайте исполнительных органов государственной власти </w:t>
            </w:r>
            <w:r w:rsidRPr="00073750">
              <w:rPr>
                <w:rFonts w:ascii="Times New Roman" w:hAnsi="Times New Roman"/>
              </w:rPr>
              <w:lastRenderedPageBreak/>
              <w:t>Камчатского края в информационно-телекоммуникационной сети Интернет, для проведения независимой антикоррупционной экспертизы:</w:t>
            </w:r>
          </w:p>
          <w:p w:rsidR="00073750" w:rsidRPr="00073750" w:rsidRDefault="00073750" w:rsidP="00DA6E1D">
            <w:pPr>
              <w:numPr>
                <w:ilvl w:val="0"/>
                <w:numId w:val="8"/>
              </w:numPr>
              <w:spacing w:after="0" w:line="240" w:lineRule="auto"/>
              <w:ind w:left="34" w:firstLine="709"/>
              <w:rPr>
                <w:rFonts w:ascii="Times New Roman" w:hAnsi="Times New Roman"/>
              </w:rPr>
            </w:pPr>
            <w:r w:rsidRPr="00073750">
              <w:rPr>
                <w:rFonts w:ascii="Times New Roman" w:hAnsi="Times New Roman"/>
              </w:rPr>
              <w:t>проектов постановлений Губернатора Камчатского края, проектов постановлений Правительства Камчатского края;</w:t>
            </w:r>
          </w:p>
          <w:p w:rsidR="00073750" w:rsidRPr="00073750" w:rsidRDefault="00073750" w:rsidP="00DA6E1D">
            <w:pPr>
              <w:numPr>
                <w:ilvl w:val="0"/>
                <w:numId w:val="8"/>
              </w:numPr>
              <w:spacing w:after="0" w:line="240" w:lineRule="auto"/>
              <w:ind w:left="34" w:firstLine="709"/>
              <w:rPr>
                <w:rFonts w:ascii="Times New Roman" w:hAnsi="Times New Roman"/>
              </w:rPr>
            </w:pPr>
            <w:r w:rsidRPr="00073750">
              <w:rPr>
                <w:rFonts w:ascii="Times New Roman" w:hAnsi="Times New Roman"/>
              </w:rPr>
              <w:t xml:space="preserve"> проектов приказов Министерства </w:t>
            </w:r>
          </w:p>
        </w:tc>
        <w:tc>
          <w:tcPr>
            <w:tcW w:w="557" w:type="pct"/>
            <w:shd w:val="clear" w:color="auto" w:fill="auto"/>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11</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11</w:t>
            </w:r>
          </w:p>
        </w:tc>
        <w:tc>
          <w:tcPr>
            <w:tcW w:w="530"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6</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w:t>
            </w:r>
          </w:p>
        </w:tc>
        <w:tc>
          <w:tcPr>
            <w:tcW w:w="528"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9</w:t>
            </w: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w:t>
            </w:r>
          </w:p>
        </w:tc>
        <w:tc>
          <w:tcPr>
            <w:tcW w:w="568"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38</w:t>
            </w: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28</w:t>
            </w:r>
          </w:p>
        </w:tc>
        <w:tc>
          <w:tcPr>
            <w:tcW w:w="762"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64</w:t>
            </w: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43</w:t>
            </w:r>
          </w:p>
        </w:tc>
      </w:tr>
      <w:tr w:rsidR="00073750" w:rsidRPr="00073750" w:rsidTr="00341333">
        <w:tc>
          <w:tcPr>
            <w:tcW w:w="2055" w:type="pct"/>
            <w:shd w:val="clear" w:color="auto" w:fill="auto"/>
          </w:tcPr>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lastRenderedPageBreak/>
              <w:t>Направлено экспертных заключений, по результатам проведения независимой антикоррупционной экспертизы:</w:t>
            </w:r>
          </w:p>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1) проектов постановлений Губернатора Камчатского края, проектов постановлений Правительства Камчатского края;</w:t>
            </w:r>
          </w:p>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 xml:space="preserve">2) проектов приказов Министерства, поступивших в Министерство </w:t>
            </w:r>
          </w:p>
        </w:tc>
        <w:tc>
          <w:tcPr>
            <w:tcW w:w="557" w:type="pct"/>
            <w:shd w:val="clear" w:color="auto" w:fill="auto"/>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tc>
        <w:tc>
          <w:tcPr>
            <w:tcW w:w="530"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tc>
        <w:tc>
          <w:tcPr>
            <w:tcW w:w="528"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tc>
        <w:tc>
          <w:tcPr>
            <w:tcW w:w="568"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tc>
        <w:tc>
          <w:tcPr>
            <w:tcW w:w="762" w:type="pct"/>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0</w:t>
            </w:r>
          </w:p>
        </w:tc>
      </w:tr>
      <w:tr w:rsidR="00073750" w:rsidRPr="00073750" w:rsidTr="00341333">
        <w:tc>
          <w:tcPr>
            <w:tcW w:w="2055" w:type="pct"/>
            <w:shd w:val="clear" w:color="auto" w:fill="auto"/>
          </w:tcPr>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Проведена антикоррупционная экспертиза:</w:t>
            </w:r>
          </w:p>
          <w:p w:rsidR="00073750" w:rsidRPr="00073750" w:rsidRDefault="00073750" w:rsidP="00DA6E1D">
            <w:pPr>
              <w:numPr>
                <w:ilvl w:val="0"/>
                <w:numId w:val="9"/>
              </w:numPr>
              <w:spacing w:after="0" w:line="240" w:lineRule="auto"/>
              <w:ind w:left="34" w:firstLine="709"/>
              <w:rPr>
                <w:rFonts w:ascii="Times New Roman" w:hAnsi="Times New Roman"/>
              </w:rPr>
            </w:pPr>
            <w:r w:rsidRPr="00073750">
              <w:rPr>
                <w:rFonts w:ascii="Times New Roman" w:hAnsi="Times New Roman"/>
              </w:rPr>
              <w:t>постановлений Губернатора Камчатского края, постановлений Правительства Камчатского края;</w:t>
            </w:r>
          </w:p>
          <w:p w:rsidR="00073750" w:rsidRPr="00073750" w:rsidRDefault="00073750" w:rsidP="00DA6E1D">
            <w:pPr>
              <w:numPr>
                <w:ilvl w:val="0"/>
                <w:numId w:val="9"/>
              </w:numPr>
              <w:spacing w:after="0" w:line="240" w:lineRule="auto"/>
              <w:ind w:left="34" w:firstLine="709"/>
              <w:rPr>
                <w:rFonts w:ascii="Times New Roman" w:hAnsi="Times New Roman"/>
              </w:rPr>
            </w:pPr>
            <w:r w:rsidRPr="00073750">
              <w:rPr>
                <w:rFonts w:ascii="Times New Roman" w:hAnsi="Times New Roman"/>
              </w:rPr>
              <w:t xml:space="preserve">приказов Министерства </w:t>
            </w:r>
          </w:p>
        </w:tc>
        <w:tc>
          <w:tcPr>
            <w:tcW w:w="557" w:type="pct"/>
            <w:shd w:val="clear" w:color="auto" w:fill="auto"/>
          </w:tcPr>
          <w:p w:rsidR="00073750" w:rsidRPr="00073750" w:rsidRDefault="00073750" w:rsidP="005A2766">
            <w:pPr>
              <w:spacing w:after="0" w:line="240" w:lineRule="auto"/>
              <w:ind w:firstLine="2"/>
              <w:jc w:val="center"/>
              <w:rPr>
                <w:rFonts w:ascii="Times New Roman" w:hAnsi="Times New Roman"/>
              </w:rPr>
            </w:pPr>
          </w:p>
          <w:p w:rsidR="00073750" w:rsidRDefault="00073750" w:rsidP="005A2766">
            <w:pPr>
              <w:spacing w:after="0" w:line="240" w:lineRule="auto"/>
              <w:ind w:firstLine="2"/>
              <w:jc w:val="center"/>
              <w:rPr>
                <w:rFonts w:ascii="Times New Roman" w:hAnsi="Times New Roman"/>
              </w:rPr>
            </w:pPr>
          </w:p>
          <w:p w:rsidR="005A2766" w:rsidRPr="00073750" w:rsidRDefault="005A2766"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6</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w:t>
            </w:r>
          </w:p>
        </w:tc>
        <w:tc>
          <w:tcPr>
            <w:tcW w:w="530" w:type="pct"/>
          </w:tcPr>
          <w:p w:rsidR="00073750" w:rsidRPr="00073750" w:rsidRDefault="00073750" w:rsidP="005A2766">
            <w:pPr>
              <w:spacing w:after="0" w:line="240" w:lineRule="auto"/>
              <w:ind w:firstLine="2"/>
              <w:jc w:val="center"/>
              <w:rPr>
                <w:rFonts w:ascii="Times New Roman" w:hAnsi="Times New Roman"/>
              </w:rPr>
            </w:pPr>
          </w:p>
          <w:p w:rsidR="00073750" w:rsidRDefault="00073750" w:rsidP="005A2766">
            <w:pPr>
              <w:spacing w:after="0" w:line="240" w:lineRule="auto"/>
              <w:ind w:firstLine="2"/>
              <w:jc w:val="center"/>
              <w:rPr>
                <w:rFonts w:ascii="Times New Roman" w:hAnsi="Times New Roman"/>
              </w:rPr>
            </w:pPr>
          </w:p>
          <w:p w:rsidR="005A2766" w:rsidRPr="00073750" w:rsidRDefault="005A2766"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6</w:t>
            </w:r>
          </w:p>
        </w:tc>
        <w:tc>
          <w:tcPr>
            <w:tcW w:w="528" w:type="pct"/>
          </w:tcPr>
          <w:p w:rsidR="00073750" w:rsidRPr="00073750" w:rsidRDefault="00073750" w:rsidP="005A2766">
            <w:pPr>
              <w:spacing w:after="0" w:line="240" w:lineRule="auto"/>
              <w:ind w:firstLine="2"/>
              <w:jc w:val="center"/>
              <w:rPr>
                <w:rFonts w:ascii="Times New Roman" w:hAnsi="Times New Roman"/>
              </w:rPr>
            </w:pPr>
          </w:p>
          <w:p w:rsidR="00073750" w:rsidRDefault="00073750" w:rsidP="005A2766">
            <w:pPr>
              <w:spacing w:after="0" w:line="240" w:lineRule="auto"/>
              <w:ind w:firstLine="2"/>
              <w:jc w:val="center"/>
              <w:rPr>
                <w:rFonts w:ascii="Times New Roman" w:hAnsi="Times New Roman"/>
              </w:rPr>
            </w:pPr>
          </w:p>
          <w:p w:rsidR="005A2766" w:rsidRPr="00073750" w:rsidRDefault="005A2766"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4</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w:t>
            </w:r>
          </w:p>
        </w:tc>
        <w:tc>
          <w:tcPr>
            <w:tcW w:w="568" w:type="pct"/>
          </w:tcPr>
          <w:p w:rsidR="00073750" w:rsidRPr="00073750" w:rsidRDefault="00073750" w:rsidP="005A2766">
            <w:pPr>
              <w:spacing w:after="0" w:line="240" w:lineRule="auto"/>
              <w:ind w:firstLine="2"/>
              <w:jc w:val="center"/>
              <w:rPr>
                <w:rFonts w:ascii="Times New Roman" w:hAnsi="Times New Roman"/>
              </w:rPr>
            </w:pPr>
          </w:p>
          <w:p w:rsidR="00073750" w:rsidRDefault="00073750" w:rsidP="005A2766">
            <w:pPr>
              <w:spacing w:after="0" w:line="240" w:lineRule="auto"/>
              <w:ind w:firstLine="2"/>
              <w:jc w:val="center"/>
              <w:rPr>
                <w:rFonts w:ascii="Times New Roman" w:hAnsi="Times New Roman"/>
              </w:rPr>
            </w:pPr>
          </w:p>
          <w:p w:rsidR="005A2766" w:rsidRPr="00073750" w:rsidRDefault="005A2766"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24</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21</w:t>
            </w:r>
          </w:p>
        </w:tc>
        <w:tc>
          <w:tcPr>
            <w:tcW w:w="762" w:type="pct"/>
          </w:tcPr>
          <w:p w:rsidR="00073750" w:rsidRPr="00073750" w:rsidRDefault="00073750" w:rsidP="005A2766">
            <w:pPr>
              <w:spacing w:after="0" w:line="240" w:lineRule="auto"/>
              <w:ind w:firstLine="2"/>
              <w:jc w:val="center"/>
              <w:rPr>
                <w:rFonts w:ascii="Times New Roman" w:hAnsi="Times New Roman"/>
              </w:rPr>
            </w:pPr>
          </w:p>
          <w:p w:rsidR="00073750" w:rsidRDefault="00073750" w:rsidP="005A2766">
            <w:pPr>
              <w:spacing w:after="0" w:line="240" w:lineRule="auto"/>
              <w:ind w:firstLine="2"/>
              <w:jc w:val="center"/>
              <w:rPr>
                <w:rFonts w:ascii="Times New Roman" w:hAnsi="Times New Roman"/>
              </w:rPr>
            </w:pPr>
          </w:p>
          <w:p w:rsidR="005A2766" w:rsidRPr="00073750" w:rsidRDefault="005A2766"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36</w:t>
            </w:r>
          </w:p>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31</w:t>
            </w:r>
          </w:p>
        </w:tc>
      </w:tr>
      <w:tr w:rsidR="00073750" w:rsidRPr="00073750" w:rsidTr="00341333">
        <w:tc>
          <w:tcPr>
            <w:tcW w:w="2055" w:type="pct"/>
            <w:tcBorders>
              <w:top w:val="single" w:sz="4" w:space="0" w:color="auto"/>
              <w:left w:val="single" w:sz="4" w:space="0" w:color="auto"/>
              <w:bottom w:val="single" w:sz="4" w:space="0" w:color="auto"/>
              <w:right w:val="single" w:sz="4" w:space="0" w:color="auto"/>
            </w:tcBorders>
            <w:shd w:val="clear" w:color="auto" w:fill="auto"/>
          </w:tcPr>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 xml:space="preserve">Проведена антикоррупционная экспертиза проектов приказов Министерства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w:t>
            </w:r>
          </w:p>
        </w:tc>
        <w:tc>
          <w:tcPr>
            <w:tcW w:w="530"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13</w:t>
            </w:r>
          </w:p>
        </w:tc>
        <w:tc>
          <w:tcPr>
            <w:tcW w:w="528"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w:t>
            </w:r>
          </w:p>
        </w:tc>
        <w:tc>
          <w:tcPr>
            <w:tcW w:w="568"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21</w:t>
            </w:r>
          </w:p>
        </w:tc>
        <w:tc>
          <w:tcPr>
            <w:tcW w:w="762"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38</w:t>
            </w:r>
          </w:p>
        </w:tc>
      </w:tr>
      <w:tr w:rsidR="00073750" w:rsidRPr="00622F51" w:rsidTr="00341333">
        <w:trPr>
          <w:trHeight w:val="332"/>
        </w:trPr>
        <w:tc>
          <w:tcPr>
            <w:tcW w:w="2055" w:type="pct"/>
            <w:tcBorders>
              <w:top w:val="single" w:sz="4" w:space="0" w:color="auto"/>
              <w:left w:val="single" w:sz="4" w:space="0" w:color="auto"/>
              <w:bottom w:val="single" w:sz="4" w:space="0" w:color="auto"/>
              <w:right w:val="single" w:sz="4" w:space="0" w:color="auto"/>
            </w:tcBorders>
            <w:shd w:val="clear" w:color="auto" w:fill="auto"/>
          </w:tcPr>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 xml:space="preserve">Количество изданных приказов </w:t>
            </w:r>
          </w:p>
          <w:p w:rsidR="00073750" w:rsidRPr="00073750" w:rsidRDefault="00073750" w:rsidP="00DA6E1D">
            <w:pPr>
              <w:spacing w:after="0" w:line="240" w:lineRule="auto"/>
              <w:ind w:firstLine="709"/>
              <w:rPr>
                <w:rFonts w:ascii="Times New Roman" w:hAnsi="Times New Roman"/>
              </w:rPr>
            </w:pPr>
            <w:r w:rsidRPr="00073750">
              <w:rPr>
                <w:rFonts w:ascii="Times New Roman" w:hAnsi="Times New Roman"/>
              </w:rPr>
              <w:t xml:space="preserve">Министерства </w:t>
            </w:r>
          </w:p>
        </w:tc>
        <w:tc>
          <w:tcPr>
            <w:tcW w:w="557" w:type="pct"/>
            <w:tcBorders>
              <w:top w:val="single" w:sz="4" w:space="0" w:color="auto"/>
              <w:left w:val="single" w:sz="4" w:space="0" w:color="auto"/>
              <w:bottom w:val="single" w:sz="4" w:space="0" w:color="auto"/>
              <w:right w:val="single" w:sz="4" w:space="0" w:color="auto"/>
            </w:tcBorders>
            <w:shd w:val="clear" w:color="auto" w:fill="auto"/>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w:t>
            </w:r>
          </w:p>
        </w:tc>
        <w:tc>
          <w:tcPr>
            <w:tcW w:w="530"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13</w:t>
            </w:r>
          </w:p>
        </w:tc>
        <w:tc>
          <w:tcPr>
            <w:tcW w:w="528"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1</w:t>
            </w:r>
          </w:p>
        </w:tc>
        <w:tc>
          <w:tcPr>
            <w:tcW w:w="568"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21</w:t>
            </w:r>
          </w:p>
        </w:tc>
        <w:tc>
          <w:tcPr>
            <w:tcW w:w="762" w:type="pct"/>
            <w:tcBorders>
              <w:top w:val="single" w:sz="4" w:space="0" w:color="auto"/>
              <w:left w:val="single" w:sz="4" w:space="0" w:color="auto"/>
              <w:bottom w:val="single" w:sz="4" w:space="0" w:color="auto"/>
              <w:right w:val="single" w:sz="4" w:space="0" w:color="auto"/>
            </w:tcBorders>
          </w:tcPr>
          <w:p w:rsidR="00073750" w:rsidRPr="00073750" w:rsidRDefault="00073750" w:rsidP="005A2766">
            <w:pPr>
              <w:spacing w:after="0" w:line="240" w:lineRule="auto"/>
              <w:ind w:firstLine="2"/>
              <w:jc w:val="center"/>
              <w:rPr>
                <w:rFonts w:ascii="Times New Roman" w:hAnsi="Times New Roman"/>
              </w:rPr>
            </w:pPr>
          </w:p>
          <w:p w:rsidR="00073750" w:rsidRPr="00073750" w:rsidRDefault="00073750" w:rsidP="005A2766">
            <w:pPr>
              <w:spacing w:after="0" w:line="240" w:lineRule="auto"/>
              <w:ind w:firstLine="2"/>
              <w:jc w:val="center"/>
              <w:rPr>
                <w:rFonts w:ascii="Times New Roman" w:hAnsi="Times New Roman"/>
              </w:rPr>
            </w:pPr>
            <w:r w:rsidRPr="00073750">
              <w:rPr>
                <w:rFonts w:ascii="Times New Roman" w:hAnsi="Times New Roman"/>
              </w:rPr>
              <w:t>38</w:t>
            </w:r>
          </w:p>
        </w:tc>
      </w:tr>
    </w:tbl>
    <w:p w:rsidR="00CF57F9" w:rsidRDefault="00CF57F9" w:rsidP="00DA6E1D">
      <w:pPr>
        <w:keepNext/>
        <w:keepLines/>
        <w:suppressLineNumbers/>
        <w:suppressAutoHyphens/>
        <w:autoSpaceDE w:val="0"/>
        <w:autoSpaceDN w:val="0"/>
        <w:adjustRightInd w:val="0"/>
        <w:spacing w:before="120" w:after="60" w:line="240" w:lineRule="auto"/>
        <w:ind w:left="397" w:firstLine="709"/>
        <w:contextualSpacing/>
        <w:jc w:val="center"/>
        <w:rPr>
          <w:rFonts w:ascii="TimesNewRoman,Bold" w:hAnsi="TimesNewRoman,Bold" w:cs="TimesNewRoman,Bold"/>
          <w:b/>
          <w:bCs/>
          <w:kern w:val="22"/>
          <w:sz w:val="28"/>
          <w:szCs w:val="28"/>
        </w:rPr>
      </w:pPr>
    </w:p>
    <w:p w:rsidR="00E777CF" w:rsidRPr="00E777CF" w:rsidRDefault="00E777CF" w:rsidP="00CF57F9">
      <w:pPr>
        <w:keepNext/>
        <w:keepLines/>
        <w:suppressLineNumbers/>
        <w:suppressAutoHyphens/>
        <w:autoSpaceDE w:val="0"/>
        <w:autoSpaceDN w:val="0"/>
        <w:adjustRightInd w:val="0"/>
        <w:spacing w:before="120" w:after="60" w:line="240" w:lineRule="auto"/>
        <w:ind w:left="397" w:hanging="397"/>
        <w:contextualSpacing/>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t xml:space="preserve">Участие Камчатского края в реализации федеральных проектов </w:t>
      </w:r>
    </w:p>
    <w:p w:rsidR="00E777CF" w:rsidRDefault="00E777CF" w:rsidP="00CF57F9">
      <w:pPr>
        <w:keepNext/>
        <w:keepLines/>
        <w:suppressLineNumbers/>
        <w:suppressAutoHyphens/>
        <w:autoSpaceDE w:val="0"/>
        <w:autoSpaceDN w:val="0"/>
        <w:adjustRightInd w:val="0"/>
        <w:spacing w:before="120" w:after="60" w:line="240" w:lineRule="auto"/>
        <w:ind w:left="397" w:hanging="397"/>
        <w:contextualSpacing/>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t>в сфере образования</w:t>
      </w:r>
    </w:p>
    <w:p w:rsidR="00341333" w:rsidRDefault="00341333" w:rsidP="00CF57F9">
      <w:pPr>
        <w:keepNext/>
        <w:keepLines/>
        <w:suppressLineNumbers/>
        <w:suppressAutoHyphens/>
        <w:autoSpaceDE w:val="0"/>
        <w:autoSpaceDN w:val="0"/>
        <w:adjustRightInd w:val="0"/>
        <w:spacing w:before="120" w:after="60" w:line="240" w:lineRule="auto"/>
        <w:ind w:left="397" w:hanging="397"/>
        <w:contextualSpacing/>
        <w:jc w:val="center"/>
        <w:rPr>
          <w:rFonts w:ascii="TimesNewRoman,Bold" w:hAnsi="TimesNewRoman,Bold" w:cs="TimesNewRoman,Bold"/>
          <w:b/>
          <w:bCs/>
          <w:kern w:val="22"/>
          <w:sz w:val="28"/>
          <w:szCs w:val="28"/>
        </w:rPr>
      </w:pPr>
    </w:p>
    <w:p w:rsidR="00341333" w:rsidRPr="00341333" w:rsidRDefault="00F03156" w:rsidP="00341333">
      <w:pPr>
        <w:spacing w:after="0" w:line="240" w:lineRule="auto"/>
        <w:ind w:firstLine="709"/>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2019 году </w:t>
      </w:r>
      <w:r w:rsidR="00341333">
        <w:rPr>
          <w:rFonts w:ascii="Times New Roman" w:eastAsia="Times New Roman" w:hAnsi="Times New Roman"/>
          <w:sz w:val="28"/>
          <w:szCs w:val="28"/>
          <w:lang w:eastAsia="ru-RU"/>
        </w:rPr>
        <w:t xml:space="preserve">Камчатский край принял участие в </w:t>
      </w:r>
      <w:r w:rsidR="00341333" w:rsidRPr="00341333">
        <w:rPr>
          <w:rFonts w:ascii="Times New Roman" w:eastAsia="Times New Roman" w:hAnsi="Times New Roman"/>
          <w:sz w:val="28"/>
          <w:szCs w:val="28"/>
          <w:lang w:eastAsia="ru-RU"/>
        </w:rPr>
        <w:t>конкурсно</w:t>
      </w:r>
      <w:r w:rsidR="00341333">
        <w:rPr>
          <w:rFonts w:ascii="Times New Roman" w:eastAsia="Times New Roman" w:hAnsi="Times New Roman"/>
          <w:sz w:val="28"/>
          <w:szCs w:val="28"/>
          <w:lang w:eastAsia="ru-RU"/>
        </w:rPr>
        <w:t>м</w:t>
      </w:r>
      <w:r w:rsidR="00341333" w:rsidRPr="00341333">
        <w:rPr>
          <w:rFonts w:ascii="Times New Roman" w:eastAsia="Times New Roman" w:hAnsi="Times New Roman"/>
          <w:sz w:val="28"/>
          <w:szCs w:val="28"/>
          <w:lang w:eastAsia="ru-RU"/>
        </w:rPr>
        <w:t xml:space="preserve"> отбор</w:t>
      </w:r>
      <w:r w:rsidR="00341333">
        <w:rPr>
          <w:rFonts w:ascii="Times New Roman" w:eastAsia="Times New Roman" w:hAnsi="Times New Roman"/>
          <w:sz w:val="28"/>
          <w:szCs w:val="28"/>
          <w:lang w:eastAsia="ru-RU"/>
        </w:rPr>
        <w:t>е</w:t>
      </w:r>
      <w:r w:rsidR="00341333" w:rsidRPr="00341333">
        <w:rPr>
          <w:rFonts w:ascii="Times New Roman" w:eastAsia="Times New Roman" w:hAnsi="Times New Roman"/>
          <w:sz w:val="28"/>
          <w:szCs w:val="28"/>
          <w:lang w:eastAsia="ru-RU"/>
        </w:rPr>
        <w:t xml:space="preserve"> </w:t>
      </w:r>
      <w:proofErr w:type="spellStart"/>
      <w:r w:rsidR="00341333" w:rsidRPr="00341333">
        <w:rPr>
          <w:rFonts w:ascii="Times New Roman" w:eastAsia="Times New Roman" w:hAnsi="Times New Roman"/>
          <w:sz w:val="28"/>
          <w:szCs w:val="28"/>
          <w:lang w:eastAsia="ru-RU"/>
        </w:rPr>
        <w:t>Минпросвещения</w:t>
      </w:r>
      <w:proofErr w:type="spellEnd"/>
      <w:r w:rsidR="00341333" w:rsidRPr="00341333">
        <w:rPr>
          <w:rFonts w:ascii="Times New Roman" w:eastAsia="Times New Roman" w:hAnsi="Times New Roman"/>
          <w:sz w:val="28"/>
          <w:szCs w:val="28"/>
          <w:lang w:eastAsia="ru-RU"/>
        </w:rPr>
        <w:t xml:space="preserve"> России</w:t>
      </w:r>
      <w:r w:rsidR="00341333" w:rsidRPr="00341333">
        <w:t xml:space="preserve"> </w:t>
      </w:r>
      <w:r w:rsidR="00341333" w:rsidRPr="00341333">
        <w:rPr>
          <w:rFonts w:ascii="Times New Roman" w:eastAsia="Times New Roman" w:hAnsi="Times New Roman"/>
          <w:sz w:val="28"/>
          <w:szCs w:val="28"/>
          <w:lang w:eastAsia="ru-RU"/>
        </w:rPr>
        <w:t xml:space="preserve">на предоставление в 2020 году субсидии из федерального бюджет на создание базовой профессиональной образовательной организации,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w:t>
      </w:r>
      <w:r w:rsidR="00341333">
        <w:rPr>
          <w:rFonts w:ascii="Times New Roman" w:eastAsia="Times New Roman" w:hAnsi="Times New Roman"/>
          <w:sz w:val="28"/>
          <w:szCs w:val="28"/>
          <w:lang w:eastAsia="ru-RU"/>
        </w:rPr>
        <w:t xml:space="preserve">, по итогам которого </w:t>
      </w:r>
      <w:r w:rsidR="00341333" w:rsidRPr="00341333">
        <w:rPr>
          <w:rFonts w:ascii="Times New Roman" w:eastAsia="Times New Roman" w:hAnsi="Times New Roman"/>
          <w:sz w:val="28"/>
          <w:szCs w:val="28"/>
          <w:lang w:eastAsia="ru-RU"/>
        </w:rPr>
        <w:t>Камчатскому краю будет предоставлена субсидия в объеме 12406,9 тыс. руб. на оснащение базовой профессиональной образовательной организации (КГПОБУ «Камчатский педагогический колледж»), обеспечивающей поддержку функционирования региональной системы инклюзивного среднего профессионального образования инвалидов и лиц с ограниченными возможностями здоровья в Камчатском крае.</w:t>
      </w:r>
    </w:p>
    <w:p w:rsidR="00341333" w:rsidRDefault="00341333" w:rsidP="00341333">
      <w:pPr>
        <w:spacing w:after="0" w:line="240" w:lineRule="auto"/>
        <w:ind w:firstLine="708"/>
        <w:rPr>
          <w:rFonts w:ascii="Times New Roman" w:eastAsia="Times New Roman" w:hAnsi="Times New Roman"/>
          <w:sz w:val="28"/>
          <w:szCs w:val="28"/>
          <w:lang w:eastAsia="ru-RU"/>
        </w:rPr>
      </w:pPr>
      <w:r w:rsidRPr="00341333">
        <w:rPr>
          <w:rFonts w:ascii="Times New Roman" w:eastAsia="Times New Roman" w:hAnsi="Times New Roman"/>
          <w:sz w:val="28"/>
          <w:szCs w:val="28"/>
          <w:lang w:eastAsia="ru-RU"/>
        </w:rPr>
        <w:lastRenderedPageBreak/>
        <w:t>Средства будут направлены на приобретение специального учебного, реабилитационного, компьютерного оборудования, разработку и закупку образовательных программ, программного обеспечения для целей инклюзивного профессионального образования, повышение квалификации педагогических и руководящих работников инклюзивного профессионального образования.</w:t>
      </w:r>
    </w:p>
    <w:p w:rsidR="00F03156" w:rsidRPr="00F03156" w:rsidRDefault="00F03156" w:rsidP="00F03156">
      <w:pPr>
        <w:tabs>
          <w:tab w:val="left" w:pos="993"/>
        </w:tabs>
        <w:spacing w:after="0" w:line="240" w:lineRule="auto"/>
        <w:ind w:firstLine="709"/>
        <w:contextualSpacing/>
        <w:rPr>
          <w:rFonts w:ascii="Times New Roman" w:eastAsia="Times New Roman" w:hAnsi="Times New Roman"/>
          <w:sz w:val="28"/>
          <w:szCs w:val="28"/>
          <w:lang w:eastAsia="ru-RU"/>
        </w:rPr>
      </w:pPr>
      <w:r w:rsidRPr="00F03156">
        <w:rPr>
          <w:rFonts w:ascii="Times New Roman" w:eastAsia="Times New Roman" w:hAnsi="Times New Roman"/>
          <w:sz w:val="28"/>
          <w:szCs w:val="28"/>
          <w:lang w:eastAsia="ru-RU"/>
        </w:rPr>
        <w:t>В 2019 году в 7 школах, расположенных в сельской местности, создана материально-техническая база для реализации основных и дополнительных общеобразовательных программ цифрового и гуманитарного профилей.</w:t>
      </w:r>
    </w:p>
    <w:p w:rsidR="00F03156" w:rsidRPr="00F03156" w:rsidRDefault="00F03156" w:rsidP="00F03156">
      <w:pPr>
        <w:tabs>
          <w:tab w:val="left" w:pos="993"/>
        </w:tabs>
        <w:spacing w:after="0" w:line="240" w:lineRule="auto"/>
        <w:ind w:firstLine="709"/>
        <w:contextualSpacing/>
        <w:rPr>
          <w:rFonts w:ascii="Times New Roman" w:eastAsia="Times New Roman" w:hAnsi="Times New Roman"/>
          <w:sz w:val="28"/>
          <w:szCs w:val="28"/>
          <w:lang w:eastAsia="ru-RU"/>
        </w:rPr>
      </w:pPr>
      <w:r w:rsidRPr="00F03156">
        <w:rPr>
          <w:rFonts w:ascii="Times New Roman" w:eastAsia="Times New Roman" w:hAnsi="Times New Roman"/>
          <w:sz w:val="28"/>
          <w:szCs w:val="28"/>
          <w:lang w:eastAsia="ru-RU"/>
        </w:rPr>
        <w:t xml:space="preserve">По результатам конкурсного отбора 2018 года заключено Соглашение о предоставлении субсидии из федерального бюджета бюджету Камчатского края в размере 11,9 млн. рублей. </w:t>
      </w:r>
    </w:p>
    <w:p w:rsidR="00F03156" w:rsidRPr="00F03156" w:rsidRDefault="00F03156" w:rsidP="00F03156">
      <w:pPr>
        <w:spacing w:after="0" w:line="240" w:lineRule="auto"/>
        <w:ind w:firstLine="709"/>
        <w:rPr>
          <w:rFonts w:ascii="Times New Roman" w:eastAsia="Calibri" w:hAnsi="Times New Roman"/>
          <w:sz w:val="28"/>
          <w:szCs w:val="28"/>
        </w:rPr>
      </w:pPr>
      <w:r w:rsidRPr="00F03156">
        <w:rPr>
          <w:rFonts w:ascii="Times New Roman" w:eastAsia="Calibri" w:hAnsi="Times New Roman"/>
          <w:sz w:val="28"/>
          <w:szCs w:val="28"/>
        </w:rPr>
        <w:t xml:space="preserve">Согласно инфраструктурному листу, утвержденному </w:t>
      </w:r>
      <w:proofErr w:type="spellStart"/>
      <w:r w:rsidRPr="00F03156">
        <w:rPr>
          <w:rFonts w:ascii="Times New Roman" w:eastAsia="Calibri" w:hAnsi="Times New Roman"/>
          <w:sz w:val="28"/>
          <w:szCs w:val="28"/>
        </w:rPr>
        <w:t>Минпросвещения</w:t>
      </w:r>
      <w:proofErr w:type="spellEnd"/>
      <w:r w:rsidRPr="00F03156">
        <w:rPr>
          <w:rFonts w:ascii="Times New Roman" w:eastAsia="Calibri" w:hAnsi="Times New Roman"/>
          <w:sz w:val="28"/>
          <w:szCs w:val="28"/>
        </w:rPr>
        <w:t xml:space="preserve"> России</w:t>
      </w:r>
      <w:r>
        <w:rPr>
          <w:rFonts w:ascii="Times New Roman" w:eastAsia="Calibri" w:hAnsi="Times New Roman"/>
          <w:sz w:val="28"/>
          <w:szCs w:val="28"/>
        </w:rPr>
        <w:t>,</w:t>
      </w:r>
      <w:r w:rsidRPr="00F03156">
        <w:rPr>
          <w:rFonts w:ascii="Times New Roman" w:eastAsia="Calibri" w:hAnsi="Times New Roman"/>
          <w:sz w:val="28"/>
          <w:szCs w:val="28"/>
        </w:rPr>
        <w:t xml:space="preserve"> приобретено оборудование для функционирования Центров образования цифрового и гуманитарного профилей «Точка роста» в Камчатском крае.</w:t>
      </w:r>
    </w:p>
    <w:p w:rsidR="00F03156" w:rsidRPr="00F03156" w:rsidRDefault="00F03156" w:rsidP="00F03156">
      <w:pPr>
        <w:spacing w:after="0" w:line="240" w:lineRule="auto"/>
        <w:ind w:firstLine="709"/>
        <w:rPr>
          <w:rFonts w:ascii="Times New Roman" w:eastAsia="Calibri" w:hAnsi="Times New Roman"/>
          <w:sz w:val="28"/>
          <w:szCs w:val="28"/>
        </w:rPr>
      </w:pPr>
      <w:r w:rsidRPr="00F03156">
        <w:rPr>
          <w:rFonts w:ascii="Times New Roman" w:eastAsia="Calibri" w:hAnsi="Times New Roman"/>
          <w:sz w:val="28"/>
          <w:szCs w:val="28"/>
        </w:rPr>
        <w:t>Обеспечено участие педагогов школ, в которых созданы Центры, в обучении на федеральной онлайн-платформе. Повышение квалификации по 1 модулю (</w:t>
      </w:r>
      <w:proofErr w:type="spellStart"/>
      <w:r w:rsidRPr="00F03156">
        <w:rPr>
          <w:rFonts w:ascii="Times New Roman" w:eastAsia="Calibri" w:hAnsi="Times New Roman"/>
          <w:sz w:val="28"/>
          <w:szCs w:val="28"/>
        </w:rPr>
        <w:t>soft-skills</w:t>
      </w:r>
      <w:proofErr w:type="spellEnd"/>
      <w:r w:rsidRPr="00F03156">
        <w:rPr>
          <w:rFonts w:ascii="Times New Roman" w:eastAsia="Calibri" w:hAnsi="Times New Roman"/>
          <w:sz w:val="28"/>
          <w:szCs w:val="28"/>
        </w:rPr>
        <w:t>) прошли 25 педагогов. В июле-августе 2019 года 8 педагогов завершили обучение в детских технопарках «</w:t>
      </w:r>
      <w:proofErr w:type="spellStart"/>
      <w:r w:rsidRPr="00F03156">
        <w:rPr>
          <w:rFonts w:ascii="Times New Roman" w:eastAsia="Calibri" w:hAnsi="Times New Roman"/>
          <w:sz w:val="28"/>
          <w:szCs w:val="28"/>
        </w:rPr>
        <w:t>Кванториум</w:t>
      </w:r>
      <w:proofErr w:type="spellEnd"/>
      <w:r w:rsidRPr="00F03156">
        <w:rPr>
          <w:rFonts w:ascii="Times New Roman" w:eastAsia="Calibri" w:hAnsi="Times New Roman"/>
          <w:sz w:val="28"/>
          <w:szCs w:val="28"/>
        </w:rPr>
        <w:t>» г. Южно-Сахалинска и г. Екатеринбурга по предметной области «Технология». 7 педагогов предмета «ОБЖ» прошли обучение в очном формате на базе ФАУ ДПО «Хабаровский учебный центр ФПС».</w:t>
      </w:r>
    </w:p>
    <w:p w:rsidR="00F03156" w:rsidRPr="00F03156" w:rsidRDefault="00F03156" w:rsidP="00F03156">
      <w:pPr>
        <w:tabs>
          <w:tab w:val="left" w:pos="993"/>
        </w:tabs>
        <w:spacing w:after="0" w:line="240" w:lineRule="auto"/>
        <w:ind w:firstLine="709"/>
        <w:contextualSpacing/>
        <w:rPr>
          <w:rFonts w:ascii="Times New Roman" w:eastAsia="Times New Roman" w:hAnsi="Times New Roman"/>
          <w:sz w:val="28"/>
          <w:szCs w:val="28"/>
          <w:lang w:eastAsia="ru-RU"/>
        </w:rPr>
      </w:pPr>
      <w:r w:rsidRPr="00F03156">
        <w:rPr>
          <w:rFonts w:ascii="Times New Roman" w:eastAsia="Times New Roman" w:hAnsi="Times New Roman"/>
          <w:sz w:val="28"/>
          <w:szCs w:val="28"/>
          <w:lang w:eastAsia="ru-RU"/>
        </w:rPr>
        <w:t xml:space="preserve">24 сентября открыты 7 центров образования цифрового и гуманитарного профилей «Точка роста» на базе сельских школ в 5 муниципальных районах Камчатского края (3 – в </w:t>
      </w:r>
      <w:proofErr w:type="spellStart"/>
      <w:r w:rsidRPr="00F03156">
        <w:rPr>
          <w:rFonts w:ascii="Times New Roman" w:eastAsia="Times New Roman" w:hAnsi="Times New Roman"/>
          <w:sz w:val="28"/>
          <w:szCs w:val="28"/>
          <w:lang w:eastAsia="ru-RU"/>
        </w:rPr>
        <w:t>Елизовском</w:t>
      </w:r>
      <w:proofErr w:type="spellEnd"/>
      <w:r w:rsidRPr="00F03156">
        <w:rPr>
          <w:rFonts w:ascii="Times New Roman" w:eastAsia="Times New Roman" w:hAnsi="Times New Roman"/>
          <w:sz w:val="28"/>
          <w:szCs w:val="28"/>
          <w:lang w:eastAsia="ru-RU"/>
        </w:rPr>
        <w:t xml:space="preserve"> МР, 1 – в </w:t>
      </w:r>
      <w:proofErr w:type="spellStart"/>
      <w:r w:rsidRPr="00F03156">
        <w:rPr>
          <w:rFonts w:ascii="Times New Roman" w:eastAsia="Times New Roman" w:hAnsi="Times New Roman"/>
          <w:sz w:val="28"/>
          <w:szCs w:val="28"/>
          <w:lang w:eastAsia="ru-RU"/>
        </w:rPr>
        <w:t>Быстринском</w:t>
      </w:r>
      <w:proofErr w:type="spellEnd"/>
      <w:r w:rsidRPr="00F03156">
        <w:rPr>
          <w:rFonts w:ascii="Times New Roman" w:eastAsia="Times New Roman" w:hAnsi="Times New Roman"/>
          <w:sz w:val="28"/>
          <w:szCs w:val="28"/>
          <w:lang w:eastAsia="ru-RU"/>
        </w:rPr>
        <w:t xml:space="preserve"> МР, 1 – в </w:t>
      </w:r>
      <w:proofErr w:type="spellStart"/>
      <w:r w:rsidRPr="00F03156">
        <w:rPr>
          <w:rFonts w:ascii="Times New Roman" w:eastAsia="Times New Roman" w:hAnsi="Times New Roman"/>
          <w:sz w:val="28"/>
          <w:szCs w:val="28"/>
          <w:lang w:eastAsia="ru-RU"/>
        </w:rPr>
        <w:t>Мильковском</w:t>
      </w:r>
      <w:proofErr w:type="spellEnd"/>
      <w:r w:rsidRPr="00F03156">
        <w:rPr>
          <w:rFonts w:ascii="Times New Roman" w:eastAsia="Times New Roman" w:hAnsi="Times New Roman"/>
          <w:sz w:val="28"/>
          <w:szCs w:val="28"/>
          <w:lang w:eastAsia="ru-RU"/>
        </w:rPr>
        <w:t xml:space="preserve"> МР, 1 – в Усть-Большерецком МР, 1 – в Усть-Камчатском МР).</w:t>
      </w:r>
    </w:p>
    <w:p w:rsidR="00F03156" w:rsidRPr="00341333" w:rsidRDefault="00F03156" w:rsidP="00341333">
      <w:pPr>
        <w:spacing w:after="0" w:line="240" w:lineRule="auto"/>
        <w:ind w:firstLine="708"/>
        <w:rPr>
          <w:rFonts w:ascii="Times New Roman" w:eastAsia="Times New Roman" w:hAnsi="Times New Roman"/>
          <w:sz w:val="28"/>
          <w:szCs w:val="28"/>
          <w:lang w:eastAsia="ru-RU"/>
        </w:rPr>
      </w:pPr>
    </w:p>
    <w:p w:rsidR="00E777CF" w:rsidRPr="00E777CF" w:rsidRDefault="00E777CF" w:rsidP="00DA6E1D">
      <w:pPr>
        <w:keepNext/>
        <w:keepLines/>
        <w:suppressLineNumbers/>
        <w:suppressAutoHyphens/>
        <w:autoSpaceDE w:val="0"/>
        <w:autoSpaceDN w:val="0"/>
        <w:adjustRightInd w:val="0"/>
        <w:spacing w:before="60" w:after="0" w:line="240" w:lineRule="auto"/>
        <w:ind w:firstLine="709"/>
        <w:contextualSpacing/>
        <w:jc w:val="center"/>
        <w:rPr>
          <w:rFonts w:ascii="TimesNewRoman,Bold" w:hAnsi="TimesNewRoman,Bold" w:cs="TimesNewRoman,Bold"/>
          <w:bCs/>
          <w:i/>
          <w:kern w:val="22"/>
          <w:sz w:val="28"/>
          <w:szCs w:val="28"/>
        </w:rPr>
      </w:pPr>
      <w:r w:rsidRPr="00E777CF">
        <w:rPr>
          <w:rFonts w:ascii="TimesNewRoman,Bold" w:hAnsi="TimesNewRoman,Bold" w:cs="TimesNewRoman,Bold"/>
          <w:bCs/>
          <w:i/>
          <w:kern w:val="22"/>
          <w:sz w:val="28"/>
          <w:szCs w:val="28"/>
        </w:rPr>
        <w:t>Участие Камчатского края в реализации проекта «Доступная среда»</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Камчатский край является участником государственной программы Российской Федерации «Доступная среда» на 2011–2020 годы. Муниципальным районам и городским округам на условиях софинансирования выделяются финансовые средства (субсидии) из федерального бюджета и бюджета Камчатского края на реализацию мероприятий по созданию условий для получения детьми-инвалидами качественного образования. Средства субсидии направляются образовательными организациями на создание архитектурной доступности (устройство пандусов, расширение дверных проемов, замена напольных покрытий, установка перил вдоль стен внутри здания и т. д.), а также приобретение специального учебного, реабилитационного оборудования.</w:t>
      </w:r>
    </w:p>
    <w:p w:rsidR="00E777CF" w:rsidRPr="00E777CF" w:rsidRDefault="00E777CF" w:rsidP="00DA6E1D">
      <w:pPr>
        <w:spacing w:after="0" w:line="240" w:lineRule="auto"/>
        <w:ind w:firstLine="709"/>
        <w:rPr>
          <w:rFonts w:ascii="Times New Roman" w:hAnsi="Times New Roman"/>
          <w:kern w:val="20"/>
          <w:sz w:val="28"/>
          <w:szCs w:val="28"/>
        </w:rPr>
      </w:pPr>
      <w:r w:rsidRPr="00E777CF">
        <w:rPr>
          <w:rFonts w:ascii="Times New Roman" w:hAnsi="Times New Roman"/>
          <w:kern w:val="20"/>
          <w:sz w:val="28"/>
          <w:szCs w:val="28"/>
        </w:rPr>
        <w:t xml:space="preserve">В 2019 году субсидия, предоставленная из федерального бюджета Камчатскому краю, в размере 1 656,300 тыс. рублей, направлена на реализацию мероприятия в два дошкольных образовательных учреждения и два учреждения дополнительного образования детей: МАОУ «Детский сад №51 – комбинированного вида», расположенный на территории Петропавловск-Камчатского городского округа, МБДОУ № 6 детский сад «Снежинка», расположенный на территории Усть-Камчатского муниципального района;  МБДОУ «Детский сад «Брусничка», расположенный в Быстринском </w:t>
      </w:r>
      <w:r w:rsidRPr="00E777CF">
        <w:rPr>
          <w:rFonts w:ascii="Times New Roman" w:hAnsi="Times New Roman"/>
          <w:kern w:val="20"/>
          <w:sz w:val="28"/>
          <w:szCs w:val="28"/>
        </w:rPr>
        <w:lastRenderedPageBreak/>
        <w:t xml:space="preserve">муниципальном районе и МБДОУ «Детский сад 22 «Веселинка», расположенный в Елизовском муниципальном районе.    </w:t>
      </w:r>
    </w:p>
    <w:p w:rsid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Всего за 7 лет реализации мероприятий государственной программы Российской Федерации «Доступная среда» на </w:t>
      </w:r>
      <w:r w:rsidRPr="00DA6E1D">
        <w:rPr>
          <w:rFonts w:ascii="Times New Roman" w:hAnsi="Times New Roman"/>
          <w:kern w:val="20"/>
          <w:sz w:val="28"/>
          <w:szCs w:val="28"/>
        </w:rPr>
        <w:t xml:space="preserve">2011–2020 годы </w:t>
      </w:r>
      <w:r w:rsidRPr="00E777CF">
        <w:rPr>
          <w:rFonts w:ascii="Times New Roman" w:hAnsi="Times New Roman"/>
          <w:kern w:val="20"/>
          <w:sz w:val="28"/>
          <w:szCs w:val="28"/>
        </w:rPr>
        <w:t>объем привлеченных финансовых средств из консолидированного бюджета составил 72,3 млн</w:t>
      </w:r>
      <w:r w:rsidR="00E13CB4">
        <w:rPr>
          <w:rFonts w:ascii="Times New Roman" w:hAnsi="Times New Roman"/>
          <w:kern w:val="20"/>
          <w:sz w:val="28"/>
          <w:szCs w:val="28"/>
        </w:rPr>
        <w:t>.</w:t>
      </w:r>
      <w:r w:rsidRPr="00E777CF">
        <w:rPr>
          <w:rFonts w:ascii="Times New Roman" w:hAnsi="Times New Roman"/>
          <w:kern w:val="20"/>
          <w:sz w:val="28"/>
          <w:szCs w:val="28"/>
        </w:rPr>
        <w:t xml:space="preserve"> руб. Универсальная безбарьерная среда для инклюзивного образования детей-инвалидов (в общем количестве общеобразовательных организаций) в крае создана в 8% дошкольных образовательных организаций, 23,2 % общеоб</w:t>
      </w:r>
      <w:r w:rsidR="00BD086B">
        <w:rPr>
          <w:rFonts w:ascii="Times New Roman" w:hAnsi="Times New Roman"/>
          <w:kern w:val="20"/>
          <w:sz w:val="28"/>
          <w:szCs w:val="28"/>
        </w:rPr>
        <w:t xml:space="preserve">разовательных организаций, 15,1 </w:t>
      </w:r>
      <w:r w:rsidRPr="00E777CF">
        <w:rPr>
          <w:rFonts w:ascii="Times New Roman" w:hAnsi="Times New Roman"/>
          <w:kern w:val="20"/>
          <w:sz w:val="28"/>
          <w:szCs w:val="28"/>
        </w:rPr>
        <w:t>% организаций дополнительного образования.</w:t>
      </w:r>
    </w:p>
    <w:p w:rsidR="005A2766" w:rsidRPr="00E777CF" w:rsidRDefault="005A2766" w:rsidP="00DA6E1D">
      <w:pPr>
        <w:spacing w:after="0" w:line="240" w:lineRule="auto"/>
        <w:ind w:firstLine="709"/>
        <w:contextualSpacing/>
        <w:rPr>
          <w:rFonts w:ascii="Times New Roman" w:hAnsi="Times New Roman"/>
          <w:kern w:val="20"/>
          <w:sz w:val="28"/>
          <w:szCs w:val="28"/>
        </w:rPr>
      </w:pPr>
    </w:p>
    <w:p w:rsidR="00CF57F9" w:rsidRDefault="00E777CF" w:rsidP="00DA6E1D">
      <w:pPr>
        <w:spacing w:after="0" w:line="240" w:lineRule="auto"/>
        <w:ind w:firstLine="709"/>
        <w:contextualSpacing/>
        <w:jc w:val="center"/>
        <w:rPr>
          <w:rFonts w:ascii="Times New Roman" w:hAnsi="Times New Roman"/>
          <w:i/>
          <w:kern w:val="20"/>
          <w:sz w:val="28"/>
          <w:szCs w:val="28"/>
        </w:rPr>
      </w:pPr>
      <w:r>
        <w:rPr>
          <w:rFonts w:ascii="Times New Roman" w:hAnsi="Times New Roman"/>
          <w:i/>
          <w:spacing w:val="-6"/>
          <w:kern w:val="20"/>
          <w:sz w:val="28"/>
          <w:szCs w:val="28"/>
        </w:rPr>
        <w:t>У</w:t>
      </w:r>
      <w:r w:rsidRPr="00E777CF">
        <w:rPr>
          <w:rFonts w:ascii="Times New Roman" w:hAnsi="Times New Roman"/>
          <w:i/>
          <w:spacing w:val="-6"/>
          <w:kern w:val="20"/>
          <w:sz w:val="28"/>
          <w:szCs w:val="28"/>
        </w:rPr>
        <w:t>частие Камчатского края в реализации проекта «Содействие занятости женщин –</w:t>
      </w:r>
      <w:r w:rsidRPr="00E777CF">
        <w:rPr>
          <w:rFonts w:ascii="Times New Roman" w:hAnsi="Times New Roman"/>
          <w:i/>
          <w:kern w:val="20"/>
          <w:sz w:val="28"/>
          <w:szCs w:val="28"/>
        </w:rPr>
        <w:t xml:space="preserve"> создание условий дошкольного образования для детей в возрасте </w:t>
      </w:r>
    </w:p>
    <w:p w:rsidR="00E777CF" w:rsidRPr="00E777CF" w:rsidRDefault="00E777CF" w:rsidP="00DA6E1D">
      <w:pPr>
        <w:spacing w:after="0" w:line="240" w:lineRule="auto"/>
        <w:ind w:firstLine="709"/>
        <w:contextualSpacing/>
        <w:jc w:val="center"/>
        <w:rPr>
          <w:rFonts w:ascii="Times New Roman" w:hAnsi="Times New Roman"/>
          <w:i/>
          <w:kern w:val="20"/>
          <w:sz w:val="28"/>
          <w:szCs w:val="28"/>
        </w:rPr>
      </w:pPr>
      <w:r w:rsidRPr="00E777CF">
        <w:rPr>
          <w:rFonts w:ascii="Times New Roman" w:hAnsi="Times New Roman"/>
          <w:i/>
          <w:kern w:val="20"/>
          <w:sz w:val="28"/>
          <w:szCs w:val="28"/>
        </w:rPr>
        <w:t>до 3-х лет»</w:t>
      </w:r>
    </w:p>
    <w:p w:rsidR="00AB11EC" w:rsidRPr="005A2766" w:rsidRDefault="00AB11EC" w:rsidP="00AB11EC">
      <w:pPr>
        <w:spacing w:after="0" w:line="240" w:lineRule="auto"/>
        <w:ind w:firstLine="709"/>
        <w:contextualSpacing/>
        <w:rPr>
          <w:rFonts w:ascii="Times New Roman" w:hAnsi="Times New Roman"/>
          <w:kern w:val="20"/>
          <w:sz w:val="28"/>
          <w:szCs w:val="28"/>
        </w:rPr>
      </w:pPr>
      <w:r w:rsidRPr="005A2766">
        <w:rPr>
          <w:rFonts w:ascii="Times New Roman" w:hAnsi="Times New Roman"/>
          <w:kern w:val="20"/>
          <w:sz w:val="28"/>
          <w:szCs w:val="28"/>
        </w:rPr>
        <w:t xml:space="preserve">В 2019 году Камчатским краем реализован региональный проект </w:t>
      </w:r>
      <w:r w:rsidRPr="005A2766">
        <w:rPr>
          <w:rFonts w:ascii="Times New Roman" w:hAnsi="Times New Roman"/>
          <w:bCs/>
          <w:kern w:val="20"/>
          <w:sz w:val="28"/>
          <w:szCs w:val="28"/>
        </w:rPr>
        <w:t>«Содействие занятости женщин – создание условий дошкольного образования для детей в возрасте до трех лет», в рамках которого для детей в возрасте от 2 месяцев до трех лет за счет строительства и приобретения помещений создано 286 мест.</w:t>
      </w:r>
      <w:r w:rsidRPr="005A2766">
        <w:rPr>
          <w:rFonts w:ascii="Times New Roman" w:hAnsi="Times New Roman"/>
          <w:kern w:val="20"/>
          <w:sz w:val="28"/>
          <w:szCs w:val="28"/>
        </w:rPr>
        <w:t xml:space="preserve"> На эти цели из</w:t>
      </w:r>
      <w:r w:rsidR="00D1117B" w:rsidRPr="005A2766">
        <w:rPr>
          <w:rFonts w:ascii="Times New Roman" w:hAnsi="Times New Roman"/>
          <w:kern w:val="20"/>
          <w:sz w:val="28"/>
          <w:szCs w:val="28"/>
        </w:rPr>
        <w:t>расходовано 329 391,18 тыс. рублей, в том числе 227 730,30 тыс. рублей из федерального бюджета.</w:t>
      </w:r>
    </w:p>
    <w:p w:rsidR="00AB11EC" w:rsidRPr="005A2766" w:rsidRDefault="00D1117B" w:rsidP="00AB11EC">
      <w:pPr>
        <w:spacing w:after="0" w:line="240" w:lineRule="auto"/>
        <w:ind w:firstLine="709"/>
        <w:contextualSpacing/>
        <w:rPr>
          <w:rFonts w:ascii="Times New Roman" w:hAnsi="Times New Roman"/>
          <w:kern w:val="20"/>
          <w:sz w:val="28"/>
          <w:szCs w:val="28"/>
        </w:rPr>
      </w:pPr>
      <w:r w:rsidRPr="005A2766">
        <w:rPr>
          <w:rFonts w:ascii="Times New Roman" w:hAnsi="Times New Roman"/>
          <w:kern w:val="20"/>
          <w:sz w:val="28"/>
          <w:szCs w:val="28"/>
        </w:rPr>
        <w:t xml:space="preserve">Работа </w:t>
      </w:r>
      <w:r w:rsidR="00AB11EC" w:rsidRPr="005A2766">
        <w:rPr>
          <w:rFonts w:ascii="Times New Roman" w:hAnsi="Times New Roman"/>
          <w:kern w:val="20"/>
          <w:sz w:val="28"/>
          <w:szCs w:val="28"/>
        </w:rPr>
        <w:t>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r w:rsidRPr="005A2766">
        <w:rPr>
          <w:rFonts w:ascii="Times New Roman" w:hAnsi="Times New Roman"/>
          <w:kern w:val="20"/>
          <w:sz w:val="28"/>
          <w:szCs w:val="28"/>
        </w:rPr>
        <w:t>, продолжена</w:t>
      </w:r>
      <w:r w:rsidR="00AB11EC" w:rsidRPr="005A2766">
        <w:rPr>
          <w:rFonts w:ascii="Times New Roman" w:hAnsi="Times New Roman"/>
          <w:kern w:val="20"/>
          <w:sz w:val="28"/>
          <w:szCs w:val="28"/>
        </w:rPr>
        <w:t xml:space="preserve">. На эти цели </w:t>
      </w:r>
      <w:r w:rsidRPr="005A2766">
        <w:rPr>
          <w:rFonts w:ascii="Times New Roman" w:hAnsi="Times New Roman"/>
          <w:kern w:val="20"/>
          <w:sz w:val="28"/>
          <w:szCs w:val="28"/>
        </w:rPr>
        <w:t>в период с</w:t>
      </w:r>
      <w:r w:rsidR="00AB11EC" w:rsidRPr="005A2766">
        <w:rPr>
          <w:rFonts w:ascii="Times New Roman" w:hAnsi="Times New Roman"/>
          <w:kern w:val="20"/>
          <w:sz w:val="28"/>
          <w:szCs w:val="28"/>
        </w:rPr>
        <w:t xml:space="preserve"> 2019</w:t>
      </w:r>
      <w:r w:rsidRPr="005A2766">
        <w:rPr>
          <w:rFonts w:ascii="Times New Roman" w:hAnsi="Times New Roman"/>
          <w:kern w:val="20"/>
          <w:sz w:val="28"/>
          <w:szCs w:val="28"/>
        </w:rPr>
        <w:t xml:space="preserve"> по </w:t>
      </w:r>
      <w:r w:rsidR="00AB11EC" w:rsidRPr="005A2766">
        <w:rPr>
          <w:rFonts w:ascii="Times New Roman" w:hAnsi="Times New Roman"/>
          <w:kern w:val="20"/>
          <w:sz w:val="28"/>
          <w:szCs w:val="28"/>
        </w:rPr>
        <w:t>2021 годы предусмотрены средства в размере 2 625 432,6 тыс. руб., из них в 2019 году израсходовано 371 643,05 тыс. руб.</w:t>
      </w:r>
    </w:p>
    <w:p w:rsidR="00AB11EC" w:rsidRPr="00AB11EC" w:rsidRDefault="00AB11EC" w:rsidP="00AB11EC">
      <w:pPr>
        <w:spacing w:after="0" w:line="240" w:lineRule="auto"/>
        <w:ind w:firstLine="709"/>
        <w:contextualSpacing/>
        <w:rPr>
          <w:rFonts w:ascii="Times New Roman" w:hAnsi="Times New Roman"/>
          <w:kern w:val="20"/>
          <w:sz w:val="28"/>
          <w:szCs w:val="28"/>
        </w:rPr>
      </w:pPr>
      <w:r w:rsidRPr="005A2766">
        <w:rPr>
          <w:rFonts w:ascii="Times New Roman" w:hAnsi="Times New Roman"/>
          <w:kern w:val="20"/>
          <w:sz w:val="28"/>
          <w:szCs w:val="28"/>
        </w:rPr>
        <w:t>В ближайшие два года в Камчатском крае будет введено в эксплуатацию 6 детских садов, что позволит создать более 1 140 мест для детей ясельного возраста.</w:t>
      </w:r>
    </w:p>
    <w:p w:rsidR="00E777CF" w:rsidRPr="00E777CF" w:rsidRDefault="00E777CF" w:rsidP="00DA6E1D">
      <w:pPr>
        <w:spacing w:after="0" w:line="240" w:lineRule="auto"/>
        <w:ind w:firstLine="709"/>
        <w:contextualSpacing/>
        <w:rPr>
          <w:rFonts w:ascii="Times New Roman" w:hAnsi="Times New Roman"/>
          <w:kern w:val="20"/>
          <w:sz w:val="28"/>
          <w:szCs w:val="28"/>
        </w:rPr>
      </w:pPr>
    </w:p>
    <w:p w:rsidR="00E777CF" w:rsidRPr="00E777CF" w:rsidRDefault="00E777CF" w:rsidP="00DA6E1D">
      <w:pPr>
        <w:spacing w:before="120" w:after="120" w:line="240" w:lineRule="auto"/>
        <w:ind w:firstLine="709"/>
        <w:contextualSpacing/>
        <w:jc w:val="center"/>
        <w:rPr>
          <w:rFonts w:ascii="Times New Roman" w:hAnsi="Times New Roman"/>
          <w:i/>
          <w:kern w:val="20"/>
          <w:sz w:val="28"/>
          <w:szCs w:val="28"/>
        </w:rPr>
      </w:pPr>
      <w:r w:rsidRPr="00E777CF">
        <w:rPr>
          <w:rFonts w:ascii="Times New Roman" w:hAnsi="Times New Roman"/>
          <w:i/>
          <w:kern w:val="20"/>
          <w:sz w:val="28"/>
          <w:szCs w:val="28"/>
        </w:rPr>
        <w:t xml:space="preserve">Участие Камчатского края в реализации плана социального развития центров экономического роста субъектов Российской Федерации, входящих в состав Дальневосточного федерального округа </w:t>
      </w:r>
    </w:p>
    <w:p w:rsidR="00E777CF" w:rsidRPr="00E777CF" w:rsidRDefault="00E777CF" w:rsidP="00DA6E1D">
      <w:pPr>
        <w:spacing w:after="0" w:line="240" w:lineRule="auto"/>
        <w:ind w:firstLine="709"/>
        <w:contextualSpacing/>
        <w:rPr>
          <w:rFonts w:ascii="Times New Roman" w:eastAsia="+mn-ea" w:hAnsi="Times New Roman"/>
          <w:color w:val="000000"/>
          <w:kern w:val="24"/>
          <w:sz w:val="28"/>
          <w:szCs w:val="28"/>
        </w:rPr>
      </w:pPr>
      <w:r w:rsidRPr="00E777CF">
        <w:rPr>
          <w:rFonts w:ascii="Times New Roman" w:eastAsia="+mn-ea" w:hAnsi="Times New Roman"/>
          <w:color w:val="000000"/>
          <w:kern w:val="24"/>
          <w:sz w:val="28"/>
          <w:szCs w:val="28"/>
        </w:rPr>
        <w:t xml:space="preserve">В План социального развития центров экономического роста Камчатского края на период до 2025 года, утвержденного распоряжением Правительства Камчатского края от 25.06.2018 № 270-РП, включено мероприятие «Модернизация материально-технической базы системы среднего профессионального образования (8 учреждений)». </w:t>
      </w:r>
    </w:p>
    <w:p w:rsidR="00E777CF" w:rsidRPr="00E777CF" w:rsidRDefault="00E777CF" w:rsidP="00DA6E1D">
      <w:pPr>
        <w:spacing w:after="0" w:line="240" w:lineRule="auto"/>
        <w:ind w:firstLine="709"/>
        <w:contextualSpacing/>
        <w:rPr>
          <w:rFonts w:ascii="Times New Roman" w:eastAsia="+mn-ea" w:hAnsi="Times New Roman"/>
          <w:color w:val="000000"/>
          <w:kern w:val="24"/>
          <w:sz w:val="28"/>
          <w:szCs w:val="28"/>
        </w:rPr>
      </w:pPr>
      <w:r w:rsidRPr="00E777CF">
        <w:rPr>
          <w:rFonts w:ascii="Times New Roman" w:eastAsia="+mn-ea" w:hAnsi="Times New Roman"/>
          <w:color w:val="000000"/>
          <w:kern w:val="24"/>
          <w:sz w:val="28"/>
          <w:szCs w:val="28"/>
        </w:rPr>
        <w:t>На период 2018, 2019 годов на данное мероприятие бюджету Камчатского края Минвостокразвития России выделено 109 137,63 тыс. рублей, из которых 71 000,00 тыс. рублей освоено в течение 2018 года 8 профессиональными образовательными организациями, 38 137,63 тыс. рублей – в 2019 году 6 профессиональными образовательными организациями.</w:t>
      </w:r>
    </w:p>
    <w:p w:rsidR="00E777CF" w:rsidRPr="00E777CF" w:rsidRDefault="00E777CF" w:rsidP="00DA6E1D">
      <w:pPr>
        <w:spacing w:after="0" w:line="240" w:lineRule="auto"/>
        <w:ind w:firstLine="709"/>
        <w:contextualSpacing/>
        <w:rPr>
          <w:rFonts w:ascii="Times New Roman" w:eastAsia="+mn-ea" w:hAnsi="Times New Roman"/>
          <w:color w:val="000000"/>
          <w:kern w:val="24"/>
          <w:sz w:val="28"/>
          <w:szCs w:val="28"/>
        </w:rPr>
      </w:pPr>
      <w:r w:rsidRPr="00E777CF">
        <w:rPr>
          <w:rFonts w:ascii="Times New Roman" w:eastAsia="+mn-ea" w:hAnsi="Times New Roman"/>
          <w:color w:val="000000"/>
          <w:kern w:val="24"/>
          <w:sz w:val="28"/>
          <w:szCs w:val="28"/>
        </w:rPr>
        <w:t xml:space="preserve">Средства направлены на приобретение оборудования для проведения практических занятий по сестринскому делу, дошкольному воспитанию; </w:t>
      </w:r>
      <w:r w:rsidRPr="00E777CF">
        <w:rPr>
          <w:rFonts w:ascii="Times New Roman" w:eastAsia="+mn-ea" w:hAnsi="Times New Roman"/>
          <w:color w:val="000000"/>
          <w:kern w:val="24"/>
          <w:sz w:val="28"/>
          <w:szCs w:val="28"/>
        </w:rPr>
        <w:lastRenderedPageBreak/>
        <w:t>закуплены учебные лаборатории; обновлен учебный парк автомобильной техники: грейдер, трактор, кормоуборочный комбайн, грузовые и легковые автомобили, самосвал КАМАЗ.</w:t>
      </w:r>
    </w:p>
    <w:p w:rsidR="00E777CF" w:rsidRDefault="00E777CF" w:rsidP="00DA6E1D">
      <w:pPr>
        <w:spacing w:after="0" w:line="240" w:lineRule="auto"/>
        <w:ind w:firstLine="709"/>
        <w:contextualSpacing/>
        <w:rPr>
          <w:rFonts w:ascii="Times New Roman" w:eastAsia="+mn-ea" w:hAnsi="Times New Roman"/>
          <w:color w:val="000000"/>
          <w:kern w:val="24"/>
          <w:sz w:val="28"/>
          <w:szCs w:val="28"/>
        </w:rPr>
      </w:pPr>
      <w:r w:rsidRPr="00E777CF">
        <w:rPr>
          <w:rFonts w:ascii="Times New Roman" w:eastAsia="+mn-ea" w:hAnsi="Times New Roman"/>
          <w:color w:val="000000"/>
          <w:kern w:val="24"/>
          <w:sz w:val="28"/>
          <w:szCs w:val="28"/>
        </w:rPr>
        <w:t>Наличие современной материально-технической базы позволяет осуществлять подготовку кадров для транспортно-логистической, аграрной, туристической, строительной, социальной сфер, соответствующих плану перспективного развития ТОР «Камчатка».</w:t>
      </w:r>
    </w:p>
    <w:p w:rsidR="00D1117B" w:rsidRPr="00E777CF" w:rsidRDefault="00D1117B" w:rsidP="00DA6E1D">
      <w:pPr>
        <w:spacing w:after="0" w:line="240" w:lineRule="auto"/>
        <w:ind w:firstLine="709"/>
        <w:contextualSpacing/>
        <w:rPr>
          <w:rFonts w:ascii="Times New Roman" w:hAnsi="Times New Roman"/>
          <w:kern w:val="20"/>
          <w:sz w:val="28"/>
          <w:szCs w:val="28"/>
        </w:rPr>
      </w:pPr>
    </w:p>
    <w:p w:rsidR="00E777CF" w:rsidRPr="00E777CF" w:rsidRDefault="00E777CF" w:rsidP="00DA6E1D">
      <w:pPr>
        <w:keepNext/>
        <w:keepLines/>
        <w:suppressLineNumbers/>
        <w:suppressAutoHyphens/>
        <w:autoSpaceDE w:val="0"/>
        <w:autoSpaceDN w:val="0"/>
        <w:adjustRightInd w:val="0"/>
        <w:spacing w:before="60" w:after="0" w:line="240" w:lineRule="auto"/>
        <w:ind w:firstLine="709"/>
        <w:contextualSpacing/>
        <w:jc w:val="center"/>
        <w:rPr>
          <w:rFonts w:ascii="TimesNewRoman,Bold" w:hAnsi="TimesNewRoman,Bold" w:cs="TimesNewRoman,Bold"/>
          <w:bCs/>
          <w:i/>
          <w:color w:val="000000" w:themeColor="text1"/>
          <w:kern w:val="22"/>
          <w:sz w:val="28"/>
          <w:szCs w:val="28"/>
        </w:rPr>
      </w:pPr>
      <w:r w:rsidRPr="00E777CF">
        <w:rPr>
          <w:rFonts w:ascii="TimesNewRoman,Bold" w:hAnsi="TimesNewRoman,Bold" w:cs="TimesNewRoman,Bold"/>
          <w:bCs/>
          <w:i/>
          <w:color w:val="000000" w:themeColor="text1"/>
          <w:kern w:val="22"/>
          <w:sz w:val="28"/>
          <w:szCs w:val="28"/>
        </w:rPr>
        <w:t xml:space="preserve">Участие Камчатского края в реализации проекта </w:t>
      </w:r>
    </w:p>
    <w:p w:rsidR="00E777CF" w:rsidRPr="00E777CF" w:rsidRDefault="00E777CF" w:rsidP="00DA6E1D">
      <w:pPr>
        <w:keepNext/>
        <w:keepLines/>
        <w:suppressLineNumbers/>
        <w:suppressAutoHyphens/>
        <w:autoSpaceDE w:val="0"/>
        <w:autoSpaceDN w:val="0"/>
        <w:adjustRightInd w:val="0"/>
        <w:spacing w:before="60" w:after="0" w:line="240" w:lineRule="auto"/>
        <w:ind w:firstLine="709"/>
        <w:contextualSpacing/>
        <w:jc w:val="center"/>
        <w:rPr>
          <w:rFonts w:ascii="TimesNewRoman,Bold" w:hAnsi="TimesNewRoman,Bold" w:cs="TimesNewRoman,Bold"/>
          <w:bCs/>
          <w:i/>
          <w:color w:val="000000" w:themeColor="text1"/>
          <w:kern w:val="22"/>
          <w:sz w:val="28"/>
          <w:szCs w:val="28"/>
        </w:rPr>
      </w:pPr>
      <w:r w:rsidRPr="00E777CF">
        <w:rPr>
          <w:rFonts w:ascii="TimesNewRoman,Bold" w:hAnsi="TimesNewRoman,Bold" w:cs="TimesNewRoman,Bold"/>
          <w:bCs/>
          <w:i/>
          <w:color w:val="000000" w:themeColor="text1"/>
          <w:kern w:val="22"/>
          <w:sz w:val="28"/>
          <w:szCs w:val="28"/>
        </w:rPr>
        <w:t>«Создание в общеобразовательных организациях, расположенных в сельской местности, условий для занятий физической культурой и спортом»</w:t>
      </w:r>
    </w:p>
    <w:p w:rsidR="00E777CF" w:rsidRPr="00E777CF" w:rsidRDefault="00E777CF" w:rsidP="00DA6E1D">
      <w:pPr>
        <w:spacing w:after="0" w:line="240" w:lineRule="auto"/>
        <w:ind w:firstLine="709"/>
        <w:contextualSpacing/>
        <w:rPr>
          <w:rFonts w:ascii="Times New Roman" w:hAnsi="Times New Roman"/>
          <w:color w:val="000000" w:themeColor="text1"/>
          <w:kern w:val="20"/>
          <w:sz w:val="28"/>
          <w:szCs w:val="28"/>
        </w:rPr>
      </w:pPr>
      <w:r w:rsidRPr="00E777CF">
        <w:rPr>
          <w:rFonts w:ascii="Times New Roman" w:hAnsi="Times New Roman"/>
          <w:color w:val="000000" w:themeColor="text1"/>
          <w:kern w:val="20"/>
          <w:sz w:val="28"/>
          <w:szCs w:val="28"/>
        </w:rPr>
        <w:t>Шестой год реализуется Перечень мероприятий по созданию в общеоб</w:t>
      </w:r>
      <w:r w:rsidRPr="00E777CF">
        <w:rPr>
          <w:rFonts w:ascii="Times New Roman" w:hAnsi="Times New Roman"/>
          <w:color w:val="000000" w:themeColor="text1"/>
          <w:spacing w:val="-2"/>
          <w:kern w:val="20"/>
          <w:sz w:val="28"/>
          <w:szCs w:val="28"/>
        </w:rPr>
        <w:t>разовательных организациях Камчатского края, расположенных в сельской мест</w:t>
      </w:r>
      <w:r w:rsidRPr="00E777CF">
        <w:rPr>
          <w:rFonts w:ascii="Times New Roman" w:hAnsi="Times New Roman"/>
          <w:color w:val="000000" w:themeColor="text1"/>
          <w:kern w:val="20"/>
          <w:sz w:val="28"/>
          <w:szCs w:val="28"/>
        </w:rPr>
        <w:softHyphen/>
        <w:t xml:space="preserve">ности, условий для занятия физической культурой и спортом. </w:t>
      </w:r>
    </w:p>
    <w:p w:rsidR="00E777CF" w:rsidRPr="00E777CF" w:rsidRDefault="00E777CF" w:rsidP="00DA6E1D">
      <w:pPr>
        <w:spacing w:after="60" w:line="240" w:lineRule="auto"/>
        <w:ind w:firstLine="709"/>
        <w:contextualSpacing/>
        <w:rPr>
          <w:rFonts w:ascii="Times New Roman" w:hAnsi="Times New Roman"/>
          <w:color w:val="000000" w:themeColor="text1"/>
          <w:kern w:val="20"/>
          <w:sz w:val="28"/>
          <w:szCs w:val="28"/>
        </w:rPr>
      </w:pPr>
      <w:r w:rsidRPr="00E777CF">
        <w:rPr>
          <w:rFonts w:ascii="Times New Roman" w:hAnsi="Times New Roman"/>
          <w:color w:val="000000" w:themeColor="text1"/>
          <w:kern w:val="20"/>
          <w:sz w:val="28"/>
          <w:szCs w:val="28"/>
        </w:rPr>
        <w:t>На эти цели из федерального бюджета были выделены средства в размере 105 806,9 тыс. руб., из краевого бюджета — 29 441,10 тыс. руб. В разрезе по годам согласно данным, приведенным в таблице.</w:t>
      </w:r>
    </w:p>
    <w:tbl>
      <w:tblPr>
        <w:tblW w:w="507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4079"/>
        <w:gridCol w:w="964"/>
        <w:gridCol w:w="764"/>
        <w:gridCol w:w="851"/>
        <w:gridCol w:w="992"/>
        <w:gridCol w:w="1134"/>
        <w:gridCol w:w="1134"/>
      </w:tblGrid>
      <w:tr w:rsidR="00E777CF" w:rsidRPr="00E777CF" w:rsidTr="00CF57F9">
        <w:trPr>
          <w:trHeight w:val="113"/>
          <w:jc w:val="center"/>
        </w:trPr>
        <w:tc>
          <w:tcPr>
            <w:tcW w:w="40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777CF" w:rsidRPr="00E777CF" w:rsidRDefault="00E777CF" w:rsidP="00DA6E1D">
            <w:pPr>
              <w:suppressLineNumbers/>
              <w:suppressAutoHyphens/>
              <w:spacing w:after="0" w:line="240" w:lineRule="auto"/>
              <w:ind w:firstLine="709"/>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Наименование мероприятия</w:t>
            </w:r>
          </w:p>
        </w:tc>
        <w:tc>
          <w:tcPr>
            <w:tcW w:w="9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2014</w:t>
            </w:r>
          </w:p>
        </w:tc>
        <w:tc>
          <w:tcPr>
            <w:tcW w:w="76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2015</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2016</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2017</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2018</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E777CF" w:rsidRPr="00E777CF" w:rsidRDefault="00E777CF" w:rsidP="00CF57F9">
            <w:pPr>
              <w:suppressLineNumbers/>
              <w:suppressAutoHyphens/>
              <w:spacing w:after="0" w:line="240" w:lineRule="auto"/>
              <w:ind w:firstLine="0"/>
              <w:jc w:val="center"/>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2019</w:t>
            </w:r>
          </w:p>
        </w:tc>
      </w:tr>
      <w:tr w:rsidR="00E777CF" w:rsidRPr="00E777CF" w:rsidTr="00CF57F9">
        <w:trPr>
          <w:trHeight w:val="113"/>
          <w:jc w:val="center"/>
        </w:trPr>
        <w:tc>
          <w:tcPr>
            <w:tcW w:w="4079" w:type="dxa"/>
            <w:tcBorders>
              <w:top w:val="single" w:sz="4" w:space="0" w:color="000000"/>
              <w:left w:val="single" w:sz="4" w:space="0" w:color="000000"/>
              <w:bottom w:val="single" w:sz="4" w:space="0" w:color="000000"/>
              <w:right w:val="single" w:sz="4" w:space="0" w:color="000000"/>
            </w:tcBorders>
            <w:vAlign w:val="center"/>
            <w:hideMark/>
          </w:tcPr>
          <w:p w:rsidR="00E777CF" w:rsidRPr="00E777CF" w:rsidRDefault="00E777CF" w:rsidP="00DA6E1D">
            <w:pPr>
              <w:suppressLineNumbers/>
              <w:suppressAutoHyphens/>
              <w:spacing w:after="0" w:line="240" w:lineRule="auto"/>
              <w:ind w:firstLine="709"/>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Выделение денежных средств из федераль</w:t>
            </w:r>
            <w:r w:rsidRPr="00E777CF">
              <w:rPr>
                <w:rFonts w:ascii="Times New Roman" w:hAnsi="Times New Roman"/>
                <w:color w:val="000000" w:themeColor="text1"/>
                <w:kern w:val="18"/>
                <w:sz w:val="20"/>
                <w:szCs w:val="20"/>
              </w:rPr>
              <w:softHyphen/>
              <w:t>ного бюджета (тыс. руб.)</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21 070,4</w:t>
            </w:r>
          </w:p>
        </w:tc>
        <w:tc>
          <w:tcPr>
            <w:tcW w:w="764" w:type="dxa"/>
            <w:tcBorders>
              <w:top w:val="single" w:sz="4" w:space="0" w:color="000000"/>
              <w:left w:val="single" w:sz="4" w:space="0" w:color="000000"/>
              <w:bottom w:val="single" w:sz="4" w:space="0" w:color="000000"/>
              <w:right w:val="single" w:sz="4" w:space="0" w:color="000000"/>
            </w:tcBorders>
            <w:vAlign w:val="center"/>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19 780, 0</w:t>
            </w:r>
          </w:p>
        </w:tc>
        <w:tc>
          <w:tcPr>
            <w:tcW w:w="992" w:type="dxa"/>
            <w:tcBorders>
              <w:top w:val="single" w:sz="4" w:space="0" w:color="000000"/>
              <w:left w:val="single" w:sz="4" w:space="0" w:color="000000"/>
              <w:bottom w:val="single" w:sz="4" w:space="0" w:color="000000"/>
              <w:right w:val="single" w:sz="4" w:space="0" w:color="000000"/>
            </w:tcBorders>
            <w:vAlign w:val="center"/>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15 273,2</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24 983,0</w:t>
            </w:r>
          </w:p>
        </w:tc>
        <w:tc>
          <w:tcPr>
            <w:tcW w:w="1134" w:type="dxa"/>
            <w:tcBorders>
              <w:top w:val="single" w:sz="4" w:space="0" w:color="000000"/>
              <w:left w:val="single" w:sz="4" w:space="0" w:color="000000"/>
              <w:bottom w:val="single" w:sz="4" w:space="0" w:color="000000"/>
              <w:right w:val="single" w:sz="4" w:space="0" w:color="000000"/>
            </w:tcBorders>
            <w:vAlign w:val="center"/>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24 700,3</w:t>
            </w:r>
          </w:p>
        </w:tc>
      </w:tr>
      <w:tr w:rsidR="00E777CF" w:rsidRPr="00E777CF" w:rsidTr="00CF57F9">
        <w:trPr>
          <w:trHeight w:val="113"/>
          <w:jc w:val="center"/>
        </w:trPr>
        <w:tc>
          <w:tcPr>
            <w:tcW w:w="4079" w:type="dxa"/>
            <w:tcBorders>
              <w:top w:val="single" w:sz="4" w:space="0" w:color="000000"/>
              <w:left w:val="single" w:sz="4" w:space="0" w:color="000000"/>
              <w:bottom w:val="single" w:sz="4" w:space="0" w:color="000000"/>
              <w:right w:val="single" w:sz="4" w:space="0" w:color="000000"/>
            </w:tcBorders>
            <w:vAlign w:val="center"/>
            <w:hideMark/>
          </w:tcPr>
          <w:p w:rsidR="00E777CF" w:rsidRPr="00E777CF" w:rsidRDefault="00E777CF" w:rsidP="00DA6E1D">
            <w:pPr>
              <w:suppressLineNumbers/>
              <w:suppressAutoHyphens/>
              <w:spacing w:after="0" w:line="240" w:lineRule="auto"/>
              <w:ind w:firstLine="709"/>
              <w:rPr>
                <w:rFonts w:ascii="Times New Roman" w:hAnsi="Times New Roman"/>
                <w:color w:val="000000" w:themeColor="text1"/>
                <w:kern w:val="18"/>
                <w:sz w:val="20"/>
                <w:szCs w:val="20"/>
              </w:rPr>
            </w:pPr>
            <w:r w:rsidRPr="00E777CF">
              <w:rPr>
                <w:rFonts w:ascii="Times New Roman" w:hAnsi="Times New Roman"/>
                <w:color w:val="000000" w:themeColor="text1"/>
                <w:kern w:val="18"/>
                <w:sz w:val="20"/>
                <w:szCs w:val="20"/>
              </w:rPr>
              <w:t>Выделение денежных средств из краевого бюджета (тыс. руб.)</w:t>
            </w:r>
          </w:p>
        </w:tc>
        <w:tc>
          <w:tcPr>
            <w:tcW w:w="964"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1 109,0</w:t>
            </w:r>
          </w:p>
        </w:tc>
        <w:tc>
          <w:tcPr>
            <w:tcW w:w="764"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9 833,0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15 000,0</w:t>
            </w:r>
          </w:p>
        </w:tc>
        <w:tc>
          <w:tcPr>
            <w:tcW w:w="992" w:type="dxa"/>
            <w:tcBorders>
              <w:top w:val="single" w:sz="4" w:space="0" w:color="000000"/>
              <w:left w:val="single" w:sz="4" w:space="0" w:color="000000"/>
              <w:bottom w:val="single" w:sz="4" w:space="0" w:color="000000"/>
              <w:right w:val="single" w:sz="4" w:space="0" w:color="000000"/>
            </w:tcBorders>
            <w:vAlign w:val="center"/>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884,25</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1 314,89</w:t>
            </w:r>
          </w:p>
        </w:tc>
        <w:tc>
          <w:tcPr>
            <w:tcW w:w="1134" w:type="dxa"/>
            <w:tcBorders>
              <w:top w:val="single" w:sz="4" w:space="0" w:color="000000"/>
              <w:left w:val="single" w:sz="4" w:space="0" w:color="000000"/>
              <w:bottom w:val="single" w:sz="4" w:space="0" w:color="000000"/>
              <w:right w:val="single" w:sz="4" w:space="0" w:color="000000"/>
            </w:tcBorders>
            <w:vAlign w:val="center"/>
          </w:tcPr>
          <w:p w:rsidR="00E777CF" w:rsidRPr="00CF57F9" w:rsidRDefault="00E777CF" w:rsidP="00CF57F9">
            <w:pPr>
              <w:suppressLineNumbers/>
              <w:suppressAutoHyphens/>
              <w:spacing w:after="0" w:line="240" w:lineRule="auto"/>
              <w:ind w:hanging="30"/>
              <w:jc w:val="center"/>
              <w:rPr>
                <w:rFonts w:ascii="Times New Roman" w:hAnsi="Times New Roman"/>
                <w:color w:val="000000" w:themeColor="text1"/>
                <w:kern w:val="18"/>
                <w:sz w:val="18"/>
                <w:szCs w:val="18"/>
              </w:rPr>
            </w:pPr>
            <w:r w:rsidRPr="00CF57F9">
              <w:rPr>
                <w:rFonts w:ascii="Times New Roman" w:hAnsi="Times New Roman"/>
                <w:color w:val="000000" w:themeColor="text1"/>
                <w:kern w:val="18"/>
                <w:sz w:val="18"/>
                <w:szCs w:val="18"/>
              </w:rPr>
              <w:t>1 300,01</w:t>
            </w:r>
          </w:p>
        </w:tc>
      </w:tr>
    </w:tbl>
    <w:p w:rsidR="006C60E1" w:rsidRPr="006C60E1" w:rsidRDefault="006C60E1" w:rsidP="00DA6E1D">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p>
    <w:p w:rsidR="006C60E1" w:rsidRPr="006C60E1" w:rsidRDefault="006C60E1" w:rsidP="00DA6E1D">
      <w:pPr>
        <w:widowControl w:val="0"/>
        <w:autoSpaceDE w:val="0"/>
        <w:autoSpaceDN w:val="0"/>
        <w:adjustRightInd w:val="0"/>
        <w:spacing w:after="0" w:line="240" w:lineRule="auto"/>
        <w:ind w:firstLine="709"/>
        <w:rPr>
          <w:rFonts w:ascii="Times New Roman" w:eastAsia="Times New Roman" w:hAnsi="Times New Roman"/>
          <w:sz w:val="28"/>
          <w:szCs w:val="28"/>
          <w:lang w:eastAsia="ru-RU"/>
        </w:rPr>
      </w:pPr>
      <w:r w:rsidRPr="006C60E1">
        <w:rPr>
          <w:rFonts w:ascii="Times New Roman" w:eastAsia="Times New Roman" w:hAnsi="Times New Roman"/>
          <w:sz w:val="28"/>
          <w:szCs w:val="28"/>
          <w:lang w:eastAsia="ru-RU"/>
        </w:rPr>
        <w:t>В 2019 году за счёт средств федерального и краевого бюджетов в рамках настоящего Перечня мероприятий проведён ремонт 5 спортивных залов школ, создано 7 школьных спортивных клубов, оснащено спортивным инвентарём и оборудованием 9 открытых плоскостных спортивных сооружений, что позволило увеличить долю учащихся, занимающихся физической культурой и спортом во внеурочное время, на 6,8%.</w:t>
      </w:r>
    </w:p>
    <w:p w:rsidR="006C60E1" w:rsidRPr="006C60E1" w:rsidRDefault="006C60E1" w:rsidP="00DA6E1D">
      <w:pPr>
        <w:pStyle w:val="04"/>
        <w:spacing w:line="23" w:lineRule="atLeast"/>
        <w:ind w:firstLine="709"/>
        <w:rPr>
          <w:sz w:val="28"/>
          <w:szCs w:val="28"/>
        </w:rPr>
      </w:pPr>
      <w:r w:rsidRPr="006C60E1">
        <w:rPr>
          <w:rFonts w:eastAsia="Calibri"/>
          <w:kern w:val="0"/>
          <w:sz w:val="28"/>
          <w:szCs w:val="28"/>
        </w:rPr>
        <w:t>Реализация настоящего Перечня мероприятий осуществлялась на базе 16 общеобразовательных организаций Елизовского муниципального района (МБОУ «Лесновская основная школа», МБОУ «Корякская средняя школа», МБОУ «Начикинская средняя школа», МБОУ «Нагорненская средняя школа»,МБОУ «Пионерская средняя школа», МБОУ «Паратунская  средняя школа», МБОУ «Термальненская средняя школа»), Карагинского муниципального района (МБОУ «Ильпырская основная школа»), Олюторского муниципального района (МКОУ «Пахачинская средняя школа»), Соболевского муниципального района (МОКУ «Крутогоровская СОШ», МКОУ «Соболевская СОШ»), Тигильского муниципального района (МБОУ «Ковранская СШ», МБОУ «Тигильская СОШ», МБОУ «Лесновская СОШ»), Быстринского  муниципального района (МБОУ «Быстринская СОШ»), Мильковского муниципального района (МКОУ «Лазовская средняя школа»).</w:t>
      </w:r>
    </w:p>
    <w:p w:rsidR="00245D50" w:rsidRPr="00E34CA6" w:rsidRDefault="00245D50" w:rsidP="00DA6E1D">
      <w:pPr>
        <w:pStyle w:val="04"/>
        <w:spacing w:line="23" w:lineRule="atLeast"/>
        <w:ind w:firstLine="709"/>
        <w:rPr>
          <w:sz w:val="28"/>
          <w:szCs w:val="28"/>
          <w:highlight w:val="yellow"/>
        </w:rPr>
      </w:pPr>
    </w:p>
    <w:p w:rsidR="00E777CF" w:rsidRPr="00E777CF" w:rsidRDefault="00E777CF" w:rsidP="00CF57F9">
      <w:pPr>
        <w:keepNext/>
        <w:keepLines/>
        <w:suppressLineNumbers/>
        <w:suppressAutoHyphens/>
        <w:autoSpaceDE w:val="0"/>
        <w:autoSpaceDN w:val="0"/>
        <w:adjustRightInd w:val="0"/>
        <w:spacing w:before="120" w:after="60" w:line="240" w:lineRule="auto"/>
        <w:ind w:left="397" w:hanging="397"/>
        <w:contextualSpacing/>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lastRenderedPageBreak/>
        <w:t>Мониторинг повышения заработной платы</w:t>
      </w:r>
    </w:p>
    <w:p w:rsidR="00E777CF" w:rsidRPr="00E777CF" w:rsidRDefault="00E777CF" w:rsidP="00CF57F9">
      <w:pPr>
        <w:keepNext/>
        <w:keepLines/>
        <w:suppressLineNumbers/>
        <w:suppressAutoHyphens/>
        <w:autoSpaceDE w:val="0"/>
        <w:autoSpaceDN w:val="0"/>
        <w:adjustRightInd w:val="0"/>
        <w:spacing w:before="120" w:after="60" w:line="240" w:lineRule="auto"/>
        <w:ind w:left="397" w:hanging="397"/>
        <w:contextualSpacing/>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t>работников сферы образования Камчатского края</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Начиная с 2012 года Правительством РФ, органами исполнительной власти субъектов Российской Федерации, в том числе и Министерством, проводятся мероприятия социальной политики в отношении отдельных категорий работников образовательных учреждений.</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В целях реализации постановления Правительства Российской Федерации от 14.09.2015 № 973 «О совершенствовании статистического учета в связи с включением в официальную статистическую информацию показателя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Росстатом определен показатель среднемесячной начисленной заработной платы с учетом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который за 2019 год составил 66 180 руб. (прогноз).</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По результатам анализа данных отчета ЗП-Образование за 2019 год о достижении средней заработной платы отдельными категориями работников учреждений сферы образования можно сделать следующие выводы.</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Рост средней заработной платы педагогов общего образования в сравнении с 2018 годом составил 105,5%. Плановые целевые показатели выполнены всеми муниципальными образованиями.</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Рост средней заработной платы педагогов дошкольного образования за 2019 год составил 106,02 % от достигнутого уровня за 2018 год.</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Рост средней заработной платы педагогов учреждений дополнительного образования детей за 2019 год составил 101,8 % от фактически достигнутого уровня за 2018 год.</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Рост средней заработной платы преподавателей и мастеров производственного обучения профессиональных образовательных организаций в Камчатском </w:t>
      </w:r>
      <w:r w:rsidR="00E13CB4">
        <w:rPr>
          <w:rFonts w:ascii="Times New Roman" w:hAnsi="Times New Roman"/>
          <w:kern w:val="20"/>
          <w:sz w:val="28"/>
          <w:szCs w:val="28"/>
        </w:rPr>
        <w:t xml:space="preserve">крае за 2019 год составил 107,4 </w:t>
      </w:r>
      <w:r w:rsidRPr="00E777CF">
        <w:rPr>
          <w:rFonts w:ascii="Times New Roman" w:hAnsi="Times New Roman"/>
          <w:kern w:val="20"/>
          <w:sz w:val="28"/>
          <w:szCs w:val="28"/>
        </w:rPr>
        <w:t>% от фактически достигнутого уровня за 2018 год.</w:t>
      </w:r>
    </w:p>
    <w:p w:rsidR="00E777CF" w:rsidRPr="00E777CF" w:rsidRDefault="00E777CF" w:rsidP="00DA6E1D">
      <w:pPr>
        <w:spacing w:after="0" w:line="240" w:lineRule="auto"/>
        <w:ind w:firstLine="709"/>
        <w:contextualSpacing/>
        <w:rPr>
          <w:rFonts w:ascii="Times New Roman" w:hAnsi="Times New Roman"/>
          <w:kern w:val="20"/>
          <w:sz w:val="28"/>
          <w:szCs w:val="28"/>
        </w:rPr>
      </w:pPr>
      <w:r w:rsidRPr="00E777CF">
        <w:rPr>
          <w:rFonts w:ascii="Times New Roman" w:hAnsi="Times New Roman"/>
          <w:kern w:val="20"/>
          <w:sz w:val="28"/>
          <w:szCs w:val="28"/>
        </w:rPr>
        <w:t>Нужно отметить, что в 2019 году имелись сложности с достижением целевых показателей оплаты труда педагогическим работникам дополнительного образования ввиду недостаточности предусмотренных на эти цели ассигнований. Для обеспечения достижения целевых показателей по данной категории педагогических работников Министерством было рекомендовано органам местного самоуправления в Камчатском крае провести мероприятия по оптимизации расходов организаций дополнительного образования, в том числе по сокращению неэффективных расходов, и направить высвободившиеся средства на осуществление доплат педагогическим работникам указанных учреждений.</w:t>
      </w:r>
    </w:p>
    <w:p w:rsidR="0094141D" w:rsidRPr="009B64F9" w:rsidRDefault="00D94B5F" w:rsidP="00CF57F9">
      <w:pPr>
        <w:pStyle w:val="012"/>
        <w:spacing w:line="23" w:lineRule="atLeast"/>
        <w:ind w:hanging="397"/>
        <w:jc w:val="center"/>
        <w:rPr>
          <w:sz w:val="28"/>
          <w:szCs w:val="28"/>
        </w:rPr>
      </w:pPr>
      <w:r w:rsidRPr="009B64F9">
        <w:rPr>
          <w:sz w:val="28"/>
          <w:szCs w:val="28"/>
        </w:rPr>
        <w:lastRenderedPageBreak/>
        <w:t>Обеспечение принципов открытости</w:t>
      </w:r>
    </w:p>
    <w:p w:rsidR="00162775" w:rsidRPr="009B64F9" w:rsidRDefault="00D94B5F" w:rsidP="00CF57F9">
      <w:pPr>
        <w:pStyle w:val="012"/>
        <w:spacing w:line="23" w:lineRule="atLeast"/>
        <w:ind w:hanging="397"/>
        <w:jc w:val="center"/>
        <w:rPr>
          <w:sz w:val="28"/>
          <w:szCs w:val="28"/>
        </w:rPr>
      </w:pPr>
      <w:r w:rsidRPr="009B64F9">
        <w:rPr>
          <w:sz w:val="28"/>
          <w:szCs w:val="28"/>
        </w:rPr>
        <w:t>деятельности Мин</w:t>
      </w:r>
      <w:r w:rsidR="00A63EA7" w:rsidRPr="009B64F9">
        <w:rPr>
          <w:sz w:val="28"/>
          <w:szCs w:val="28"/>
        </w:rPr>
        <w:t>истерства образования</w:t>
      </w:r>
      <w:r w:rsidR="00745E05" w:rsidRPr="009B64F9">
        <w:rPr>
          <w:sz w:val="28"/>
          <w:szCs w:val="28"/>
        </w:rPr>
        <w:t xml:space="preserve"> </w:t>
      </w:r>
    </w:p>
    <w:p w:rsidR="0094141D" w:rsidRPr="009B64F9" w:rsidRDefault="00745E05" w:rsidP="00CF57F9">
      <w:pPr>
        <w:pStyle w:val="012"/>
        <w:spacing w:line="23" w:lineRule="atLeast"/>
        <w:ind w:hanging="397"/>
        <w:jc w:val="center"/>
        <w:rPr>
          <w:sz w:val="28"/>
          <w:szCs w:val="28"/>
        </w:rPr>
      </w:pPr>
      <w:r w:rsidRPr="009B64F9">
        <w:rPr>
          <w:sz w:val="28"/>
          <w:szCs w:val="28"/>
        </w:rPr>
        <w:t>Камчатского края</w:t>
      </w:r>
    </w:p>
    <w:p w:rsidR="00073750" w:rsidRPr="00073750" w:rsidRDefault="00073750" w:rsidP="00DA6E1D">
      <w:pPr>
        <w:pStyle w:val="03"/>
        <w:spacing w:line="23" w:lineRule="atLeast"/>
        <w:ind w:firstLine="709"/>
        <w:rPr>
          <w:sz w:val="28"/>
        </w:rPr>
      </w:pPr>
      <w:r w:rsidRPr="00073750">
        <w:rPr>
          <w:sz w:val="28"/>
        </w:rPr>
        <w:t>Взаимодействие с общественностью</w:t>
      </w:r>
    </w:p>
    <w:p w:rsidR="00073750" w:rsidRPr="00073750" w:rsidRDefault="00073750" w:rsidP="00DA6E1D">
      <w:pPr>
        <w:pStyle w:val="04"/>
        <w:suppressAutoHyphens/>
        <w:spacing w:line="23" w:lineRule="atLeast"/>
        <w:ind w:firstLine="709"/>
        <w:rPr>
          <w:sz w:val="28"/>
          <w:szCs w:val="28"/>
        </w:rPr>
      </w:pPr>
      <w:r w:rsidRPr="00073750">
        <w:rPr>
          <w:sz w:val="28"/>
          <w:szCs w:val="28"/>
        </w:rPr>
        <w:t>Реализация государственной политики в области образования осуществляется совместно с органами местного самоуправления, представителями широкой общественности.</w:t>
      </w:r>
    </w:p>
    <w:p w:rsidR="00073750" w:rsidRPr="00073750" w:rsidRDefault="00073750" w:rsidP="00DA6E1D">
      <w:pPr>
        <w:pStyle w:val="04"/>
        <w:suppressAutoHyphens/>
        <w:spacing w:line="23" w:lineRule="atLeast"/>
        <w:ind w:firstLine="709"/>
        <w:rPr>
          <w:sz w:val="28"/>
          <w:szCs w:val="28"/>
        </w:rPr>
      </w:pPr>
      <w:r w:rsidRPr="00073750">
        <w:rPr>
          <w:sz w:val="28"/>
          <w:szCs w:val="28"/>
        </w:rPr>
        <w:t>Традиционно проводятся заседания коллегии Министерства образования Камчатского края. В 2019 году были вынесены на обсуждение следующие вопросы:</w:t>
      </w:r>
    </w:p>
    <w:p w:rsidR="00073750" w:rsidRPr="00073750" w:rsidRDefault="00073750" w:rsidP="00DA6E1D">
      <w:pPr>
        <w:pStyle w:val="04"/>
        <w:suppressAutoHyphens/>
        <w:spacing w:line="23" w:lineRule="atLeast"/>
        <w:ind w:firstLine="709"/>
        <w:rPr>
          <w:sz w:val="28"/>
          <w:szCs w:val="28"/>
        </w:rPr>
      </w:pPr>
      <w:r w:rsidRPr="00073750">
        <w:rPr>
          <w:sz w:val="28"/>
          <w:szCs w:val="28"/>
        </w:rPr>
        <w:t>- об итогах деятельности Министерства образования Камчатского края в 2018 году и задачах на 2019 год;</w:t>
      </w:r>
    </w:p>
    <w:p w:rsidR="00073750" w:rsidRPr="00073750" w:rsidRDefault="00073750" w:rsidP="00DA6E1D">
      <w:pPr>
        <w:pStyle w:val="04"/>
        <w:suppressAutoHyphens/>
        <w:spacing w:line="23" w:lineRule="atLeast"/>
        <w:ind w:firstLine="709"/>
        <w:rPr>
          <w:sz w:val="28"/>
          <w:szCs w:val="28"/>
        </w:rPr>
      </w:pPr>
      <w:r w:rsidRPr="00073750">
        <w:rPr>
          <w:sz w:val="28"/>
          <w:szCs w:val="28"/>
        </w:rPr>
        <w:t>- о</w:t>
      </w:r>
      <w:r w:rsidR="00885D4D">
        <w:rPr>
          <w:sz w:val="28"/>
          <w:szCs w:val="28"/>
        </w:rPr>
        <w:t xml:space="preserve"> </w:t>
      </w:r>
      <w:r w:rsidRPr="00073750">
        <w:rPr>
          <w:sz w:val="28"/>
          <w:szCs w:val="28"/>
        </w:rPr>
        <w:t>реализации национального проекта «Образование» в Камчатском крае;</w:t>
      </w:r>
    </w:p>
    <w:p w:rsidR="00073750" w:rsidRPr="00073750" w:rsidRDefault="00073750" w:rsidP="00DA6E1D">
      <w:pPr>
        <w:pStyle w:val="04"/>
        <w:suppressAutoHyphens/>
        <w:spacing w:line="23" w:lineRule="atLeast"/>
        <w:ind w:firstLine="709"/>
        <w:rPr>
          <w:sz w:val="28"/>
          <w:szCs w:val="28"/>
        </w:rPr>
      </w:pPr>
      <w:r w:rsidRPr="00073750">
        <w:rPr>
          <w:sz w:val="28"/>
          <w:szCs w:val="28"/>
        </w:rPr>
        <w:t>- об итогах проведения государственной итоговой аттестации по образовательным программам основного общего и среднего общего образования в Камчатском крае в 2019 году и перспективах на 2020 год;</w:t>
      </w:r>
    </w:p>
    <w:p w:rsidR="00073750" w:rsidRPr="00073750" w:rsidRDefault="00073750" w:rsidP="00DA6E1D">
      <w:pPr>
        <w:pStyle w:val="04"/>
        <w:suppressAutoHyphens/>
        <w:spacing w:line="23" w:lineRule="atLeast"/>
        <w:ind w:firstLine="709"/>
        <w:rPr>
          <w:sz w:val="28"/>
          <w:szCs w:val="28"/>
        </w:rPr>
      </w:pPr>
      <w:r w:rsidRPr="00073750">
        <w:rPr>
          <w:sz w:val="28"/>
          <w:szCs w:val="28"/>
        </w:rPr>
        <w:t>- об организации работы по раннему выявлению незаконного потребления наркотических средств и психотропных веществ в общеобразовательных и профессиональных образовательных организациях в Камчатском крае в 2017, 2018 и 2019 годах;</w:t>
      </w:r>
    </w:p>
    <w:p w:rsidR="00073750" w:rsidRPr="00073750" w:rsidRDefault="00073750" w:rsidP="00DA6E1D">
      <w:pPr>
        <w:pStyle w:val="04"/>
        <w:suppressAutoHyphens/>
        <w:spacing w:line="23" w:lineRule="atLeast"/>
        <w:ind w:firstLine="709"/>
        <w:rPr>
          <w:sz w:val="28"/>
          <w:szCs w:val="28"/>
        </w:rPr>
      </w:pPr>
      <w:r w:rsidRPr="00073750">
        <w:rPr>
          <w:sz w:val="28"/>
          <w:szCs w:val="28"/>
        </w:rPr>
        <w:t>- организация контрольно-надзорной деятельности как условие повышения качества и эффективности работы региональной системы образования;</w:t>
      </w:r>
    </w:p>
    <w:p w:rsidR="00073750" w:rsidRPr="00073750" w:rsidRDefault="00073750" w:rsidP="00DA6E1D">
      <w:pPr>
        <w:pStyle w:val="04"/>
        <w:suppressAutoHyphens/>
        <w:spacing w:line="23" w:lineRule="atLeast"/>
        <w:ind w:firstLine="709"/>
        <w:rPr>
          <w:sz w:val="28"/>
          <w:szCs w:val="28"/>
        </w:rPr>
      </w:pPr>
      <w:r w:rsidRPr="00073750">
        <w:rPr>
          <w:sz w:val="28"/>
          <w:szCs w:val="28"/>
        </w:rPr>
        <w:t>- о деятельности Общественного совета при Министерстве образования Камчатского края в 2019 году;</w:t>
      </w:r>
    </w:p>
    <w:p w:rsidR="00073750" w:rsidRPr="00073750" w:rsidRDefault="00073750" w:rsidP="00DA6E1D">
      <w:pPr>
        <w:pStyle w:val="04"/>
        <w:suppressAutoHyphens/>
        <w:spacing w:line="23" w:lineRule="atLeast"/>
        <w:ind w:firstLine="709"/>
        <w:rPr>
          <w:sz w:val="28"/>
          <w:szCs w:val="28"/>
        </w:rPr>
      </w:pPr>
      <w:r w:rsidRPr="00073750">
        <w:rPr>
          <w:sz w:val="28"/>
          <w:szCs w:val="28"/>
        </w:rPr>
        <w:t>- о представлении работников системы образования Камчатского края к награждению ведомственными наградами Министерства просвещения Российской Федерации в 2020 году;</w:t>
      </w:r>
    </w:p>
    <w:p w:rsidR="00073750" w:rsidRPr="00073750" w:rsidRDefault="00073750" w:rsidP="00DA6E1D">
      <w:pPr>
        <w:pStyle w:val="04"/>
        <w:suppressAutoHyphens/>
        <w:spacing w:line="23" w:lineRule="atLeast"/>
        <w:ind w:firstLine="709"/>
        <w:rPr>
          <w:sz w:val="28"/>
          <w:szCs w:val="28"/>
        </w:rPr>
      </w:pPr>
      <w:r w:rsidRPr="00073750">
        <w:rPr>
          <w:sz w:val="28"/>
          <w:szCs w:val="28"/>
        </w:rPr>
        <w:t>- о представлении работников системы образования Камчатского края к награждению государственными наградами Российской Федерации в 2020 году.</w:t>
      </w:r>
    </w:p>
    <w:p w:rsidR="00073750" w:rsidRPr="00073750" w:rsidRDefault="00073750" w:rsidP="00DA6E1D">
      <w:pPr>
        <w:pStyle w:val="04"/>
        <w:suppressAutoHyphens/>
        <w:spacing w:line="23" w:lineRule="atLeast"/>
        <w:ind w:firstLine="709"/>
        <w:rPr>
          <w:sz w:val="28"/>
          <w:szCs w:val="28"/>
        </w:rPr>
      </w:pPr>
      <w:r w:rsidRPr="00073750">
        <w:rPr>
          <w:sz w:val="28"/>
          <w:szCs w:val="28"/>
        </w:rPr>
        <w:t>В соответствии с планом работы Общественного совета, созданного при Министерстве образования Камчатского края (далее – Общественный совет), в 2019 году было проведено 4 заседания Общественного совета.</w:t>
      </w:r>
    </w:p>
    <w:p w:rsidR="00073750" w:rsidRPr="00073750" w:rsidRDefault="00073750" w:rsidP="00DA6E1D">
      <w:pPr>
        <w:pStyle w:val="04"/>
        <w:suppressAutoHyphens/>
        <w:spacing w:line="23" w:lineRule="atLeast"/>
        <w:ind w:firstLine="709"/>
        <w:rPr>
          <w:sz w:val="28"/>
          <w:szCs w:val="28"/>
        </w:rPr>
      </w:pPr>
      <w:r w:rsidRPr="00073750">
        <w:rPr>
          <w:sz w:val="28"/>
          <w:szCs w:val="28"/>
        </w:rPr>
        <w:t>Все заседания объявлялись открытыми: приглашались руководители образовательных организаций, представители Министерства, средств массовой информации и другие представители общественности.</w:t>
      </w:r>
    </w:p>
    <w:p w:rsidR="00073750" w:rsidRPr="00073750" w:rsidRDefault="00073750" w:rsidP="00DA6E1D">
      <w:pPr>
        <w:pStyle w:val="04"/>
        <w:suppressAutoHyphens/>
        <w:spacing w:line="23" w:lineRule="atLeast"/>
        <w:ind w:firstLine="709"/>
        <w:rPr>
          <w:sz w:val="28"/>
          <w:szCs w:val="28"/>
        </w:rPr>
      </w:pPr>
      <w:r w:rsidRPr="00073750">
        <w:rPr>
          <w:sz w:val="28"/>
          <w:szCs w:val="28"/>
        </w:rPr>
        <w:t>На заседаниях Общественного совета были рассмотрены следующие вопросы:</w:t>
      </w:r>
    </w:p>
    <w:p w:rsidR="00073750" w:rsidRPr="00073750" w:rsidRDefault="00073750" w:rsidP="00DA6E1D">
      <w:pPr>
        <w:pStyle w:val="04"/>
        <w:suppressAutoHyphens/>
        <w:spacing w:line="23" w:lineRule="atLeast"/>
        <w:ind w:firstLine="709"/>
        <w:rPr>
          <w:sz w:val="28"/>
          <w:szCs w:val="28"/>
        </w:rPr>
      </w:pPr>
      <w:r w:rsidRPr="00073750">
        <w:rPr>
          <w:sz w:val="28"/>
          <w:szCs w:val="28"/>
        </w:rPr>
        <w:t>- формирование предложений в Национальную программу по развитию Дальнего Востока;</w:t>
      </w:r>
    </w:p>
    <w:p w:rsidR="00073750" w:rsidRPr="00073750" w:rsidRDefault="00073750" w:rsidP="00DA6E1D">
      <w:pPr>
        <w:pStyle w:val="04"/>
        <w:suppressAutoHyphens/>
        <w:spacing w:line="23" w:lineRule="atLeast"/>
        <w:ind w:firstLine="709"/>
        <w:rPr>
          <w:sz w:val="28"/>
          <w:szCs w:val="28"/>
        </w:rPr>
      </w:pPr>
      <w:r w:rsidRPr="00073750">
        <w:rPr>
          <w:sz w:val="28"/>
          <w:szCs w:val="28"/>
        </w:rPr>
        <w:t>- обсуждение Публичной декларации, целей и задач Министерства образования Камчатского края на 2019 год;</w:t>
      </w:r>
    </w:p>
    <w:p w:rsidR="00073750" w:rsidRPr="00073750" w:rsidRDefault="00073750" w:rsidP="00DA6E1D">
      <w:pPr>
        <w:pStyle w:val="04"/>
        <w:tabs>
          <w:tab w:val="left" w:pos="1695"/>
        </w:tabs>
        <w:suppressAutoHyphens/>
        <w:spacing w:line="23" w:lineRule="atLeast"/>
        <w:ind w:firstLine="709"/>
        <w:rPr>
          <w:sz w:val="28"/>
          <w:szCs w:val="28"/>
        </w:rPr>
      </w:pPr>
      <w:r w:rsidRPr="00073750">
        <w:rPr>
          <w:sz w:val="28"/>
          <w:szCs w:val="28"/>
        </w:rPr>
        <w:t>- о состоянии работы по профилактике негативных проявлений в молодежной среде;</w:t>
      </w:r>
    </w:p>
    <w:p w:rsidR="00073750" w:rsidRPr="00073750" w:rsidRDefault="00073750" w:rsidP="00DA6E1D">
      <w:pPr>
        <w:pStyle w:val="04"/>
        <w:tabs>
          <w:tab w:val="left" w:pos="1695"/>
        </w:tabs>
        <w:suppressAutoHyphens/>
        <w:spacing w:line="23" w:lineRule="atLeast"/>
        <w:ind w:firstLine="709"/>
        <w:rPr>
          <w:sz w:val="28"/>
          <w:szCs w:val="28"/>
        </w:rPr>
      </w:pPr>
      <w:r w:rsidRPr="00073750">
        <w:rPr>
          <w:sz w:val="28"/>
          <w:szCs w:val="28"/>
        </w:rPr>
        <w:t xml:space="preserve">- рассмотрение отчетов о реализации планов противодействия коррупции в подведомственных Министерству профессиональных образовательных </w:t>
      </w:r>
      <w:r w:rsidRPr="00073750">
        <w:rPr>
          <w:sz w:val="28"/>
          <w:szCs w:val="28"/>
        </w:rPr>
        <w:lastRenderedPageBreak/>
        <w:t>учреждениях, а также итогов деятельности комиссий по противодействию коррупции в подведомственных Министерству профессиональных образовательных учреждениях;</w:t>
      </w:r>
    </w:p>
    <w:p w:rsidR="00073750" w:rsidRPr="00073750" w:rsidRDefault="00073750" w:rsidP="00DA6E1D">
      <w:pPr>
        <w:pStyle w:val="04"/>
        <w:tabs>
          <w:tab w:val="left" w:pos="1695"/>
        </w:tabs>
        <w:suppressAutoHyphens/>
        <w:spacing w:line="23" w:lineRule="atLeast"/>
        <w:ind w:firstLine="709"/>
        <w:rPr>
          <w:sz w:val="28"/>
          <w:szCs w:val="28"/>
        </w:rPr>
      </w:pPr>
      <w:r w:rsidRPr="00073750">
        <w:rPr>
          <w:sz w:val="28"/>
          <w:szCs w:val="28"/>
        </w:rPr>
        <w:t>- организация медицинского обеспечения в образовательных организациях Камчатского края (расширенное совместное заседание с Министерством здравоохранения Камчатского края);</w:t>
      </w:r>
    </w:p>
    <w:p w:rsidR="00073750" w:rsidRPr="00073750" w:rsidRDefault="00073750" w:rsidP="00DA6E1D">
      <w:pPr>
        <w:pStyle w:val="04"/>
        <w:tabs>
          <w:tab w:val="left" w:pos="1695"/>
        </w:tabs>
        <w:suppressAutoHyphens/>
        <w:spacing w:line="23" w:lineRule="atLeast"/>
        <w:ind w:firstLine="709"/>
        <w:rPr>
          <w:sz w:val="28"/>
          <w:szCs w:val="28"/>
        </w:rPr>
      </w:pPr>
      <w:r w:rsidRPr="00073750">
        <w:rPr>
          <w:sz w:val="28"/>
          <w:szCs w:val="28"/>
        </w:rPr>
        <w:t>- организация и реализация Инклюзивного образования в Камчатском крае;</w:t>
      </w:r>
    </w:p>
    <w:p w:rsidR="00073750" w:rsidRPr="00073750" w:rsidRDefault="00073750" w:rsidP="00DA6E1D">
      <w:pPr>
        <w:pStyle w:val="04"/>
        <w:tabs>
          <w:tab w:val="left" w:pos="1695"/>
        </w:tabs>
        <w:suppressAutoHyphens/>
        <w:spacing w:line="23" w:lineRule="atLeast"/>
        <w:ind w:firstLine="709"/>
        <w:rPr>
          <w:sz w:val="28"/>
          <w:szCs w:val="28"/>
        </w:rPr>
      </w:pPr>
      <w:r w:rsidRPr="00073750">
        <w:rPr>
          <w:sz w:val="28"/>
          <w:szCs w:val="28"/>
        </w:rPr>
        <w:t>- об итогах работы Общественного совета за 2019 год.</w:t>
      </w:r>
    </w:p>
    <w:p w:rsidR="00073750" w:rsidRPr="00222B8D" w:rsidRDefault="00073750" w:rsidP="00DA6E1D">
      <w:pPr>
        <w:pStyle w:val="04"/>
        <w:suppressAutoHyphens/>
        <w:spacing w:line="23" w:lineRule="atLeast"/>
        <w:ind w:firstLine="709"/>
        <w:rPr>
          <w:bCs/>
          <w:sz w:val="28"/>
          <w:szCs w:val="28"/>
        </w:rPr>
      </w:pPr>
      <w:r w:rsidRPr="00073750">
        <w:rPr>
          <w:sz w:val="28"/>
          <w:szCs w:val="28"/>
        </w:rPr>
        <w:t>В апреля 2019 года состоялось выездное заседание Общественного совета на базе КГПОАУ «Камчатский колледж технологии и сервиса» по адресу: Камчатский край, г. Петропавловск-Камчатский, ул. Зеркальная, д. 48, где были рассмотрены актуальные вопросы «</w:t>
      </w:r>
      <w:r w:rsidRPr="00073750">
        <w:rPr>
          <w:bCs/>
          <w:sz w:val="28"/>
          <w:szCs w:val="28"/>
        </w:rPr>
        <w:t>Об обеспечении комплексной безопасности в образовательных организациях», «О разработке мер по улучшению жилищных условий педагогического состава дошкольных образовательных организаций</w:t>
      </w:r>
      <w:r w:rsidRPr="00073750">
        <w:rPr>
          <w:sz w:val="28"/>
          <w:szCs w:val="28"/>
        </w:rPr>
        <w:t>»</w:t>
      </w:r>
      <w:r w:rsidRPr="00073750">
        <w:rPr>
          <w:rFonts w:eastAsia="Calibri"/>
          <w:kern w:val="0"/>
          <w:sz w:val="28"/>
          <w:szCs w:val="28"/>
        </w:rPr>
        <w:t xml:space="preserve">, «Внедрение службы медиации в работу образовательных организаций Камчатского края» с </w:t>
      </w:r>
      <w:r w:rsidRPr="00073750">
        <w:rPr>
          <w:sz w:val="28"/>
          <w:szCs w:val="28"/>
        </w:rPr>
        <w:t>представителями Управления образования администрации Петропавловск-Камчатского городского округа.</w:t>
      </w:r>
    </w:p>
    <w:p w:rsidR="00D94B5F" w:rsidRPr="00A03AB0" w:rsidRDefault="00D94B5F" w:rsidP="00DA6E1D">
      <w:pPr>
        <w:pStyle w:val="03"/>
        <w:spacing w:line="23" w:lineRule="atLeast"/>
        <w:ind w:firstLine="709"/>
        <w:rPr>
          <w:sz w:val="28"/>
        </w:rPr>
      </w:pPr>
      <w:r w:rsidRPr="00A03AB0">
        <w:rPr>
          <w:sz w:val="28"/>
        </w:rPr>
        <w:t>Обеспечение информационной открытости деятельности системы</w:t>
      </w:r>
      <w:r w:rsidR="00885D4D">
        <w:rPr>
          <w:sz w:val="28"/>
        </w:rPr>
        <w:t xml:space="preserve"> </w:t>
      </w:r>
      <w:r w:rsidRPr="00A03AB0">
        <w:rPr>
          <w:sz w:val="28"/>
        </w:rPr>
        <w:t>образования и Мин</w:t>
      </w:r>
      <w:r w:rsidR="00287ABF" w:rsidRPr="00A03AB0">
        <w:rPr>
          <w:sz w:val="28"/>
        </w:rPr>
        <w:t xml:space="preserve">истерства образования </w:t>
      </w:r>
      <w:r w:rsidRPr="00A03AB0">
        <w:rPr>
          <w:sz w:val="28"/>
        </w:rPr>
        <w:t>Камчатского края</w:t>
      </w:r>
    </w:p>
    <w:p w:rsidR="00DA6E1D" w:rsidRPr="00DA6E1D" w:rsidRDefault="00DA6E1D" w:rsidP="00DA6E1D">
      <w:pPr>
        <w:spacing w:after="0" w:line="240" w:lineRule="auto"/>
        <w:ind w:firstLine="709"/>
        <w:rPr>
          <w:rFonts w:ascii="Times New Roman" w:eastAsia="Times New Roman" w:hAnsi="Times New Roman"/>
          <w:sz w:val="28"/>
          <w:szCs w:val="28"/>
          <w:lang w:eastAsia="ru-RU"/>
        </w:rPr>
      </w:pPr>
      <w:r w:rsidRPr="00DA6E1D">
        <w:rPr>
          <w:rFonts w:ascii="Times New Roman" w:eastAsia="Times New Roman" w:hAnsi="Times New Roman"/>
          <w:sz w:val="28"/>
          <w:szCs w:val="28"/>
          <w:lang w:eastAsia="ru-RU"/>
        </w:rPr>
        <w:t>Одним из приоритетных направлений деятельности в отчетном году стало оперативное информирование широкой общественности о ключевых аспектах образовательной политики Министерства образования Камчатского края, а также освещение его деятельности в печати, на радио, телевидении и в Интернете.</w:t>
      </w:r>
    </w:p>
    <w:p w:rsidR="00DA6E1D" w:rsidRPr="00DA6E1D" w:rsidRDefault="00DA6E1D" w:rsidP="00DA6E1D">
      <w:pPr>
        <w:spacing w:after="0" w:line="240" w:lineRule="auto"/>
        <w:ind w:firstLine="709"/>
        <w:rPr>
          <w:rFonts w:ascii="Times New Roman" w:eastAsia="Times New Roman" w:hAnsi="Times New Roman"/>
          <w:sz w:val="28"/>
          <w:szCs w:val="28"/>
          <w:lang w:eastAsia="ru-RU"/>
        </w:rPr>
      </w:pPr>
      <w:r w:rsidRPr="00DA6E1D">
        <w:rPr>
          <w:rFonts w:ascii="Times New Roman" w:eastAsia="Times New Roman" w:hAnsi="Times New Roman"/>
          <w:sz w:val="28"/>
          <w:szCs w:val="28"/>
          <w:lang w:eastAsia="ru-RU"/>
        </w:rPr>
        <w:t xml:space="preserve">На официальном сайте Правительства Камчатского края на странице Министерства образования Камчатского края в 2019 году размещено 1016 информационных сообщений, на Образовательном портале Камчатского края — 537 сообщений. Чаще всего освещались конкурсы, турниры, форумы, выставки, олимпиады среди обучающихся (около 500 публикаций); государственная итоговая аттестация школьников (134 сообщения); мероприятия в рамках реализации национального проекта «Образование» (около 90 сообщений); конкурсы профессионального мастерства (23 публикации). </w:t>
      </w:r>
    </w:p>
    <w:p w:rsidR="00DA6E1D" w:rsidRPr="00DA6E1D" w:rsidRDefault="00DA6E1D" w:rsidP="00DA6E1D">
      <w:pPr>
        <w:spacing w:after="0" w:line="240" w:lineRule="auto"/>
        <w:ind w:firstLine="709"/>
        <w:rPr>
          <w:rFonts w:ascii="Times New Roman" w:eastAsia="Times New Roman" w:hAnsi="Times New Roman"/>
          <w:sz w:val="28"/>
          <w:szCs w:val="28"/>
          <w:lang w:eastAsia="ru-RU"/>
        </w:rPr>
      </w:pPr>
      <w:r w:rsidRPr="00DA6E1D">
        <w:rPr>
          <w:rFonts w:ascii="Times New Roman" w:eastAsia="Times New Roman" w:hAnsi="Times New Roman"/>
          <w:sz w:val="28"/>
          <w:szCs w:val="28"/>
          <w:lang w:eastAsia="ru-RU"/>
        </w:rPr>
        <w:t>Регулярно обновлялась новостная лента сообществ «Образование и молодежная политика на Камчатке» в социальной сети «Вконтакте» и аккаунта министерства образования в социальной сети Инстаграм (1103 сообщения).</w:t>
      </w:r>
    </w:p>
    <w:p w:rsidR="00DA6E1D" w:rsidRPr="00DA6E1D" w:rsidRDefault="00DA6E1D" w:rsidP="00DA6E1D">
      <w:pPr>
        <w:spacing w:after="0" w:line="240" w:lineRule="auto"/>
        <w:ind w:firstLine="709"/>
        <w:rPr>
          <w:rFonts w:ascii="Times New Roman" w:eastAsia="Calibri" w:hAnsi="Times New Roman"/>
          <w:sz w:val="28"/>
          <w:szCs w:val="28"/>
        </w:rPr>
      </w:pPr>
      <w:r w:rsidRPr="00DA6E1D">
        <w:rPr>
          <w:rFonts w:ascii="Times New Roman" w:eastAsia="Calibri" w:hAnsi="Times New Roman"/>
          <w:sz w:val="28"/>
          <w:szCs w:val="28"/>
        </w:rPr>
        <w:t xml:space="preserve">Эффективное взаимодействие сотрудников информационно-издательского отдела с ведущими электронными СМИ (информационно-аналитический портал «Камчатка-Информ», информационные агентства «Камчатка», «Кам24», «Полуостров Камчатка») позволило регулярно информировать широкую общественность об актуальных событиях в образовательном поле региона. В данных СМИ (ведущих в регионе) было опубликовано 348 новостных заметок. Всего в электронных СМИ (реализуемых с помощью электронных и компьютерных технологий) было размещено 516 новостей о региональной системе образования.  </w:t>
      </w:r>
    </w:p>
    <w:p w:rsidR="00DA6E1D" w:rsidRPr="00DA6E1D" w:rsidRDefault="00DA6E1D" w:rsidP="00DA6E1D">
      <w:pPr>
        <w:spacing w:after="0" w:line="240" w:lineRule="auto"/>
        <w:ind w:firstLine="709"/>
        <w:rPr>
          <w:rFonts w:ascii="Times New Roman" w:eastAsia="Calibri" w:hAnsi="Times New Roman"/>
          <w:sz w:val="28"/>
          <w:szCs w:val="28"/>
        </w:rPr>
      </w:pPr>
      <w:r w:rsidRPr="00DA6E1D">
        <w:rPr>
          <w:rFonts w:ascii="Times New Roman" w:eastAsia="Calibri" w:hAnsi="Times New Roman"/>
          <w:sz w:val="28"/>
          <w:szCs w:val="28"/>
        </w:rPr>
        <w:lastRenderedPageBreak/>
        <w:t>Информация в СМИ о деятельности краевой образовательной системы также регулярно направлялась через Управление пресс-службы Губернатора и Правительства Камчатского края в виде развернутых анонсов и пресс-релизов.</w:t>
      </w:r>
    </w:p>
    <w:p w:rsidR="00DA6E1D" w:rsidRPr="00DA6E1D" w:rsidRDefault="00DA6E1D" w:rsidP="00DA6E1D">
      <w:pPr>
        <w:spacing w:after="0" w:line="240" w:lineRule="auto"/>
        <w:ind w:firstLine="709"/>
        <w:rPr>
          <w:rFonts w:ascii="Times New Roman" w:eastAsia="Calibri" w:hAnsi="Times New Roman"/>
          <w:sz w:val="28"/>
          <w:szCs w:val="28"/>
        </w:rPr>
      </w:pPr>
      <w:r w:rsidRPr="00DA6E1D">
        <w:rPr>
          <w:rFonts w:ascii="Times New Roman" w:eastAsia="Calibri" w:hAnsi="Times New Roman"/>
          <w:sz w:val="28"/>
          <w:szCs w:val="28"/>
        </w:rPr>
        <w:t>Организованы программы и репортажи на каналах местных теле- и радиокомпаний о наиболее ярких и значимых событиях в крае с участием специалистов Министерства образования Камчатского края, сотрудников КГАУ ДПО «Камчатский институт развития образования», ученых — участников межрегиональных научно-практических конференций, курсов повышения квалификации, научно-методических и методических мероприятий (всего 112 материалов).</w:t>
      </w:r>
    </w:p>
    <w:p w:rsidR="00DA6E1D" w:rsidRPr="00DA6E1D" w:rsidRDefault="00DA6E1D" w:rsidP="00DA6E1D">
      <w:pPr>
        <w:spacing w:after="0" w:line="240" w:lineRule="auto"/>
        <w:ind w:firstLine="709"/>
        <w:rPr>
          <w:rFonts w:ascii="Times New Roman" w:eastAsia="Calibri" w:hAnsi="Times New Roman"/>
          <w:sz w:val="28"/>
          <w:szCs w:val="28"/>
        </w:rPr>
      </w:pPr>
      <w:r w:rsidRPr="00DA6E1D">
        <w:rPr>
          <w:rFonts w:ascii="Times New Roman" w:eastAsia="Calibri" w:hAnsi="Times New Roman"/>
          <w:sz w:val="28"/>
          <w:szCs w:val="28"/>
        </w:rPr>
        <w:t>Информационные материалы об образовании в Камчатском крае были представлены в печатных изданиях. В газете «Камчатский край - Единая Камчатка» опубликованы материалы, подготовленные сотрудниками отдела:  интервью с директором КЦИОКО Е.С. Шкириной «Не волноваться: на Камчатке стартует досрочный период сдачи ЕГЭ», интервью со школьниками, набравшими по 100 баллов на ЕГЭ «100 из 100 возможных», информационная статья «На урок технологии – в «Кванториум!», интервью с министром образования Камчатского края Александрой Коротковой о реализации нацпроекта «Образование» в Камчатском крае (к августовскому совещанию работников образования).</w:t>
      </w:r>
    </w:p>
    <w:p w:rsidR="00D94B5F" w:rsidRPr="009B64F9" w:rsidRDefault="00D94B5F" w:rsidP="00CF57F9">
      <w:pPr>
        <w:pStyle w:val="012"/>
        <w:spacing w:line="23" w:lineRule="atLeast"/>
        <w:ind w:hanging="397"/>
        <w:jc w:val="center"/>
        <w:rPr>
          <w:sz w:val="28"/>
          <w:szCs w:val="28"/>
        </w:rPr>
      </w:pPr>
      <w:r w:rsidRPr="009B64F9">
        <w:rPr>
          <w:sz w:val="28"/>
          <w:szCs w:val="28"/>
        </w:rPr>
        <w:t xml:space="preserve">Независимая оценка качества </w:t>
      </w:r>
      <w:r w:rsidR="00C07837" w:rsidRPr="009B64F9">
        <w:rPr>
          <w:sz w:val="28"/>
          <w:szCs w:val="28"/>
        </w:rPr>
        <w:t>образования</w:t>
      </w:r>
    </w:p>
    <w:p w:rsidR="009E1E1B" w:rsidRPr="009E1E1B" w:rsidRDefault="00377B9C" w:rsidP="00DA6E1D">
      <w:pPr>
        <w:pStyle w:val="04"/>
        <w:spacing w:line="23" w:lineRule="atLeast"/>
        <w:ind w:firstLine="709"/>
        <w:rPr>
          <w:sz w:val="28"/>
          <w:szCs w:val="28"/>
        </w:rPr>
      </w:pPr>
      <w:r w:rsidRPr="009B64F9">
        <w:rPr>
          <w:sz w:val="28"/>
          <w:szCs w:val="28"/>
        </w:rPr>
        <w:t>В 201</w:t>
      </w:r>
      <w:r w:rsidR="009B64F9" w:rsidRPr="009B64F9">
        <w:rPr>
          <w:sz w:val="28"/>
          <w:szCs w:val="28"/>
        </w:rPr>
        <w:t>9</w:t>
      </w:r>
      <w:r w:rsidRPr="009B64F9">
        <w:rPr>
          <w:sz w:val="28"/>
          <w:szCs w:val="28"/>
        </w:rPr>
        <w:t xml:space="preserve"> году независимая оценка качества условий оказания услуг в сфере образования проведена в соответствии с порядком, установленным статьей 95.2 Федерального закона от 29.12.2012 № 273-ФЗ «Об</w:t>
      </w:r>
      <w:r w:rsidR="00885D4D">
        <w:rPr>
          <w:sz w:val="28"/>
          <w:szCs w:val="28"/>
        </w:rPr>
        <w:t xml:space="preserve"> </w:t>
      </w:r>
      <w:r w:rsidRPr="009B64F9">
        <w:rPr>
          <w:sz w:val="28"/>
          <w:szCs w:val="28"/>
        </w:rPr>
        <w:t>образовании в Российской Федерации»</w:t>
      </w:r>
      <w:r w:rsidR="009F1C67" w:rsidRPr="009B64F9">
        <w:rPr>
          <w:sz w:val="28"/>
          <w:szCs w:val="28"/>
        </w:rPr>
        <w:t>,</w:t>
      </w:r>
      <w:r w:rsidRPr="009B64F9">
        <w:rPr>
          <w:sz w:val="28"/>
          <w:szCs w:val="28"/>
        </w:rPr>
        <w:t xml:space="preserve"> </w:t>
      </w:r>
      <w:r w:rsidRPr="009E1E1B">
        <w:rPr>
          <w:sz w:val="28"/>
          <w:szCs w:val="28"/>
        </w:rPr>
        <w:t xml:space="preserve">по показателям, установленным </w:t>
      </w:r>
      <w:r w:rsidR="009E1E1B" w:rsidRPr="009E1E1B">
        <w:rPr>
          <w:sz w:val="28"/>
          <w:szCs w:val="28"/>
        </w:rPr>
        <w:t>приказом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872" w:rsidRPr="009E1E1B">
        <w:rPr>
          <w:sz w:val="28"/>
          <w:szCs w:val="28"/>
        </w:rPr>
        <w:t xml:space="preserve"> </w:t>
      </w:r>
    </w:p>
    <w:p w:rsidR="00377B9C" w:rsidRPr="00E34CA6" w:rsidRDefault="009B64F9" w:rsidP="00DA6E1D">
      <w:pPr>
        <w:pStyle w:val="04"/>
        <w:spacing w:line="23" w:lineRule="atLeast"/>
        <w:ind w:firstLine="709"/>
        <w:rPr>
          <w:sz w:val="28"/>
          <w:szCs w:val="28"/>
          <w:highlight w:val="yellow"/>
        </w:rPr>
      </w:pPr>
      <w:r w:rsidRPr="009B64F9">
        <w:rPr>
          <w:rFonts w:eastAsia="Times New Roman"/>
          <w:kern w:val="0"/>
          <w:sz w:val="28"/>
          <w:szCs w:val="28"/>
          <w:lang w:eastAsia="ru-RU"/>
        </w:rPr>
        <w:t>С 2018 года функционирует</w:t>
      </w:r>
      <w:r w:rsidR="00377B9C" w:rsidRPr="009B64F9">
        <w:rPr>
          <w:sz w:val="28"/>
          <w:szCs w:val="28"/>
        </w:rPr>
        <w:t xml:space="preserve"> Общественный совет по проведению независимой оценки качества условий осуществления образовательной деятельности организациями Камчатского края (далее – Общественный совет).</w:t>
      </w:r>
      <w:r w:rsidR="009E1E1B">
        <w:rPr>
          <w:sz w:val="28"/>
          <w:szCs w:val="28"/>
        </w:rPr>
        <w:t xml:space="preserve"> </w:t>
      </w:r>
      <w:r w:rsidR="00240061" w:rsidRPr="009B64F9">
        <w:rPr>
          <w:sz w:val="28"/>
          <w:szCs w:val="28"/>
        </w:rPr>
        <w:t>Общественным советом утвержден перечень образовательных организаций, подлежащих независимой оценке качества в 201</w:t>
      </w:r>
      <w:r w:rsidRPr="009B64F9">
        <w:rPr>
          <w:sz w:val="28"/>
          <w:szCs w:val="28"/>
        </w:rPr>
        <w:t>9</w:t>
      </w:r>
      <w:r w:rsidR="00240061" w:rsidRPr="009B64F9">
        <w:rPr>
          <w:sz w:val="28"/>
          <w:szCs w:val="28"/>
        </w:rPr>
        <w:t xml:space="preserve"> году, в который включены </w:t>
      </w:r>
      <w:r w:rsidRPr="009B64F9">
        <w:rPr>
          <w:sz w:val="28"/>
          <w:szCs w:val="28"/>
        </w:rPr>
        <w:t>120 обще</w:t>
      </w:r>
      <w:r w:rsidR="00240061" w:rsidRPr="009B64F9">
        <w:rPr>
          <w:sz w:val="28"/>
          <w:szCs w:val="28"/>
        </w:rPr>
        <w:t>образовательных организаций Камчатского края.</w:t>
      </w:r>
      <w:r w:rsidR="00233872">
        <w:rPr>
          <w:sz w:val="28"/>
          <w:szCs w:val="28"/>
        </w:rPr>
        <w:t xml:space="preserve"> </w:t>
      </w:r>
      <w:r w:rsidRPr="009B64F9">
        <w:rPr>
          <w:rFonts w:eastAsia="MS Mincho"/>
          <w:sz w:val="28"/>
          <w:szCs w:val="28"/>
          <w:lang w:eastAsia="ru-RU"/>
        </w:rPr>
        <w:t>В 2019 году проведена независимая оценка качества условий осуществления образовательной деятельности в 120 общеобразовательных организациях (100%). Средний балл по Камчатскому краю 85,79. Большая часть организаций (79 %) получили от 81 до 100 баллов по интегральному показателю, что соответствует оценке «отлично», и 21 % организаций получили от 61 до 80 баллов, что соответствует оценке «хорошо».</w:t>
      </w:r>
    </w:p>
    <w:p w:rsidR="00DA5990" w:rsidRPr="00FE02E1" w:rsidRDefault="00DA5990" w:rsidP="00CF57F9">
      <w:pPr>
        <w:pStyle w:val="012"/>
        <w:spacing w:line="23" w:lineRule="atLeast"/>
        <w:ind w:hanging="397"/>
        <w:jc w:val="center"/>
        <w:rPr>
          <w:sz w:val="28"/>
          <w:szCs w:val="28"/>
        </w:rPr>
      </w:pPr>
      <w:r w:rsidRPr="00FE02E1">
        <w:rPr>
          <w:sz w:val="28"/>
          <w:szCs w:val="28"/>
        </w:rPr>
        <w:lastRenderedPageBreak/>
        <w:t>Мониторинг</w:t>
      </w:r>
      <w:r w:rsidR="00FE02E1" w:rsidRPr="00FE02E1">
        <w:rPr>
          <w:sz w:val="28"/>
          <w:szCs w:val="28"/>
        </w:rPr>
        <w:t xml:space="preserve"> </w:t>
      </w:r>
      <w:r w:rsidRPr="00FE02E1">
        <w:rPr>
          <w:sz w:val="28"/>
          <w:szCs w:val="28"/>
        </w:rPr>
        <w:t>системы образования</w:t>
      </w:r>
    </w:p>
    <w:p w:rsidR="00DA5990" w:rsidRPr="00FE02E1" w:rsidRDefault="00DA5990" w:rsidP="00DA6E1D">
      <w:pPr>
        <w:pStyle w:val="04"/>
        <w:spacing w:line="23" w:lineRule="atLeast"/>
        <w:ind w:firstLine="709"/>
        <w:rPr>
          <w:sz w:val="28"/>
          <w:szCs w:val="28"/>
        </w:rPr>
      </w:pPr>
      <w:r w:rsidRPr="00FE02E1">
        <w:rPr>
          <w:sz w:val="28"/>
          <w:szCs w:val="28"/>
        </w:rPr>
        <w:t>В соответствии с частью</w:t>
      </w:r>
      <w:r w:rsidR="00233872" w:rsidRPr="00FE02E1">
        <w:rPr>
          <w:sz w:val="28"/>
          <w:szCs w:val="28"/>
        </w:rPr>
        <w:t xml:space="preserve"> </w:t>
      </w:r>
      <w:r w:rsidRPr="00FE02E1">
        <w:rPr>
          <w:sz w:val="28"/>
          <w:szCs w:val="28"/>
        </w:rPr>
        <w:t>5 статьи</w:t>
      </w:r>
      <w:r w:rsidR="00233872" w:rsidRPr="00FE02E1">
        <w:rPr>
          <w:sz w:val="28"/>
          <w:szCs w:val="28"/>
        </w:rPr>
        <w:t xml:space="preserve"> </w:t>
      </w:r>
      <w:r w:rsidRPr="00FE02E1">
        <w:rPr>
          <w:sz w:val="28"/>
          <w:szCs w:val="28"/>
        </w:rPr>
        <w:t xml:space="preserve">97 </w:t>
      </w:r>
      <w:r w:rsidR="00E07DD8" w:rsidRPr="00FE02E1">
        <w:rPr>
          <w:sz w:val="28"/>
          <w:szCs w:val="28"/>
        </w:rPr>
        <w:t>«</w:t>
      </w:r>
      <w:r w:rsidRPr="00FE02E1">
        <w:rPr>
          <w:sz w:val="28"/>
          <w:szCs w:val="28"/>
        </w:rPr>
        <w:t>Закона об образовании</w:t>
      </w:r>
      <w:r w:rsidR="00506178" w:rsidRPr="00FE02E1">
        <w:rPr>
          <w:sz w:val="28"/>
          <w:szCs w:val="28"/>
        </w:rPr>
        <w:t xml:space="preserve"> в Российской Федерации</w:t>
      </w:r>
      <w:r w:rsidR="00E07DD8" w:rsidRPr="00FE02E1">
        <w:rPr>
          <w:sz w:val="28"/>
          <w:szCs w:val="28"/>
        </w:rPr>
        <w:t>»</w:t>
      </w:r>
      <w:r w:rsidRPr="00FE02E1">
        <w:rPr>
          <w:sz w:val="28"/>
          <w:szCs w:val="28"/>
        </w:rPr>
        <w:t xml:space="preserve">, постановлением Правительства Российской Федерации от </w:t>
      </w:r>
      <w:r w:rsidR="001A5736" w:rsidRPr="00FE02E1">
        <w:rPr>
          <w:sz w:val="28"/>
          <w:szCs w:val="28"/>
        </w:rPr>
        <w:t>0</w:t>
      </w:r>
      <w:r w:rsidRPr="00FE02E1">
        <w:rPr>
          <w:sz w:val="28"/>
          <w:szCs w:val="28"/>
        </w:rPr>
        <w:t>5</w:t>
      </w:r>
      <w:r w:rsidR="001A5736" w:rsidRPr="00FE02E1">
        <w:rPr>
          <w:sz w:val="28"/>
          <w:szCs w:val="28"/>
        </w:rPr>
        <w:t>.08.</w:t>
      </w:r>
      <w:r w:rsidRPr="00FE02E1">
        <w:rPr>
          <w:sz w:val="28"/>
          <w:szCs w:val="28"/>
        </w:rPr>
        <w:t xml:space="preserve">2013 </w:t>
      </w:r>
      <w:r w:rsidR="0093149B" w:rsidRPr="00FE02E1">
        <w:rPr>
          <w:sz w:val="28"/>
          <w:szCs w:val="28"/>
        </w:rPr>
        <w:t>№</w:t>
      </w:r>
      <w:r w:rsidR="00233872" w:rsidRPr="00FE02E1">
        <w:rPr>
          <w:sz w:val="28"/>
          <w:szCs w:val="28"/>
        </w:rPr>
        <w:t xml:space="preserve"> </w:t>
      </w:r>
      <w:r w:rsidRPr="00FE02E1">
        <w:rPr>
          <w:sz w:val="28"/>
          <w:szCs w:val="28"/>
        </w:rPr>
        <w:t>662 «Об</w:t>
      </w:r>
      <w:r w:rsidR="00233872" w:rsidRPr="00FE02E1">
        <w:rPr>
          <w:sz w:val="28"/>
          <w:szCs w:val="28"/>
        </w:rPr>
        <w:t xml:space="preserve"> </w:t>
      </w:r>
      <w:r w:rsidRPr="00FE02E1">
        <w:rPr>
          <w:sz w:val="28"/>
          <w:szCs w:val="28"/>
        </w:rPr>
        <w:t>осуществлении мониторинга системы образования»</w:t>
      </w:r>
      <w:r w:rsidR="00E07DD8" w:rsidRPr="00FE02E1">
        <w:rPr>
          <w:sz w:val="28"/>
          <w:szCs w:val="28"/>
        </w:rPr>
        <w:t>,</w:t>
      </w:r>
      <w:r w:rsidRPr="00FE02E1">
        <w:rPr>
          <w:sz w:val="28"/>
          <w:szCs w:val="28"/>
        </w:rPr>
        <w:t xml:space="preserve"> Министерство</w:t>
      </w:r>
      <w:r w:rsidR="00236540" w:rsidRPr="00FE02E1">
        <w:rPr>
          <w:sz w:val="28"/>
          <w:szCs w:val="28"/>
        </w:rPr>
        <w:t xml:space="preserve">м </w:t>
      </w:r>
      <w:r w:rsidRPr="00FE02E1">
        <w:rPr>
          <w:sz w:val="28"/>
          <w:szCs w:val="28"/>
        </w:rPr>
        <w:t xml:space="preserve">образования Камчатского края </w:t>
      </w:r>
      <w:r w:rsidR="000B4E76" w:rsidRPr="00FE02E1">
        <w:rPr>
          <w:sz w:val="28"/>
          <w:szCs w:val="28"/>
        </w:rPr>
        <w:t xml:space="preserve">в отчетном году проведен </w:t>
      </w:r>
      <w:r w:rsidRPr="00FE02E1">
        <w:rPr>
          <w:sz w:val="28"/>
          <w:szCs w:val="28"/>
        </w:rPr>
        <w:t>мониторинг системы образования</w:t>
      </w:r>
      <w:r w:rsidR="000B4E76" w:rsidRPr="00FE02E1">
        <w:rPr>
          <w:sz w:val="28"/>
          <w:szCs w:val="28"/>
        </w:rPr>
        <w:t xml:space="preserve"> за 201</w:t>
      </w:r>
      <w:r w:rsidR="009B64F9" w:rsidRPr="00FE02E1">
        <w:rPr>
          <w:sz w:val="28"/>
          <w:szCs w:val="28"/>
        </w:rPr>
        <w:t>8</w:t>
      </w:r>
      <w:r w:rsidR="000B4E76" w:rsidRPr="00FE02E1">
        <w:rPr>
          <w:sz w:val="28"/>
          <w:szCs w:val="28"/>
        </w:rPr>
        <w:t xml:space="preserve"> год</w:t>
      </w:r>
      <w:r w:rsidRPr="00FE02E1">
        <w:rPr>
          <w:sz w:val="28"/>
          <w:szCs w:val="28"/>
        </w:rPr>
        <w:t>. Отчет «О</w:t>
      </w:r>
      <w:r w:rsidR="00233872" w:rsidRPr="00FE02E1">
        <w:rPr>
          <w:sz w:val="28"/>
          <w:szCs w:val="28"/>
        </w:rPr>
        <w:t xml:space="preserve"> </w:t>
      </w:r>
      <w:r w:rsidRPr="00FE02E1">
        <w:rPr>
          <w:sz w:val="28"/>
          <w:szCs w:val="28"/>
        </w:rPr>
        <w:t>результатах мониторинга</w:t>
      </w:r>
      <w:r w:rsidR="00233872" w:rsidRPr="00FE02E1">
        <w:rPr>
          <w:sz w:val="28"/>
          <w:szCs w:val="28"/>
        </w:rPr>
        <w:t xml:space="preserve"> </w:t>
      </w:r>
      <w:r w:rsidRPr="00FE02E1">
        <w:rPr>
          <w:sz w:val="28"/>
          <w:szCs w:val="28"/>
        </w:rPr>
        <w:t>системы образования» за 201</w:t>
      </w:r>
      <w:r w:rsidR="009B64F9" w:rsidRPr="00FE02E1">
        <w:rPr>
          <w:sz w:val="28"/>
          <w:szCs w:val="28"/>
        </w:rPr>
        <w:t>8</w:t>
      </w:r>
      <w:r w:rsidR="00233872" w:rsidRPr="00FE02E1">
        <w:rPr>
          <w:sz w:val="28"/>
          <w:szCs w:val="28"/>
        </w:rPr>
        <w:t xml:space="preserve"> </w:t>
      </w:r>
      <w:r w:rsidR="0093149B" w:rsidRPr="00FE02E1">
        <w:rPr>
          <w:sz w:val="28"/>
          <w:szCs w:val="28"/>
        </w:rPr>
        <w:t>год</w:t>
      </w:r>
      <w:r w:rsidRPr="00FE02E1">
        <w:rPr>
          <w:sz w:val="28"/>
          <w:szCs w:val="28"/>
        </w:rPr>
        <w:t xml:space="preserve"> сформирован на основе данных регионального статистического наблюдения, информации, размещенной на официальных сайтах образовательных организаций в информационно-телекоммуникационной сети Интернет, опубликованной в средствах массовой информации, а также поступившей в Министерство из органов местного самоуправления, обеспечивающих </w:t>
      </w:r>
      <w:r w:rsidR="001A5736" w:rsidRPr="00FE02E1">
        <w:rPr>
          <w:sz w:val="28"/>
          <w:szCs w:val="28"/>
        </w:rPr>
        <w:t>управление в сфере образования.</w:t>
      </w:r>
    </w:p>
    <w:p w:rsidR="00090EAB" w:rsidRPr="00FE02E1" w:rsidRDefault="00DA5990" w:rsidP="00DA6E1D">
      <w:pPr>
        <w:pStyle w:val="04"/>
        <w:spacing w:line="23" w:lineRule="atLeast"/>
        <w:ind w:firstLine="709"/>
        <w:contextualSpacing w:val="0"/>
        <w:rPr>
          <w:sz w:val="28"/>
          <w:szCs w:val="28"/>
        </w:rPr>
      </w:pPr>
      <w:r w:rsidRPr="00FE02E1">
        <w:rPr>
          <w:sz w:val="28"/>
          <w:szCs w:val="28"/>
        </w:rPr>
        <w:t>Отчет размещен на официальном сайте Правительства Камчатского края, на странице Министерства образования Камчатского</w:t>
      </w:r>
      <w:r w:rsidR="00AB6780" w:rsidRPr="00FE02E1">
        <w:rPr>
          <w:sz w:val="28"/>
          <w:szCs w:val="28"/>
        </w:rPr>
        <w:t xml:space="preserve"> края.</w:t>
      </w:r>
    </w:p>
    <w:p w:rsidR="0065388A" w:rsidRPr="00073750" w:rsidRDefault="0065388A" w:rsidP="00CF57F9">
      <w:pPr>
        <w:pStyle w:val="012"/>
        <w:spacing w:line="23" w:lineRule="atLeast"/>
        <w:ind w:hanging="397"/>
        <w:jc w:val="center"/>
        <w:rPr>
          <w:sz w:val="28"/>
          <w:szCs w:val="28"/>
        </w:rPr>
      </w:pPr>
      <w:r w:rsidRPr="00073750">
        <w:rPr>
          <w:sz w:val="28"/>
          <w:szCs w:val="28"/>
        </w:rPr>
        <w:t>Обеспечение деятельности подведомственных организаций</w:t>
      </w:r>
    </w:p>
    <w:p w:rsidR="00073750" w:rsidRPr="00073750" w:rsidRDefault="00073750" w:rsidP="00DA6E1D">
      <w:pPr>
        <w:pStyle w:val="03"/>
        <w:spacing w:line="23" w:lineRule="atLeast"/>
        <w:ind w:firstLine="709"/>
        <w:rPr>
          <w:sz w:val="28"/>
        </w:rPr>
      </w:pPr>
      <w:r w:rsidRPr="00073750">
        <w:rPr>
          <w:sz w:val="28"/>
        </w:rPr>
        <w:t>Выполнение функций учредителя подведомственных организаций</w:t>
      </w:r>
    </w:p>
    <w:p w:rsidR="00073750" w:rsidRPr="00DA6E1D" w:rsidRDefault="00073750" w:rsidP="00DA6E1D">
      <w:pPr>
        <w:pStyle w:val="04"/>
        <w:spacing w:line="23" w:lineRule="atLeast"/>
        <w:ind w:firstLine="709"/>
        <w:rPr>
          <w:sz w:val="28"/>
          <w:szCs w:val="28"/>
        </w:rPr>
      </w:pPr>
      <w:r w:rsidRPr="00DA6E1D">
        <w:rPr>
          <w:sz w:val="28"/>
          <w:szCs w:val="28"/>
        </w:rPr>
        <w:t>В ведении Министерства по состоянию на 31 декабря 2019 года находится 31 краевое государственное учреждение.</w:t>
      </w:r>
    </w:p>
    <w:p w:rsidR="00073750" w:rsidRPr="00073750" w:rsidRDefault="00073750" w:rsidP="00DA6E1D">
      <w:pPr>
        <w:pStyle w:val="04"/>
        <w:spacing w:line="23" w:lineRule="atLeast"/>
        <w:ind w:firstLine="709"/>
        <w:rPr>
          <w:sz w:val="28"/>
          <w:szCs w:val="28"/>
        </w:rPr>
      </w:pPr>
      <w:r w:rsidRPr="00073750">
        <w:rPr>
          <w:sz w:val="28"/>
          <w:szCs w:val="28"/>
        </w:rPr>
        <w:t>В 2019 году Министерством в рамках осуществления полномочий учредителя проведена следующая работа:</w:t>
      </w:r>
    </w:p>
    <w:p w:rsidR="00073750" w:rsidRPr="00073750" w:rsidRDefault="00073750" w:rsidP="00DA6E1D">
      <w:pPr>
        <w:pStyle w:val="04"/>
        <w:spacing w:line="23" w:lineRule="atLeast"/>
        <w:ind w:firstLine="709"/>
        <w:rPr>
          <w:sz w:val="28"/>
          <w:szCs w:val="28"/>
        </w:rPr>
      </w:pPr>
      <w:r w:rsidRPr="00073750">
        <w:rPr>
          <w:sz w:val="28"/>
          <w:szCs w:val="28"/>
        </w:rPr>
        <w:t>1) в 11 уставов государственных учреждений внесены изменения в части осуществления деятельности по организации отдыха и оздоровления детей, которая не является основным видом деятельности учреждения;</w:t>
      </w:r>
    </w:p>
    <w:p w:rsidR="00073750" w:rsidRPr="00073750" w:rsidRDefault="00073750" w:rsidP="00DA6E1D">
      <w:pPr>
        <w:pStyle w:val="04"/>
        <w:spacing w:line="23" w:lineRule="atLeast"/>
        <w:ind w:firstLine="709"/>
        <w:rPr>
          <w:sz w:val="28"/>
          <w:szCs w:val="28"/>
        </w:rPr>
      </w:pPr>
      <w:r w:rsidRPr="00073750">
        <w:rPr>
          <w:sz w:val="28"/>
          <w:szCs w:val="28"/>
        </w:rPr>
        <w:t>2) в 3 устава внесены изменения в части уточнения адреса учреждения;</w:t>
      </w:r>
    </w:p>
    <w:p w:rsidR="00073750" w:rsidRPr="00073750" w:rsidRDefault="00073750" w:rsidP="00DA6E1D">
      <w:pPr>
        <w:pStyle w:val="04"/>
        <w:spacing w:line="23" w:lineRule="atLeast"/>
        <w:ind w:firstLine="709"/>
        <w:rPr>
          <w:sz w:val="28"/>
          <w:szCs w:val="28"/>
        </w:rPr>
      </w:pPr>
      <w:r w:rsidRPr="00073750">
        <w:rPr>
          <w:sz w:val="28"/>
          <w:szCs w:val="28"/>
        </w:rPr>
        <w:t>3) КГБУ «Камчатский центр развития детского отдыха» передано на праве оперативного управления объекты имущества загородного стационарного детского оздоровитель</w:t>
      </w:r>
      <w:r w:rsidR="00E53BF3">
        <w:rPr>
          <w:sz w:val="28"/>
          <w:szCs w:val="28"/>
        </w:rPr>
        <w:t>ного лагеря «им. Ю.А. Гагарина».</w:t>
      </w:r>
    </w:p>
    <w:p w:rsidR="00E53BF3" w:rsidRPr="00E53BF3" w:rsidRDefault="00E53BF3" w:rsidP="00E53BF3">
      <w:pPr>
        <w:spacing w:after="0" w:line="240" w:lineRule="auto"/>
        <w:rPr>
          <w:rFonts w:ascii="Times New Roman" w:hAnsi="Times New Roman"/>
          <w:szCs w:val="22"/>
        </w:rPr>
      </w:pPr>
      <w:r w:rsidRPr="00E53BF3">
        <w:rPr>
          <w:rFonts w:ascii="Times New Roman" w:hAnsi="Times New Roman"/>
          <w:sz w:val="28"/>
        </w:rPr>
        <w:t>В рамках Проекта по разработке эффективной региональной модели управления образовательными организациями, направленной на повышение качества предоставляемого ими образования в целях осуществления передачи с 1 января 2020 года 7 общеобразовательных учреждений из муниципальной собственности в государственную собственность Камчатского края в 2019 году, Министерством, совместно с органами местного самоуправления муниципальных образований в Камчатском крае, проведена следующая подготовительная работа:</w:t>
      </w:r>
    </w:p>
    <w:p w:rsidR="00E53BF3" w:rsidRPr="00E53BF3" w:rsidRDefault="00E53BF3" w:rsidP="00E53BF3">
      <w:pPr>
        <w:spacing w:after="0" w:line="240" w:lineRule="auto"/>
        <w:rPr>
          <w:rFonts w:ascii="Times New Roman" w:hAnsi="Times New Roman"/>
          <w:sz w:val="28"/>
        </w:rPr>
      </w:pPr>
      <w:r w:rsidRPr="00E53BF3">
        <w:rPr>
          <w:rFonts w:ascii="Times New Roman" w:hAnsi="Times New Roman"/>
          <w:sz w:val="28"/>
        </w:rPr>
        <w:t>- разработано 3 распоряжения Правительства Камчатского края, регулирующих процесс передачи общеобразовательных учреждений из муниципальной собственности в государственную собственность Камчатского края;</w:t>
      </w:r>
    </w:p>
    <w:p w:rsidR="00E53BF3" w:rsidRPr="00E53BF3" w:rsidRDefault="00E53BF3" w:rsidP="00E53BF3">
      <w:pPr>
        <w:spacing w:after="0" w:line="240" w:lineRule="auto"/>
        <w:rPr>
          <w:rFonts w:ascii="Times New Roman" w:hAnsi="Times New Roman"/>
          <w:sz w:val="28"/>
        </w:rPr>
      </w:pPr>
      <w:r w:rsidRPr="00E53BF3">
        <w:rPr>
          <w:rFonts w:ascii="Times New Roman" w:hAnsi="Times New Roman"/>
          <w:sz w:val="28"/>
        </w:rPr>
        <w:t>- издано 7 приказов Министерства образования Камчатского края об утверждении уставов переданных общеобразовательных учреждений;</w:t>
      </w:r>
    </w:p>
    <w:p w:rsidR="00E53BF3" w:rsidRDefault="00E53BF3" w:rsidP="00E53BF3">
      <w:pPr>
        <w:spacing w:after="0" w:line="240" w:lineRule="auto"/>
      </w:pPr>
      <w:r w:rsidRPr="00E53BF3">
        <w:rPr>
          <w:rFonts w:ascii="Times New Roman" w:hAnsi="Times New Roman"/>
          <w:sz w:val="28"/>
        </w:rPr>
        <w:t>- подготовлено и утверждено 7 уставов данных общеобразовательных учреждений.</w:t>
      </w:r>
    </w:p>
    <w:p w:rsidR="00073750" w:rsidRPr="00073750" w:rsidRDefault="00073750" w:rsidP="00DA6E1D">
      <w:pPr>
        <w:pStyle w:val="04"/>
        <w:spacing w:line="23" w:lineRule="atLeast"/>
        <w:ind w:firstLine="709"/>
        <w:rPr>
          <w:sz w:val="28"/>
          <w:szCs w:val="28"/>
        </w:rPr>
      </w:pPr>
      <w:r w:rsidRPr="00073750">
        <w:rPr>
          <w:sz w:val="28"/>
          <w:szCs w:val="28"/>
        </w:rPr>
        <w:t xml:space="preserve">В 2019 году состоялось два заседания комиссии по оценке последствий принятия решений о реконструкции, модернизации, об изменении назначения или </w:t>
      </w:r>
      <w:r w:rsidRPr="00073750">
        <w:rPr>
          <w:sz w:val="28"/>
          <w:szCs w:val="28"/>
        </w:rPr>
        <w:lastRenderedPageBreak/>
        <w:t>о ликвидации объектов социальной инфраструктуры для детей, являющихся государственной собственностью Камчатского края, заключении краевыми государственными учреждениями, подведомственными Министерству образования Камчатского края, образующими социальную инфраструктуру для детей, договоров аренды закрепленных за ними объектов собственности, а также о реорганизации или ликвидации краевых государственных учреждений, подведомственных Министерству образования Камчатского края, образующих социальную инфраструктуру для детей (далее – Комиссия). По результатам проведенной оценки последствий Комиссией приняты следующие решения:</w:t>
      </w:r>
    </w:p>
    <w:p w:rsidR="00073750" w:rsidRPr="00073750" w:rsidRDefault="00073750" w:rsidP="00DA6E1D">
      <w:pPr>
        <w:pStyle w:val="04"/>
        <w:spacing w:line="23" w:lineRule="atLeast"/>
        <w:ind w:firstLine="709"/>
        <w:rPr>
          <w:sz w:val="28"/>
          <w:szCs w:val="28"/>
        </w:rPr>
      </w:pPr>
      <w:r w:rsidRPr="00073750">
        <w:rPr>
          <w:sz w:val="28"/>
          <w:szCs w:val="28"/>
        </w:rPr>
        <w:t xml:space="preserve">- о невозможности заключения КГПОАУ «Камчатский колледж технологии и сервиса» договора безвозмездного пользования закрепленного за ним на праве оперативного управления объекта собственности; </w:t>
      </w:r>
    </w:p>
    <w:p w:rsidR="00073750" w:rsidRPr="00622F51" w:rsidRDefault="00073750" w:rsidP="00DA6E1D">
      <w:pPr>
        <w:pStyle w:val="04"/>
        <w:spacing w:line="23" w:lineRule="atLeast"/>
        <w:ind w:firstLine="709"/>
        <w:rPr>
          <w:sz w:val="28"/>
          <w:szCs w:val="28"/>
        </w:rPr>
      </w:pPr>
      <w:r w:rsidRPr="00073750">
        <w:rPr>
          <w:sz w:val="28"/>
          <w:szCs w:val="28"/>
        </w:rPr>
        <w:t>- о возможности заключения КГПОАУ «Камчатский колледж технологии и сервиса» договора безвозмездного пользования закрепленного за ним на праве оперативного управления объекта собственности.</w:t>
      </w:r>
    </w:p>
    <w:p w:rsidR="00047E5A" w:rsidRPr="00047E5A" w:rsidRDefault="00047E5A" w:rsidP="00CF57F9">
      <w:pPr>
        <w:keepNext/>
        <w:keepLines/>
        <w:suppressLineNumbers/>
        <w:suppressAutoHyphens/>
        <w:autoSpaceDE w:val="0"/>
        <w:autoSpaceDN w:val="0"/>
        <w:adjustRightInd w:val="0"/>
        <w:spacing w:before="60" w:after="0" w:line="240" w:lineRule="auto"/>
        <w:ind w:firstLine="0"/>
        <w:contextualSpacing/>
        <w:jc w:val="center"/>
        <w:rPr>
          <w:rFonts w:ascii="TimesNewRoman,Bold" w:hAnsi="TimesNewRoman,Bold" w:cs="TimesNewRoman,Bold"/>
          <w:bCs/>
          <w:i/>
          <w:kern w:val="22"/>
          <w:sz w:val="28"/>
          <w:szCs w:val="28"/>
          <w:lang w:eastAsia="ru-RU"/>
        </w:rPr>
      </w:pPr>
      <w:r w:rsidRPr="00047E5A">
        <w:rPr>
          <w:rFonts w:ascii="TimesNewRoman,Bold" w:eastAsia="TimesNewRoman" w:hAnsi="TimesNewRoman,Bold" w:cs="TimesNewRoman,Bold"/>
          <w:bCs/>
          <w:i/>
          <w:iCs/>
          <w:kern w:val="22"/>
          <w:sz w:val="28"/>
          <w:szCs w:val="28"/>
        </w:rPr>
        <w:t xml:space="preserve">Регулирование закупок товаров, </w:t>
      </w:r>
      <w:r w:rsidRPr="00047E5A">
        <w:rPr>
          <w:rFonts w:ascii="TimesNewRoman,Bold" w:hAnsi="TimesNewRoman,Bold" w:cs="TimesNewRoman,Bold"/>
          <w:bCs/>
          <w:i/>
          <w:kern w:val="22"/>
          <w:sz w:val="28"/>
          <w:szCs w:val="28"/>
          <w:lang w:eastAsia="ru-RU"/>
        </w:rPr>
        <w:t xml:space="preserve">работ, услуг </w:t>
      </w:r>
    </w:p>
    <w:p w:rsidR="00047E5A" w:rsidRPr="00047E5A" w:rsidRDefault="00047E5A" w:rsidP="00CF57F9">
      <w:pPr>
        <w:keepNext/>
        <w:keepLines/>
        <w:suppressLineNumbers/>
        <w:suppressAutoHyphens/>
        <w:autoSpaceDE w:val="0"/>
        <w:autoSpaceDN w:val="0"/>
        <w:adjustRightInd w:val="0"/>
        <w:spacing w:before="60" w:after="0" w:line="240" w:lineRule="auto"/>
        <w:ind w:firstLine="0"/>
        <w:contextualSpacing/>
        <w:jc w:val="center"/>
        <w:rPr>
          <w:rFonts w:ascii="TimesNewRoman,Bold" w:hAnsi="TimesNewRoman,Bold" w:cs="TimesNewRoman,Bold"/>
          <w:bCs/>
          <w:i/>
          <w:kern w:val="22"/>
          <w:sz w:val="28"/>
          <w:szCs w:val="28"/>
          <w:lang w:eastAsia="ru-RU"/>
        </w:rPr>
      </w:pPr>
      <w:r w:rsidRPr="00047E5A">
        <w:rPr>
          <w:rFonts w:ascii="TimesNewRoman,Bold" w:hAnsi="TimesNewRoman,Bold" w:cs="TimesNewRoman,Bold"/>
          <w:bCs/>
          <w:i/>
          <w:kern w:val="22"/>
          <w:sz w:val="28"/>
          <w:szCs w:val="28"/>
          <w:lang w:eastAsia="ru-RU"/>
        </w:rPr>
        <w:t>для обеспечения государственных нужд</w:t>
      </w:r>
    </w:p>
    <w:p w:rsidR="00047E5A" w:rsidRPr="00047E5A" w:rsidRDefault="00047E5A" w:rsidP="00CF57F9">
      <w:pPr>
        <w:spacing w:after="0" w:line="240" w:lineRule="auto"/>
        <w:ind w:firstLine="709"/>
        <w:rPr>
          <w:rFonts w:ascii="Times New Roman" w:hAnsi="Times New Roman"/>
          <w:sz w:val="28"/>
          <w:szCs w:val="28"/>
        </w:rPr>
      </w:pPr>
      <w:r w:rsidRPr="00047E5A">
        <w:rPr>
          <w:rFonts w:ascii="Times New Roman" w:hAnsi="Times New Roman"/>
          <w:sz w:val="28"/>
          <w:szCs w:val="28"/>
        </w:rPr>
        <w:t xml:space="preserve">На протяжении 2019 года Министерством осуществлялся контроль за соблюдением подведомственными учреждениями законодательства Российской Федерации о контрактной системе при организации закупок товаров (работ, услуг). </w:t>
      </w:r>
    </w:p>
    <w:p w:rsidR="00047E5A" w:rsidRPr="00047E5A" w:rsidRDefault="00047E5A" w:rsidP="00CF57F9">
      <w:pPr>
        <w:spacing w:after="0" w:line="240" w:lineRule="auto"/>
        <w:ind w:firstLine="709"/>
        <w:rPr>
          <w:rFonts w:ascii="Times New Roman" w:hAnsi="Times New Roman"/>
          <w:sz w:val="28"/>
          <w:szCs w:val="28"/>
        </w:rPr>
      </w:pPr>
      <w:r w:rsidRPr="00047E5A">
        <w:rPr>
          <w:rFonts w:ascii="Times New Roman" w:hAnsi="Times New Roman"/>
          <w:sz w:val="28"/>
          <w:szCs w:val="28"/>
        </w:rPr>
        <w:t>По контрактам, исполненным в 2019 году, за нарушение сроков поставки товаров (оказания услуг, выполнения работ) Министерством и подведомственными бюджетными учреждениями в адрес поставщиков (подрядчиков, исполнителей) направлено 39 претензий, в добровольном (досудебном) порядке в пользу заказчиков взыскано 736,79 тыс. руб. (в т.ч. по контрактам, со сроком исполнения в 2018 году).</w:t>
      </w:r>
    </w:p>
    <w:p w:rsidR="00047E5A" w:rsidRPr="00047E5A" w:rsidRDefault="00047E5A" w:rsidP="00DA6E1D">
      <w:pPr>
        <w:spacing w:after="0" w:line="240" w:lineRule="auto"/>
        <w:ind w:firstLine="709"/>
        <w:rPr>
          <w:rFonts w:ascii="Times New Roman" w:hAnsi="Times New Roman"/>
          <w:sz w:val="28"/>
          <w:szCs w:val="28"/>
        </w:rPr>
      </w:pPr>
      <w:r w:rsidRPr="00047E5A">
        <w:rPr>
          <w:rFonts w:ascii="Times New Roman" w:hAnsi="Times New Roman"/>
          <w:sz w:val="28"/>
          <w:szCs w:val="28"/>
        </w:rPr>
        <w:t>В адрес руководителей подведомственных учреждений от Министерства направлено 51 письмо: в целях оказания методической помощи – 11 писем, с целью осуществления мониторинга - 5 запросов, перенаправлено от органов исполнительной власти и контролирующих органов для сведения и исполнения – 27, подготовлено 8 писем о выявленных нарушениях действующего законодательства в сфере закупок.</w:t>
      </w:r>
    </w:p>
    <w:p w:rsidR="00047E5A" w:rsidRPr="00047E5A" w:rsidRDefault="00047E5A" w:rsidP="00DA6E1D">
      <w:pPr>
        <w:spacing w:after="0" w:line="240" w:lineRule="auto"/>
        <w:ind w:firstLine="709"/>
        <w:rPr>
          <w:rFonts w:ascii="Times New Roman" w:hAnsi="Times New Roman"/>
          <w:sz w:val="28"/>
          <w:szCs w:val="28"/>
        </w:rPr>
      </w:pPr>
      <w:r w:rsidRPr="00047E5A">
        <w:rPr>
          <w:rFonts w:ascii="Times New Roman" w:hAnsi="Times New Roman"/>
          <w:sz w:val="28"/>
          <w:szCs w:val="28"/>
        </w:rPr>
        <w:t>Учреждениями, осуществляющими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проведено:</w:t>
      </w:r>
    </w:p>
    <w:p w:rsidR="00047E5A" w:rsidRPr="00047E5A" w:rsidRDefault="00DA6E1D" w:rsidP="00DA6E1D">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047E5A" w:rsidRPr="00047E5A">
        <w:rPr>
          <w:rFonts w:ascii="Times New Roman" w:hAnsi="Times New Roman"/>
          <w:sz w:val="28"/>
          <w:szCs w:val="28"/>
        </w:rPr>
        <w:t xml:space="preserve">Министерством </w:t>
      </w:r>
      <w:r>
        <w:rPr>
          <w:rFonts w:ascii="Times New Roman" w:hAnsi="Times New Roman"/>
          <w:sz w:val="28"/>
          <w:szCs w:val="28"/>
        </w:rPr>
        <w:t>-</w:t>
      </w:r>
      <w:r w:rsidR="00047E5A" w:rsidRPr="00047E5A">
        <w:rPr>
          <w:rFonts w:ascii="Times New Roman" w:hAnsi="Times New Roman"/>
          <w:sz w:val="28"/>
          <w:szCs w:val="28"/>
        </w:rPr>
        <w:t xml:space="preserve"> 8 электронных аукционов (ЭА), по результатам торгов заключено контрактов на сумму 1 632,23 тыс. руб., экономия составила 1 450,35 тыс. руб.;</w:t>
      </w:r>
    </w:p>
    <w:p w:rsidR="00047E5A" w:rsidRPr="00047E5A" w:rsidRDefault="00DA6E1D" w:rsidP="00DA6E1D">
      <w:pPr>
        <w:spacing w:after="0" w:line="240" w:lineRule="auto"/>
        <w:ind w:firstLine="709"/>
        <w:rPr>
          <w:rFonts w:ascii="Times New Roman" w:hAnsi="Times New Roman"/>
          <w:sz w:val="28"/>
          <w:szCs w:val="28"/>
        </w:rPr>
      </w:pPr>
      <w:r>
        <w:rPr>
          <w:rFonts w:ascii="Times New Roman" w:hAnsi="Times New Roman"/>
          <w:sz w:val="28"/>
          <w:szCs w:val="28"/>
        </w:rPr>
        <w:t xml:space="preserve">- </w:t>
      </w:r>
      <w:r w:rsidR="00047E5A" w:rsidRPr="00047E5A">
        <w:rPr>
          <w:rFonts w:ascii="Times New Roman" w:hAnsi="Times New Roman"/>
          <w:sz w:val="28"/>
          <w:szCs w:val="28"/>
        </w:rPr>
        <w:t xml:space="preserve">бюджетными учреждениями - 205 процедур (201 электронный аукцион, 3 запроса котировок, 1 - конкурс), по результатам которых заключено контрактов на 172 631,01 тыс. руб. (экономия – 35 299,73 тыс. руб.).  </w:t>
      </w:r>
    </w:p>
    <w:p w:rsidR="00047E5A" w:rsidRPr="00047E5A" w:rsidRDefault="00047E5A" w:rsidP="00DA6E1D">
      <w:pPr>
        <w:spacing w:after="0" w:line="240" w:lineRule="auto"/>
        <w:ind w:firstLine="709"/>
        <w:rPr>
          <w:rFonts w:ascii="Times New Roman" w:hAnsi="Times New Roman"/>
          <w:sz w:val="28"/>
          <w:szCs w:val="28"/>
        </w:rPr>
      </w:pPr>
      <w:r w:rsidRPr="00047E5A">
        <w:rPr>
          <w:rFonts w:ascii="Times New Roman" w:hAnsi="Times New Roman"/>
          <w:sz w:val="28"/>
          <w:szCs w:val="28"/>
        </w:rPr>
        <w:t xml:space="preserve">В 2019 году автономными учреждениями проведено 16 закупок: открытых аукционов в электронной форме - 10; запросов котировок – 1, запросов </w:t>
      </w:r>
      <w:r w:rsidRPr="00047E5A">
        <w:rPr>
          <w:rFonts w:ascii="Times New Roman" w:hAnsi="Times New Roman"/>
          <w:sz w:val="28"/>
          <w:szCs w:val="28"/>
        </w:rPr>
        <w:lastRenderedPageBreak/>
        <w:t>предложений –5. По результатам конкурентных способов закупок заключено договоров на 68 732,62 тыс. руб., экономия бюджетных средств составила 7 644,38 тыс. руб. По результатам проведённой претензионной работы (3 факта ненадлежащего исполнения) в досудебном порядке оплачено штрафных санкций на сумму 153,12 тыс. руб.</w:t>
      </w:r>
    </w:p>
    <w:p w:rsidR="00DA5990" w:rsidRPr="00073750" w:rsidRDefault="00DA5990" w:rsidP="00DA6E1D">
      <w:pPr>
        <w:pStyle w:val="012"/>
        <w:spacing w:line="23" w:lineRule="atLeast"/>
        <w:ind w:firstLine="709"/>
        <w:jc w:val="center"/>
        <w:rPr>
          <w:sz w:val="28"/>
          <w:szCs w:val="28"/>
        </w:rPr>
      </w:pPr>
      <w:r w:rsidRPr="00073750">
        <w:rPr>
          <w:sz w:val="28"/>
          <w:szCs w:val="28"/>
        </w:rPr>
        <w:t>Реализация иных организационных функций Мин</w:t>
      </w:r>
      <w:r w:rsidR="004C48A1" w:rsidRPr="00073750">
        <w:rPr>
          <w:sz w:val="28"/>
          <w:szCs w:val="28"/>
        </w:rPr>
        <w:t xml:space="preserve">истерства образования </w:t>
      </w:r>
      <w:r w:rsidRPr="00073750">
        <w:rPr>
          <w:sz w:val="28"/>
          <w:szCs w:val="28"/>
        </w:rPr>
        <w:t>Камчатского края</w:t>
      </w:r>
    </w:p>
    <w:p w:rsidR="00073750" w:rsidRPr="00073750" w:rsidRDefault="00073750" w:rsidP="00DA6E1D">
      <w:pPr>
        <w:pStyle w:val="03"/>
        <w:spacing w:line="23" w:lineRule="atLeast"/>
        <w:ind w:firstLine="709"/>
        <w:rPr>
          <w:rFonts w:ascii="Times New Roman" w:hAnsi="Times New Roman" w:cs="Times New Roman"/>
          <w:sz w:val="28"/>
        </w:rPr>
      </w:pPr>
      <w:r w:rsidRPr="00073750">
        <w:rPr>
          <w:rFonts w:ascii="Times New Roman" w:hAnsi="Times New Roman" w:cs="Times New Roman"/>
          <w:sz w:val="28"/>
        </w:rPr>
        <w:t>Вопросы государственной службы и кадров</w:t>
      </w:r>
    </w:p>
    <w:p w:rsidR="00073750" w:rsidRPr="00073750" w:rsidRDefault="00073750" w:rsidP="00DA6E1D">
      <w:pPr>
        <w:spacing w:after="0" w:line="23" w:lineRule="atLeast"/>
        <w:ind w:firstLine="709"/>
        <w:rPr>
          <w:rFonts w:ascii="Times New Roman" w:hAnsi="Times New Roman"/>
          <w:sz w:val="28"/>
          <w:szCs w:val="28"/>
        </w:rPr>
      </w:pPr>
      <w:r w:rsidRPr="00073750">
        <w:rPr>
          <w:rFonts w:ascii="Times New Roman" w:hAnsi="Times New Roman"/>
          <w:sz w:val="28"/>
          <w:szCs w:val="28"/>
        </w:rPr>
        <w:t>Количество государственных гражданских служащих, уволенных из Министерства в 2019 году, составило 7 человек.</w:t>
      </w:r>
    </w:p>
    <w:p w:rsidR="00073750" w:rsidRPr="00073750" w:rsidRDefault="00073750" w:rsidP="00DA6E1D">
      <w:pPr>
        <w:spacing w:after="0" w:line="23" w:lineRule="atLeast"/>
        <w:ind w:firstLine="709"/>
        <w:rPr>
          <w:rFonts w:ascii="Times New Roman" w:hAnsi="Times New Roman"/>
          <w:sz w:val="28"/>
          <w:szCs w:val="28"/>
        </w:rPr>
      </w:pPr>
      <w:r w:rsidRPr="00073750">
        <w:rPr>
          <w:rFonts w:ascii="Times New Roman" w:hAnsi="Times New Roman"/>
          <w:sz w:val="28"/>
          <w:szCs w:val="28"/>
        </w:rPr>
        <w:t>12 человек в 2019 году были назначены на должности государственной гражданской службы, в том числе:</w:t>
      </w:r>
    </w:p>
    <w:p w:rsidR="00073750" w:rsidRPr="00073750" w:rsidRDefault="00073750" w:rsidP="00DA6E1D">
      <w:pPr>
        <w:autoSpaceDE w:val="0"/>
        <w:autoSpaceDN w:val="0"/>
        <w:adjustRightInd w:val="0"/>
        <w:spacing w:after="0" w:line="23" w:lineRule="atLeast"/>
        <w:ind w:firstLine="709"/>
        <w:rPr>
          <w:rFonts w:ascii="Times New Roman" w:hAnsi="Times New Roman"/>
          <w:sz w:val="28"/>
          <w:szCs w:val="28"/>
        </w:rPr>
      </w:pPr>
      <w:r w:rsidRPr="00073750">
        <w:rPr>
          <w:rFonts w:ascii="Times New Roman" w:hAnsi="Times New Roman"/>
          <w:sz w:val="28"/>
          <w:szCs w:val="28"/>
        </w:rPr>
        <w:t>- по результатам конкурсов на замещение вакантных должностей краевой гражданской службы – 4 гражданина (проведено 3 заседания конкурсной комиссии на замещение вакантной должности государственной гражданской службы в Министерстве);</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 из кадрового резерва – 4 человека;</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 без проведения конкурса (в том числе по срочному служебному контракту) – 4 человека.</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 xml:space="preserve">В 2019 году были проведены следующие организационно-штатные мероприятия, касающиеся должностей </w:t>
      </w:r>
      <w:r w:rsidRPr="00073750">
        <w:rPr>
          <w:rFonts w:ascii="Times New Roman" w:hAnsi="Times New Roman"/>
          <w:sz w:val="28"/>
          <w:szCs w:val="28"/>
        </w:rPr>
        <w:t xml:space="preserve">государственной гражданской службы </w:t>
      </w:r>
      <w:r w:rsidRPr="00073750">
        <w:rPr>
          <w:rFonts w:ascii="Times New Roman" w:hAnsi="Times New Roman"/>
          <w:color w:val="000000"/>
          <w:sz w:val="28"/>
          <w:szCs w:val="28"/>
        </w:rPr>
        <w:t>Камчатского края в Министерстве.</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 xml:space="preserve">1. В соответствии с постановлением Губернатора Камчатского края от 31.07.2019 № 58 «Об изменении структуры исполнительных органов государственной власти Камчатского края», распоряжением Губернатора Камчатского края от 31.07.2019 № 1001-Р о внесении изменений в штатные расписания исполнительных органов государственной власти Камчатского края с 1 октября 2019 года Министерство образования и молодежной политики Камчатского края переименовано в Министерство образования Камчатского края. Полномочия в сфере молодежной политики переданы вновь созданному Агентству по делам молодежи Камчатского края. </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2. Приказом Министерства от 31.07.2019 № 858 «Об утверждении штатного расписания Министерства образования Камчатского края» утверждено штатное расписание Министерства, в соответствии с которым отдел дополнительного образования и организации отдыха детей переименован в отдел воспитания, дополнительного образования и детского отдыха.</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Пять штатных единиц (заместитель Министра, начальник отдела, референт, 2 главных специалиста-эксперта) отдела молодежной политики и воспитания сокращены в связи передачей полномочий Агентству по делам молодежи Камчатского края.</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Должность консультанта отдела молодежной политики и воспитания переведена в отдел воспитания, дополнительного образования и детского отдыха.</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 xml:space="preserve">3. Распоряжением Губернатора Камчатского края назначен заместитель Министра образования Камчатского края, курирующий вопросы воспитания, </w:t>
      </w:r>
      <w:r w:rsidRPr="00073750">
        <w:rPr>
          <w:rFonts w:ascii="Times New Roman" w:hAnsi="Times New Roman"/>
          <w:color w:val="000000"/>
          <w:sz w:val="28"/>
          <w:szCs w:val="28"/>
        </w:rPr>
        <w:lastRenderedPageBreak/>
        <w:t>дополнительного образования и опеки и попечительства в отношении несовершеннолетних граждан.</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4. В 2019 году количество лиц, включенных в кадровый резерв Министерства – 6 человек, исключенных в 2019 году из кадрового резерва – 4 человека.</w:t>
      </w:r>
    </w:p>
    <w:p w:rsidR="00073750" w:rsidRP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5. За отчетный период прошли обучение по дополнительным профессиональным программам 13 государственных гражданских служащих Министерства, за счет краевого бюджета.</w:t>
      </w:r>
    </w:p>
    <w:p w:rsidR="00073750" w:rsidRDefault="00073750" w:rsidP="00DA6E1D">
      <w:pPr>
        <w:autoSpaceDE w:val="0"/>
        <w:autoSpaceDN w:val="0"/>
        <w:adjustRightInd w:val="0"/>
        <w:spacing w:after="0" w:line="23" w:lineRule="atLeast"/>
        <w:ind w:firstLine="709"/>
        <w:rPr>
          <w:rFonts w:ascii="Times New Roman" w:hAnsi="Times New Roman"/>
          <w:color w:val="000000"/>
          <w:sz w:val="28"/>
          <w:szCs w:val="28"/>
        </w:rPr>
      </w:pPr>
      <w:r w:rsidRPr="00073750">
        <w:rPr>
          <w:rFonts w:ascii="Times New Roman" w:hAnsi="Times New Roman"/>
          <w:color w:val="000000"/>
          <w:sz w:val="28"/>
          <w:szCs w:val="28"/>
        </w:rPr>
        <w:t>6. В рамках договоров о сотрудничестве, заключенных между Аппаратом Губернатора и Правительства Камчатского края и образовательными организациями высшего образования в Камчатском крае, в Министерстве за 2019 год зачислены для прохождения практики 4 студента, за которыми было закреплено 4 наставника из числа государственных гражданских служащих.</w:t>
      </w:r>
    </w:p>
    <w:p w:rsidR="002C15B3" w:rsidRPr="002C15B3" w:rsidRDefault="002C15B3" w:rsidP="00CF57F9">
      <w:pPr>
        <w:pStyle w:val="03"/>
        <w:spacing w:line="23" w:lineRule="atLeast"/>
        <w:rPr>
          <w:sz w:val="28"/>
        </w:rPr>
      </w:pPr>
      <w:r w:rsidRPr="002C15B3">
        <w:rPr>
          <w:sz w:val="28"/>
        </w:rPr>
        <w:t xml:space="preserve">Совершенствование документооборота и </w:t>
      </w:r>
    </w:p>
    <w:p w:rsidR="002C15B3" w:rsidRPr="002C15B3" w:rsidRDefault="002C15B3" w:rsidP="00CF57F9">
      <w:pPr>
        <w:pStyle w:val="03"/>
        <w:spacing w:line="23" w:lineRule="atLeast"/>
        <w:rPr>
          <w:sz w:val="28"/>
        </w:rPr>
      </w:pPr>
      <w:r w:rsidRPr="002C15B3">
        <w:rPr>
          <w:sz w:val="28"/>
        </w:rPr>
        <w:t>работы с обращениями граждан и организаций</w:t>
      </w:r>
    </w:p>
    <w:p w:rsidR="002C15B3" w:rsidRPr="002C15B3" w:rsidRDefault="002C15B3" w:rsidP="00DA6E1D">
      <w:pPr>
        <w:pStyle w:val="04"/>
        <w:spacing w:line="23" w:lineRule="atLeast"/>
        <w:ind w:firstLine="709"/>
        <w:rPr>
          <w:sz w:val="28"/>
          <w:szCs w:val="28"/>
        </w:rPr>
      </w:pPr>
      <w:r w:rsidRPr="002C15B3">
        <w:rPr>
          <w:sz w:val="28"/>
          <w:szCs w:val="28"/>
        </w:rPr>
        <w:t>В 2019 году была продолжена работа по обмену документами между Минпросвещения России и Министерством образования Камчатского края через систему межведомственного электронного документооборота (далее — МЭДО). За прошедший год по МЭДО от Минпросвещения России поступило на исполнение 1294 документа, что на 31 % больше, чем в 2018 году (984).</w:t>
      </w:r>
    </w:p>
    <w:p w:rsidR="002C15B3" w:rsidRPr="002C15B3" w:rsidRDefault="002C15B3" w:rsidP="00DA6E1D">
      <w:pPr>
        <w:pStyle w:val="04"/>
        <w:spacing w:line="23" w:lineRule="atLeast"/>
        <w:ind w:firstLine="709"/>
        <w:rPr>
          <w:sz w:val="28"/>
          <w:szCs w:val="28"/>
        </w:rPr>
      </w:pPr>
      <w:r w:rsidRPr="002C15B3">
        <w:rPr>
          <w:sz w:val="28"/>
          <w:szCs w:val="28"/>
        </w:rPr>
        <w:t>Через автоматизированную систему электронного документооборота Правительства Камчатского края (далее — АСЭД «Дело») в течение 2019 года Министерством было зарегистрировано 7414 входящих документов и 8222 исходящих. По сравнению с 2018 годом число входящих документов увеличилось на 10,1%, число отправленных документов выросло на 8,8 %.</w:t>
      </w:r>
    </w:p>
    <w:p w:rsidR="002C15B3" w:rsidRPr="002C15B3" w:rsidRDefault="002C15B3" w:rsidP="00DA6E1D">
      <w:pPr>
        <w:pStyle w:val="04"/>
        <w:spacing w:line="23" w:lineRule="atLeast"/>
        <w:ind w:firstLine="709"/>
        <w:rPr>
          <w:sz w:val="28"/>
          <w:szCs w:val="28"/>
        </w:rPr>
      </w:pPr>
      <w:r w:rsidRPr="002C15B3">
        <w:rPr>
          <w:sz w:val="28"/>
          <w:szCs w:val="28"/>
        </w:rPr>
        <w:t>Количество издаваемых Министерством приказов по основной деятельности в 2019 году по сравнению с 2018 увеличилось и составило 1531 единиц (2018 г. — 1370).</w:t>
      </w:r>
    </w:p>
    <w:p w:rsidR="002C15B3" w:rsidRPr="002C15B3" w:rsidRDefault="002C15B3" w:rsidP="00DA6E1D">
      <w:pPr>
        <w:pStyle w:val="04"/>
        <w:spacing w:line="23" w:lineRule="atLeast"/>
        <w:ind w:firstLine="709"/>
        <w:rPr>
          <w:sz w:val="28"/>
          <w:szCs w:val="28"/>
        </w:rPr>
      </w:pPr>
      <w:r w:rsidRPr="002C15B3">
        <w:rPr>
          <w:sz w:val="28"/>
          <w:szCs w:val="28"/>
        </w:rPr>
        <w:t>В работе с обращениями граждан Министерство руководствуется Федеральным законом от 02.05.2006 № 59-ФЗ «О порядке рассмотрения обращений граждан Российской Федерации», постановлением Правительства Камчатского края от 18.06.2014 № 260-П «Об утверждении Положения о порядке рассмотрения обращений граждан Российской Федерации исполнительными органами государственной власти Камчатского края», постановлением Губернатора Камчатского края от 20.04.2015 № 39 «Об утверждении Положения о порядке рассмотрения обращений граждан, поступивших Губернатору Камчатского края, Первому вице-губернатору Камчатского края, заместителям Председателя Правительства Камчатского края».</w:t>
      </w:r>
    </w:p>
    <w:p w:rsidR="002C15B3" w:rsidRPr="002C15B3" w:rsidRDefault="002C15B3" w:rsidP="00DA6E1D">
      <w:pPr>
        <w:pStyle w:val="04"/>
        <w:spacing w:line="23" w:lineRule="atLeast"/>
        <w:ind w:firstLine="709"/>
        <w:rPr>
          <w:sz w:val="28"/>
          <w:szCs w:val="28"/>
        </w:rPr>
      </w:pPr>
      <w:r w:rsidRPr="002C15B3">
        <w:rPr>
          <w:sz w:val="28"/>
          <w:szCs w:val="28"/>
        </w:rPr>
        <w:t>В 2019 году в Министерство образования Камчатского края поступило 417 обращений граждан, из них:</w:t>
      </w:r>
    </w:p>
    <w:p w:rsidR="002C15B3" w:rsidRPr="002C15B3" w:rsidRDefault="002C15B3" w:rsidP="00DA6E1D">
      <w:pPr>
        <w:pStyle w:val="0"/>
        <w:spacing w:line="23" w:lineRule="atLeast"/>
        <w:ind w:firstLine="709"/>
        <w:rPr>
          <w:sz w:val="28"/>
          <w:szCs w:val="28"/>
        </w:rPr>
      </w:pPr>
      <w:r w:rsidRPr="002C15B3">
        <w:rPr>
          <w:sz w:val="28"/>
          <w:szCs w:val="28"/>
        </w:rPr>
        <w:t>полученные по почте — 153, принятые на личном приеме Министра (заместителей Министра) — 19, полученные по факсу — 12, полученные по электронной почте, Интернету —233;</w:t>
      </w:r>
    </w:p>
    <w:p w:rsidR="002C15B3" w:rsidRPr="002C15B3" w:rsidRDefault="002C15B3" w:rsidP="00DA6E1D">
      <w:pPr>
        <w:pStyle w:val="0"/>
        <w:spacing w:line="23" w:lineRule="atLeast"/>
        <w:ind w:firstLine="709"/>
        <w:rPr>
          <w:sz w:val="28"/>
          <w:szCs w:val="28"/>
        </w:rPr>
      </w:pPr>
      <w:r w:rsidRPr="002C15B3">
        <w:rPr>
          <w:sz w:val="28"/>
          <w:szCs w:val="28"/>
        </w:rPr>
        <w:lastRenderedPageBreak/>
        <w:t>перенаправленные на рассмотрение в Министерство из Правительства Камчатского края обращения, поступившие в адрес Губернатора Камчатского края и Правительства Камчатского края — 172.</w:t>
      </w:r>
    </w:p>
    <w:p w:rsidR="002C15B3" w:rsidRPr="002C15B3" w:rsidRDefault="002C15B3" w:rsidP="00DA6E1D">
      <w:pPr>
        <w:pStyle w:val="04"/>
        <w:spacing w:line="23" w:lineRule="atLeast"/>
        <w:ind w:firstLine="709"/>
        <w:rPr>
          <w:sz w:val="28"/>
          <w:szCs w:val="28"/>
        </w:rPr>
      </w:pPr>
      <w:r w:rsidRPr="002C15B3">
        <w:rPr>
          <w:sz w:val="28"/>
          <w:szCs w:val="28"/>
        </w:rPr>
        <w:t>По сравнению с 2018 годом количество обращений увеличилось на 15,1% (362 обращения).</w:t>
      </w:r>
    </w:p>
    <w:p w:rsidR="002C15B3" w:rsidRPr="002C15B3" w:rsidRDefault="002C15B3" w:rsidP="00DA6E1D">
      <w:pPr>
        <w:pStyle w:val="04"/>
        <w:spacing w:line="23" w:lineRule="atLeast"/>
        <w:ind w:firstLine="709"/>
        <w:rPr>
          <w:sz w:val="28"/>
          <w:szCs w:val="28"/>
        </w:rPr>
      </w:pPr>
      <w:r w:rsidRPr="002C15B3">
        <w:rPr>
          <w:sz w:val="28"/>
          <w:szCs w:val="28"/>
        </w:rPr>
        <w:t>За прошедший год было принято 38 коллективных обращений из общего количества обращений, из них 13 коллективных обращений переадресовано из Главного контрольного управления Губернатора и Правительства Камчатского края, за аналогичный период 2018 года поступило 31 коллективное обращение, из них 6 коллективных обращений переадресовано из Главного контрольного управления Губернатора и Правительства Камчатского края.</w:t>
      </w:r>
    </w:p>
    <w:p w:rsidR="002C15B3" w:rsidRPr="002C15B3" w:rsidRDefault="002C15B3" w:rsidP="00DA6E1D">
      <w:pPr>
        <w:pStyle w:val="04"/>
        <w:spacing w:line="23" w:lineRule="atLeast"/>
        <w:ind w:firstLine="709"/>
        <w:rPr>
          <w:sz w:val="28"/>
          <w:szCs w:val="28"/>
        </w:rPr>
      </w:pPr>
      <w:r w:rsidRPr="002C15B3">
        <w:rPr>
          <w:sz w:val="28"/>
          <w:szCs w:val="28"/>
        </w:rPr>
        <w:t>Также в 2019 году поступило 6 анонимных обращений.</w:t>
      </w:r>
    </w:p>
    <w:p w:rsidR="002C15B3" w:rsidRPr="002C15B3" w:rsidRDefault="002C15B3" w:rsidP="00DA6E1D">
      <w:pPr>
        <w:pStyle w:val="04"/>
        <w:spacing w:line="23" w:lineRule="atLeast"/>
        <w:ind w:firstLine="709"/>
        <w:rPr>
          <w:sz w:val="28"/>
          <w:szCs w:val="28"/>
        </w:rPr>
      </w:pPr>
      <w:r w:rsidRPr="002C15B3">
        <w:rPr>
          <w:sz w:val="28"/>
          <w:szCs w:val="28"/>
        </w:rPr>
        <w:t>Основные вопросы в обращениях граждан связаны с обеспечением детей-сирот и детей, оставшихся без попечения родителей, жилыми помещениями (41), опекой и попечительством в отношении несовершеннолетних граждан (17), предоставлением мест в дошкольных образовательных организациях (55), вопросами трудоустройства граждан (49), работой государственных общеобразовательных школ (35), работой внешкольных учреждений – лагерей отдыха (23), критикой управления системой образования (34), управлением системой образования (59) и другими вопросами Министерства.</w:t>
      </w:r>
    </w:p>
    <w:p w:rsidR="002C15B3" w:rsidRPr="00622F51" w:rsidRDefault="002C15B3" w:rsidP="00DA6E1D">
      <w:pPr>
        <w:pStyle w:val="04"/>
        <w:spacing w:line="23" w:lineRule="atLeast"/>
        <w:ind w:firstLine="709"/>
        <w:rPr>
          <w:sz w:val="28"/>
          <w:szCs w:val="28"/>
        </w:rPr>
      </w:pPr>
      <w:r w:rsidRPr="002C15B3">
        <w:rPr>
          <w:sz w:val="28"/>
          <w:szCs w:val="28"/>
        </w:rPr>
        <w:t>Все обращения, поступившие в Министерство в 2019 году, рассмотрены, ответы заявителям даны в установленные законом сроки. В ответах, направленных Министерством заявителям, отражены меры, предпринимаемые Правительством Камчатского края, Министерством, администрациями муниципальных образований в Камчатском крае, даны разъяснения по всем интересующим вопросам.</w:t>
      </w:r>
    </w:p>
    <w:p w:rsidR="00047E5A" w:rsidRPr="00047E5A" w:rsidRDefault="00047E5A" w:rsidP="00CF57F9">
      <w:pPr>
        <w:keepNext/>
        <w:keepLines/>
        <w:suppressLineNumbers/>
        <w:suppressAutoHyphens/>
        <w:autoSpaceDE w:val="0"/>
        <w:autoSpaceDN w:val="0"/>
        <w:adjustRightInd w:val="0"/>
        <w:spacing w:before="240" w:after="120" w:line="240" w:lineRule="auto"/>
        <w:ind w:left="397" w:hanging="539"/>
        <w:contextualSpacing/>
        <w:jc w:val="center"/>
        <w:rPr>
          <w:rFonts w:ascii="TimesNewRoman,Bold" w:hAnsi="TimesNewRoman,Bold" w:cs="TimesNewRoman,Bold"/>
          <w:b/>
          <w:bCs/>
          <w:smallCaps/>
          <w:kern w:val="24"/>
          <w:sz w:val="28"/>
          <w:szCs w:val="28"/>
        </w:rPr>
      </w:pPr>
      <w:r w:rsidRPr="00047E5A">
        <w:rPr>
          <w:rFonts w:ascii="TimesNewRoman,Bold" w:hAnsi="TimesNewRoman,Bold" w:cs="TimesNewRoman,Bold"/>
          <w:b/>
          <w:bCs/>
          <w:smallCaps/>
          <w:kern w:val="24"/>
          <w:sz w:val="28"/>
          <w:szCs w:val="28"/>
        </w:rPr>
        <w:t>2.</w:t>
      </w:r>
      <w:r w:rsidRPr="00047E5A">
        <w:rPr>
          <w:rFonts w:ascii="TimesNewRoman,Bold" w:hAnsi="TimesNewRoman,Bold" w:cs="TimesNewRoman,Bold"/>
          <w:b/>
          <w:bCs/>
          <w:smallCaps/>
          <w:kern w:val="24"/>
          <w:sz w:val="28"/>
          <w:szCs w:val="28"/>
        </w:rPr>
        <w:tab/>
        <w:t>Бюджетная политика</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Финансовое обеспечение мероприятий в сфере образования и молодёжной политики в Камчатском крае в 2019 году осуществлялось Министерством образования Камчатского края в соответствии с Законом Камчатского края от 19.11.2018 № 272 «О краевом бюджете на 2019 год и плановый период 2020–2021 годов» (с учетом изменений).</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Консолидированным бюджетом Камчатского края по разделу «Образование» утверждено ассигнований на 2019 год - 21964,83 млн руб. Исполнено за 2019 год – 21 486,01 млн. рублей.</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Удельный вес расходов бюджета на образование в общей сумме расходов бюджета Камчатского края ежегодно увеличивается и составляет в 2019 году 22,8 % (в 2018 году — 21,1%).</w:t>
      </w:r>
    </w:p>
    <w:p w:rsidR="00047E5A" w:rsidRPr="00047E5A" w:rsidRDefault="00047E5A" w:rsidP="00CF57F9">
      <w:pPr>
        <w:keepNext/>
        <w:keepLines/>
        <w:suppressLineNumbers/>
        <w:suppressAutoHyphens/>
        <w:autoSpaceDE w:val="0"/>
        <w:autoSpaceDN w:val="0"/>
        <w:adjustRightInd w:val="0"/>
        <w:spacing w:after="0" w:line="240" w:lineRule="auto"/>
        <w:ind w:left="397" w:hanging="397"/>
        <w:contextualSpacing/>
        <w:jc w:val="center"/>
        <w:rPr>
          <w:rFonts w:ascii="TimesNewRoman,Bold" w:hAnsi="TimesNewRoman,Bold" w:cs="TimesNewRoman,Bold"/>
          <w:bCs/>
          <w:i/>
          <w:kern w:val="22"/>
          <w:sz w:val="28"/>
          <w:szCs w:val="28"/>
        </w:rPr>
      </w:pPr>
      <w:r w:rsidRPr="00047E5A">
        <w:rPr>
          <w:rFonts w:ascii="TimesNewRoman,Bold" w:hAnsi="TimesNewRoman,Bold" w:cs="TimesNewRoman,Bold"/>
          <w:bCs/>
          <w:i/>
          <w:kern w:val="22"/>
          <w:sz w:val="28"/>
          <w:szCs w:val="28"/>
        </w:rPr>
        <w:t>Основные параметры расходов краевого бюджета на реализацию государственной программы Камчатского края «Развитие образования в Камчатском крае»</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 xml:space="preserve">Законом Камчатского края от 29.11.2018 № 272 «О краевом бюджете на 2019 год и плановый период 2020–2021 годов» (с учетом изменений) Министерству на 2019 год были предусмотрены бюджетные ассигнования в </w:t>
      </w:r>
      <w:r w:rsidRPr="00047E5A">
        <w:rPr>
          <w:rFonts w:ascii="Times New Roman" w:hAnsi="Times New Roman"/>
          <w:kern w:val="20"/>
          <w:sz w:val="28"/>
          <w:szCs w:val="28"/>
        </w:rPr>
        <w:lastRenderedPageBreak/>
        <w:t>объеме 14 850 973,090 тыс. руб., исполнено 14 651 754,030 тыс. руб. или 98,35% от уточненных бюджетных назначений, в том числе:</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1) на реализацию мероприятий государственной программы Камчатского края «Развитие образования в Камчатском крае» в отчетном году направлено 14 341 832,451 тыс. руб. или 96,57% от общего объема утвержденных Министерству ассигнований, исполнено 14 144 588,960 тыс. руб. или 96,53% от суммы назначений;</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2) на реализацию мероприятий государственных программ других исполнительных органов государственной власти Камчатского края направлено 507 546,424 тыс. руб., исполнено — 505 570,856 тыс. руб.;</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3) Реализация наказов депутатов Камчатского края подведомственными учреждениями составила 1 740,700 тыс. руб. освоено 100%.</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Министерством продолжена работа в определении нормативных затрат на оказание государственных услуг в соответствии с Порядком, утвержденным Министерством образования Камчатского края.</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Министерством начиная с 1 сентября 2014 года предоставляется субсидия одному некоммерческому образовательному учреждению, реализующему программы среднего профессионального образования и четырем коммерческим учреждениям, реализующим программы дошкольного образования.</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На возмещение затрат на осуществление образовательной деятельности по имеющим государственную аккредитацию образовательным программам среднего профессионального образования Министерством в 2019 году утверждены ассигнования в сумме 10 335,5 тыс. рублей на обучение 158 студентов из них 1 сирота (в 2018 г. — 7 357,9 тыс. руб. на 135 студентов). Средства освоены в полном объеме.</w:t>
      </w:r>
    </w:p>
    <w:p w:rsidR="00047E5A" w:rsidRPr="00047E5A" w:rsidRDefault="00047E5A" w:rsidP="00DA6E1D">
      <w:pPr>
        <w:keepNext/>
        <w:keepLines/>
        <w:suppressLineNumbers/>
        <w:suppressAutoHyphens/>
        <w:autoSpaceDE w:val="0"/>
        <w:autoSpaceDN w:val="0"/>
        <w:adjustRightInd w:val="0"/>
        <w:spacing w:before="120" w:after="60" w:line="240" w:lineRule="auto"/>
        <w:ind w:left="397" w:firstLine="709"/>
        <w:contextualSpacing/>
        <w:jc w:val="center"/>
        <w:rPr>
          <w:rFonts w:ascii="TimesNewRoman,Bold" w:hAnsi="TimesNewRoman,Bold" w:cs="TimesNewRoman,Bold"/>
          <w:bCs/>
          <w:i/>
          <w:kern w:val="22"/>
          <w:sz w:val="28"/>
          <w:szCs w:val="28"/>
        </w:rPr>
      </w:pPr>
      <w:r w:rsidRPr="00047E5A">
        <w:rPr>
          <w:rFonts w:ascii="TimesNewRoman,Bold" w:hAnsi="TimesNewRoman,Bold" w:cs="TimesNewRoman,Bold"/>
          <w:bCs/>
          <w:i/>
          <w:kern w:val="22"/>
          <w:sz w:val="28"/>
          <w:szCs w:val="28"/>
        </w:rPr>
        <w:t>Реализация государственных программ Камчатского края</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В целях обеспечения выполнения мероприятий государственной программы Камчатского края «Развитие образования в Камчатском крае», утвержденной постановлением Правительства Камчатского края от 29.11.2013 № 532-П, распоряжением Правительства Камчатского края от 30.11.2018 № 497-РП утвержден План реализации государственной программы Камчатского края «Развитие образования в Камчатском крае» на 2018 год; приказом Министерства от 14.01.2019 № 14 утвержден детальный план-график реализации программы в 2019 году и на плановый период 2020–2021 годов.</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Кроме реализации государственной программы Камчатского края «Развитие образования в Камчатском крае», Министерство являлось соисполнителем по иным государственным программам.</w:t>
      </w:r>
    </w:p>
    <w:p w:rsidR="00047E5A" w:rsidRPr="00047E5A" w:rsidRDefault="00047E5A" w:rsidP="00DA6E1D">
      <w:pPr>
        <w:spacing w:after="6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Финансовое обеспечение реализации государственных программ в сфере образования в Камчатском крае в 2019 году представлено в таблице.</w:t>
      </w:r>
    </w:p>
    <w:p w:rsidR="00047E5A" w:rsidRPr="00047E5A" w:rsidRDefault="00047E5A" w:rsidP="00DA6E1D">
      <w:pPr>
        <w:spacing w:after="60" w:line="240" w:lineRule="auto"/>
        <w:ind w:firstLine="709"/>
        <w:contextualSpacing/>
        <w:rPr>
          <w:rFonts w:ascii="Times New Roman" w:hAnsi="Times New Roman"/>
          <w:kern w:val="20"/>
          <w:sz w:val="28"/>
          <w:szCs w:val="28"/>
        </w:rPr>
      </w:pPr>
    </w:p>
    <w:tbl>
      <w:tblPr>
        <w:tblW w:w="9781" w:type="dxa"/>
        <w:tblInd w:w="-34" w:type="dxa"/>
        <w:tblLayout w:type="fixed"/>
        <w:tblLook w:val="04A0" w:firstRow="1" w:lastRow="0" w:firstColumn="1" w:lastColumn="0" w:noHBand="0" w:noVBand="1"/>
      </w:tblPr>
      <w:tblGrid>
        <w:gridCol w:w="3967"/>
        <w:gridCol w:w="12"/>
        <w:gridCol w:w="1690"/>
        <w:gridCol w:w="1986"/>
        <w:gridCol w:w="2126"/>
      </w:tblGrid>
      <w:tr w:rsidR="00047E5A" w:rsidRPr="00047E5A" w:rsidTr="00646E10">
        <w:trPr>
          <w:trHeight w:val="699"/>
        </w:trPr>
        <w:tc>
          <w:tcPr>
            <w:tcW w:w="3979" w:type="dxa"/>
            <w:gridSpan w:val="2"/>
            <w:tcBorders>
              <w:top w:val="single" w:sz="4" w:space="0" w:color="auto"/>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left="34"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Наименование программы, подпрограммы, раздел, подраздел (направление) программы</w:t>
            </w:r>
          </w:p>
        </w:tc>
        <w:tc>
          <w:tcPr>
            <w:tcW w:w="1690" w:type="dxa"/>
            <w:tcBorders>
              <w:top w:val="single" w:sz="4" w:space="0" w:color="auto"/>
              <w:left w:val="nil"/>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Годовой объем ассигнований, тыс. руб.</w:t>
            </w:r>
          </w:p>
        </w:tc>
        <w:tc>
          <w:tcPr>
            <w:tcW w:w="1986" w:type="dxa"/>
            <w:tcBorders>
              <w:top w:val="single" w:sz="4" w:space="0" w:color="auto"/>
              <w:left w:val="nil"/>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Исполнено, тыс. руб.</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right="98"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Исполнение, %</w:t>
            </w:r>
          </w:p>
        </w:tc>
      </w:tr>
      <w:tr w:rsidR="00047E5A" w:rsidRPr="00047E5A" w:rsidTr="00646E10">
        <w:trPr>
          <w:trHeight w:val="13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w:t>
            </w:r>
          </w:p>
        </w:tc>
      </w:tr>
      <w:tr w:rsidR="00047E5A" w:rsidRPr="00047E5A" w:rsidTr="00646E10">
        <w:trPr>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lastRenderedPageBreak/>
              <w:t>Государственная программа Камчатского края «Развитие образования в Камчатском крае» (с участием других исполнительных органов государственной власти Камчатского края)</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15 057 856,13</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left="-108"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14 833 202,77</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eastAsia="ru-RU"/>
              </w:rPr>
              <w:t>98,</w:t>
            </w:r>
            <w:r w:rsidRPr="00047E5A">
              <w:rPr>
                <w:rFonts w:ascii="Times New Roman" w:eastAsia="Times New Roman" w:hAnsi="Times New Roman"/>
                <w:sz w:val="20"/>
                <w:szCs w:val="20"/>
                <w:lang w:val="en-US" w:eastAsia="ru-RU"/>
              </w:rPr>
              <w:t>51</w:t>
            </w:r>
          </w:p>
        </w:tc>
      </w:tr>
      <w:tr w:rsidR="00047E5A" w:rsidRPr="00047E5A" w:rsidTr="00646E10">
        <w:trPr>
          <w:trHeight w:val="1215"/>
        </w:trPr>
        <w:tc>
          <w:tcPr>
            <w:tcW w:w="39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lef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Государственная программа Камчатского края «Развитие образования в Камчатском крае» (только мероприятия Министерства)</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14 341 832,45</w:t>
            </w:r>
          </w:p>
        </w:tc>
        <w:tc>
          <w:tcPr>
            <w:tcW w:w="1986" w:type="dxa"/>
            <w:tcBorders>
              <w:top w:val="single" w:sz="4" w:space="0" w:color="auto"/>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14 144 588.96</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96,53</w:t>
            </w:r>
          </w:p>
        </w:tc>
      </w:tr>
      <w:tr w:rsidR="00047E5A" w:rsidRPr="00047E5A" w:rsidTr="00646E10">
        <w:trPr>
          <w:trHeight w:val="211"/>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047E5A">
              <w:rPr>
                <w:rFonts w:ascii="Times New Roman" w:eastAsia="Times New Roman" w:hAnsi="Times New Roman"/>
                <w:b/>
                <w:bCs/>
                <w:i/>
                <w:iCs/>
                <w:sz w:val="20"/>
                <w:szCs w:val="20"/>
                <w:lang w:eastAsia="ru-RU"/>
              </w:rPr>
              <w:t xml:space="preserve">Подпрограмма 1 «Развитие дошкольного, общего образования и дополнительного образования детей </w:t>
            </w:r>
          </w:p>
          <w:p w:rsidR="00047E5A" w:rsidRPr="00047E5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047E5A">
              <w:rPr>
                <w:rFonts w:ascii="Times New Roman" w:eastAsia="Times New Roman" w:hAnsi="Times New Roman"/>
                <w:b/>
                <w:bCs/>
                <w:i/>
                <w:iCs/>
                <w:sz w:val="20"/>
                <w:szCs w:val="20"/>
                <w:lang w:eastAsia="ru-RU"/>
              </w:rPr>
              <w:t>в Камчатском крае»</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 «Развитие дошкольного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val="en-US" w:eastAsia="ru-RU"/>
              </w:rPr>
            </w:pPr>
            <w:r w:rsidRPr="00047E5A">
              <w:rPr>
                <w:rFonts w:ascii="Times New Roman" w:eastAsia="Times New Roman" w:hAnsi="Times New Roman"/>
                <w:sz w:val="20"/>
                <w:szCs w:val="20"/>
                <w:lang w:val="en-US" w:eastAsia="ru-RU"/>
              </w:rPr>
              <w:t>2 845 197,75</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val="en-US" w:eastAsia="ru-RU"/>
              </w:rPr>
              <w:t>2 839 264</w:t>
            </w:r>
            <w:r w:rsidRPr="00047E5A">
              <w:rPr>
                <w:rFonts w:ascii="Times New Roman" w:eastAsia="Times New Roman" w:hAnsi="Times New Roman"/>
                <w:sz w:val="20"/>
                <w:szCs w:val="20"/>
                <w:lang w:eastAsia="ru-RU"/>
              </w:rPr>
              <w:t>,80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99,79</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1.2. «Развитие общего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7 153 118,60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7 147 048,93</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99,91</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 «Развитие сферы дополнительного образования и социализации детей»</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1 304 689,07</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1 301 847,51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99,78</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1.4. «Выявление, поддержка и сопровождение одаренных детей и молодежи»</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11 570,06</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11 569,87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99,99</w:t>
            </w:r>
          </w:p>
        </w:tc>
      </w:tr>
      <w:tr w:rsidR="00047E5A" w:rsidRPr="00047E5A" w:rsidTr="00646E10">
        <w:trPr>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1.5. «Развитие кадрового потенциала системы дошкольного, общего и дополнительного образования детей, в том числе проведение конкурсов профессионального мастерства педагогических работников»</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74 252,25</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73 669,60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99,22</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 «Сохранение и укрепление здоровья учащихся и воспитанников»</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380 348,76</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369 793,19</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97,25</w:t>
            </w:r>
          </w:p>
        </w:tc>
      </w:tr>
      <w:tr w:rsidR="00047E5A" w:rsidRPr="00047E5A" w:rsidTr="00646E10">
        <w:trPr>
          <w:trHeight w:val="514"/>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1.7. «Развитие инфраструктуры дошкольного, общего образования и дополнительного образования детей»</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420 479,26</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399 128,37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94,92</w:t>
            </w:r>
          </w:p>
        </w:tc>
      </w:tr>
      <w:tr w:rsidR="00047E5A" w:rsidRPr="00047E5A" w:rsidTr="00646E10">
        <w:trPr>
          <w:trHeight w:val="2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1.8. «Социальные гарантии работникам подведомственных организаций»</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24 513,91</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24 451,42</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99,74</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1.9. «Обеспечение социальной поддержки обучающихся»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77 744,51</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76 876,05</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98,88</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left="-533"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Е1 Региональный проект «Современная школа»</w:t>
            </w:r>
          </w:p>
        </w:tc>
        <w:tc>
          <w:tcPr>
            <w:tcW w:w="1690"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268 021,39</w:t>
            </w:r>
          </w:p>
        </w:tc>
        <w:tc>
          <w:tcPr>
            <w:tcW w:w="1986"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268 021,39</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Е2 Региональный проект «Успех каждого ребенка»</w:t>
            </w:r>
          </w:p>
        </w:tc>
        <w:tc>
          <w:tcPr>
            <w:tcW w:w="1690"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26 000,32</w:t>
            </w:r>
          </w:p>
        </w:tc>
        <w:tc>
          <w:tcPr>
            <w:tcW w:w="1986"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21 535,65</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82,83</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Р2 Региональный проект «Содействие занятости женщин – создание условий дошкольного образования для детей в возрасте до трех лет»</w:t>
            </w:r>
          </w:p>
        </w:tc>
        <w:tc>
          <w:tcPr>
            <w:tcW w:w="1690"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868 805,70</w:t>
            </w:r>
          </w:p>
        </w:tc>
        <w:tc>
          <w:tcPr>
            <w:tcW w:w="1986"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698 838,10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80,44</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13 454 641,58</w:t>
            </w:r>
          </w:p>
        </w:tc>
        <w:tc>
          <w:tcPr>
            <w:tcW w:w="1986" w:type="dxa"/>
            <w:tcBorders>
              <w:top w:val="nil"/>
              <w:left w:val="nil"/>
              <w:bottom w:val="single" w:sz="4" w:space="0" w:color="auto"/>
              <w:right w:val="single" w:sz="4" w:space="0" w:color="auto"/>
            </w:tcBorders>
            <w:shd w:val="clear" w:color="000000" w:fill="FFFFFF"/>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13 232 045,77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98,35</w:t>
            </w:r>
          </w:p>
        </w:tc>
      </w:tr>
      <w:tr w:rsidR="00047E5A" w:rsidRPr="00047E5A" w:rsidTr="00646E10">
        <w:trPr>
          <w:trHeight w:val="245"/>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047E5A">
              <w:rPr>
                <w:rFonts w:ascii="Times New Roman" w:eastAsia="Times New Roman" w:hAnsi="Times New Roman"/>
                <w:b/>
                <w:bCs/>
                <w:i/>
                <w:iCs/>
                <w:sz w:val="20"/>
                <w:szCs w:val="20"/>
                <w:lang w:eastAsia="ru-RU"/>
              </w:rPr>
              <w:t>Подпрограмма 2 «Развитие профессионального образования в Камчатском крае»</w:t>
            </w:r>
          </w:p>
        </w:tc>
      </w:tr>
      <w:tr w:rsidR="00047E5A" w:rsidRPr="00047E5A" w:rsidTr="00646E10">
        <w:trPr>
          <w:trHeight w:val="1127"/>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7F4F0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2.1. «Реализация образовательных программ среднего профессионального образования и профессионального обучения на основе государственного задания с учетом выхода на эффективный контракт с педагогическими работниками»</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7F4F0A" w:rsidRDefault="00047E5A" w:rsidP="004B720D">
            <w:pPr>
              <w:spacing w:after="0" w:line="240" w:lineRule="auto"/>
              <w:ind w:firstLine="171"/>
              <w:jc w:val="center"/>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945 315,89</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945 315,89</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120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2.2. «Формирование современной структуры сети профессиональных образовательных организаций, отражающей изменения в потребностях экономики и запросах населения. Повышение качества среднего профессионального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2 800,00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2 700,00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96,43</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2.3. «Опережающее развитие научной, культурной, спортивной составляющей профессионального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292,71</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292,71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2.4.</w:t>
            </w:r>
            <w:r w:rsidRPr="00047E5A">
              <w:rPr>
                <w:rFonts w:ascii="Times New Roman" w:eastAsia="Times New Roman" w:hAnsi="Times New Roman"/>
                <w:sz w:val="20"/>
                <w:szCs w:val="20"/>
                <w:lang w:eastAsia="ru-RU"/>
              </w:rPr>
              <w:t xml:space="preserve"> «Развитие кадрового потенциала системы среднего профессионального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lastRenderedPageBreak/>
              <w:t>2.5. «Развитие региональной системы дополнительного профессионального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109 814,70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109 814,70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777"/>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tabs>
                <w:tab w:val="left" w:pos="460"/>
              </w:tabs>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2.6.</w:t>
            </w:r>
            <w:r w:rsidRPr="00047E5A">
              <w:rPr>
                <w:rFonts w:ascii="Times New Roman" w:eastAsia="Times New Roman" w:hAnsi="Times New Roman"/>
                <w:sz w:val="20"/>
                <w:szCs w:val="20"/>
                <w:lang w:eastAsia="ru-RU"/>
              </w:rPr>
              <w:t xml:space="preserve"> «</w:t>
            </w:r>
            <w:r w:rsidR="004E0044" w:rsidRPr="004E0044">
              <w:rPr>
                <w:rFonts w:ascii="Times New Roman" w:hAnsi="Times New Roman"/>
                <w:sz w:val="18"/>
                <w:szCs w:val="18"/>
              </w:rPr>
              <w:t>Обеспечение социальной поддержки обучающихся по программам среднего профессионального образования и профессиональной подготовки</w:t>
            </w:r>
            <w:r w:rsidRPr="004E0044">
              <w:rPr>
                <w:rFonts w:ascii="Times New Roman" w:eastAsia="Times New Roman" w:hAnsi="Times New Roman"/>
                <w:sz w:val="18"/>
                <w:szCs w:val="18"/>
                <w:lang w:eastAsia="ru-RU"/>
              </w:rPr>
              <w:t>»</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153 162,81</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153 162,81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2.7. «Модернизация инфраструктуры системы профессионального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50 008,83</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48 794,93</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97,57</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tabs>
                <w:tab w:val="left" w:pos="460"/>
              </w:tabs>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2.8. «Социальные гарантии работникам подведомственных профессиональных образовательных организаций»</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16 741,44</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16 701,44</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99,76</w:t>
            </w:r>
          </w:p>
        </w:tc>
      </w:tr>
      <w:tr w:rsidR="00047E5A" w:rsidRPr="00047E5A" w:rsidTr="00646E10">
        <w:trPr>
          <w:trHeight w:val="274"/>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2.9. «Предоставление субсидий из краевого бюджета частным образовательным организациям, осуществляющим образовательную деятельность по образовательным программам среднего профессионального образования, в Камчатском крае»</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10 335,56</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10 335,56</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tc>
      </w:tr>
      <w:tr w:rsidR="00047E5A" w:rsidRPr="00047E5A" w:rsidTr="00646E10">
        <w:trPr>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2.10. «Сопровождение инвалидов молодого возраста при получении ими профессионального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300,00</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7F4F0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 xml:space="preserve">Е6 Региональный проект "Молодые профессионалы (Повышение </w:t>
            </w:r>
            <w:r w:rsidR="004B720D" w:rsidRPr="007F4F0A">
              <w:rPr>
                <w:rFonts w:ascii="Times New Roman" w:eastAsia="Times New Roman" w:hAnsi="Times New Roman"/>
                <w:sz w:val="20"/>
                <w:szCs w:val="20"/>
                <w:lang w:eastAsia="ru-RU"/>
              </w:rPr>
              <w:t>конкурентоспособности</w:t>
            </w:r>
            <w:r w:rsidRPr="007F4F0A">
              <w:rPr>
                <w:rFonts w:ascii="Times New Roman" w:eastAsia="Times New Roman" w:hAnsi="Times New Roman"/>
                <w:sz w:val="20"/>
                <w:szCs w:val="20"/>
                <w:lang w:eastAsia="ru-RU"/>
              </w:rPr>
              <w:t xml:space="preserve"> профессионального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14 217,13</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14 199,59</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99,88</w:t>
            </w:r>
          </w:p>
        </w:tc>
      </w:tr>
      <w:tr w:rsidR="00047E5A" w:rsidRPr="00047E5A" w:rsidTr="00646E10">
        <w:trPr>
          <w:trHeight w:val="464"/>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7F4F0A" w:rsidRDefault="00047E5A" w:rsidP="004B720D">
            <w:pPr>
              <w:spacing w:after="0" w:line="240" w:lineRule="auto"/>
              <w:ind w:firstLine="171"/>
              <w:jc w:val="right"/>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1 302 989,07</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1 301 617,62</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99,89</w:t>
            </w: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tc>
      </w:tr>
      <w:tr w:rsidR="00047E5A" w:rsidRPr="00047E5A" w:rsidTr="00646E10">
        <w:trPr>
          <w:trHeight w:val="31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7F4F0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7F4F0A">
              <w:rPr>
                <w:rFonts w:ascii="Times New Roman" w:eastAsia="Times New Roman" w:hAnsi="Times New Roman"/>
                <w:b/>
                <w:bCs/>
                <w:i/>
                <w:iCs/>
                <w:sz w:val="20"/>
                <w:szCs w:val="20"/>
                <w:lang w:eastAsia="ru-RU"/>
              </w:rPr>
              <w:t>Подпрограмма 3 «Развитие региональной системы оценки качества образования и информационной прозрачности системы образования Камчатского края»</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7F4F0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3.1. «Обеспечение деятельности отдела контроля и надзора Министерства образования Камчатского края»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5 324,60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5 324,60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7F4F0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3.2. «Формирование и развитие региональной системы оценки качества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112 479,25</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112 471,78</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99,99</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7F4F0A" w:rsidRDefault="00047E5A" w:rsidP="004B720D">
            <w:pPr>
              <w:spacing w:after="0" w:line="240" w:lineRule="auto"/>
              <w:ind w:firstLine="171"/>
              <w:rPr>
                <w:rFonts w:ascii="Times New Roman" w:eastAsia="Times New Roman" w:hAnsi="Times New Roman"/>
                <w:sz w:val="20"/>
                <w:szCs w:val="20"/>
                <w:lang w:eastAsia="ru-RU"/>
              </w:rPr>
            </w:pPr>
            <w:r w:rsidRPr="007F4F0A">
              <w:rPr>
                <w:rFonts w:ascii="Times New Roman" w:eastAsia="Times New Roman" w:hAnsi="Times New Roman"/>
                <w:sz w:val="20"/>
                <w:szCs w:val="20"/>
                <w:lang w:eastAsia="ru-RU"/>
              </w:rPr>
              <w:t>3.3.</w:t>
            </w:r>
            <w:r w:rsidR="004B720D">
              <w:rPr>
                <w:rFonts w:ascii="Times New Roman" w:eastAsia="Times New Roman" w:hAnsi="Times New Roman"/>
                <w:sz w:val="20"/>
                <w:szCs w:val="20"/>
                <w:lang w:eastAsia="ru-RU"/>
              </w:rPr>
              <w:t xml:space="preserve"> </w:t>
            </w:r>
            <w:r w:rsidRPr="007F4F0A">
              <w:rPr>
                <w:rFonts w:ascii="Times New Roman" w:eastAsia="Times New Roman" w:hAnsi="Times New Roman"/>
                <w:sz w:val="20"/>
                <w:szCs w:val="20"/>
                <w:lang w:eastAsia="ru-RU"/>
              </w:rPr>
              <w:t>«Развитие механизмов обратной связи в образовании как части региональной системы оценки качества образования»</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17 439,24</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17 439,24</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135 243,08</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135 235,61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99,99</w:t>
            </w:r>
          </w:p>
        </w:tc>
      </w:tr>
      <w:tr w:rsidR="00047E5A" w:rsidRPr="00047E5A" w:rsidTr="00646E10">
        <w:trPr>
          <w:trHeight w:val="154"/>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047E5A">
              <w:rPr>
                <w:rFonts w:ascii="Times New Roman" w:eastAsia="Times New Roman" w:hAnsi="Times New Roman"/>
                <w:b/>
                <w:bCs/>
                <w:i/>
                <w:iCs/>
                <w:sz w:val="20"/>
                <w:szCs w:val="20"/>
                <w:lang w:eastAsia="ru-RU"/>
              </w:rPr>
              <w:t>Подпрограмма 4 «Поддержка научной деятельности в Камчатском крае»</w:t>
            </w:r>
          </w:p>
        </w:tc>
      </w:tr>
      <w:tr w:rsidR="00047E5A" w:rsidRPr="00047E5A" w:rsidTr="00646E10">
        <w:trPr>
          <w:trHeight w:val="789"/>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4.1. «Содействие ученым Камчатки по участию в мероприятиях, способствующих развитию научного потенциала региона»</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1 013,17</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1 013,17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4.2. «Информационное сопровождение мероприятий, способствующих развитию научного потенциала Камчатки»</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0,00</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1 013,17</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1 013,17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8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i/>
                <w:iCs/>
                <w:sz w:val="20"/>
                <w:szCs w:val="20"/>
                <w:lang w:eastAsia="ru-RU"/>
              </w:rPr>
            </w:pPr>
            <w:r w:rsidRPr="00047E5A">
              <w:rPr>
                <w:rFonts w:ascii="Times New Roman" w:eastAsia="Times New Roman" w:hAnsi="Times New Roman"/>
                <w:b/>
                <w:bCs/>
                <w:i/>
                <w:iCs/>
                <w:sz w:val="20"/>
                <w:szCs w:val="20"/>
                <w:lang w:eastAsia="ru-RU"/>
              </w:rPr>
              <w:t>Подпрограмма 5 «Обеспечение реализации Программы и прочие мероприятия в области образования»</w:t>
            </w:r>
          </w:p>
        </w:tc>
      </w:tr>
      <w:tr w:rsidR="00047E5A" w:rsidRPr="00047E5A" w:rsidTr="00646E10">
        <w:trPr>
          <w:trHeight w:val="793"/>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5.1. «Организационное, аналитическое, информационное обеспечение реализации Программы»</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162 917,39</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162 243,77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99,59</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5.2. «Другие вопросы в области образования»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1 051,83</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1 046,82</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99,52</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163 969,22</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163 290,59</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99,59</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 ПО  ПРОГРАММЕ</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15 057 856,13</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14 833 202,77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98,51</w:t>
            </w:r>
          </w:p>
        </w:tc>
      </w:tr>
      <w:tr w:rsidR="00047E5A" w:rsidRPr="00047E5A" w:rsidTr="00646E10">
        <w:trPr>
          <w:trHeight w:val="48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«Безопасная Камчатка»</w:t>
            </w:r>
          </w:p>
        </w:tc>
      </w:tr>
      <w:tr w:rsidR="00047E5A" w:rsidRPr="00047E5A" w:rsidTr="00646E10">
        <w:trPr>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2 «Защита населения и территории Камчатского края от чрезвычайных ситуаций, обеспечение пожарной безопасности и развитие гражданской обороны»</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4 000,00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3 990,61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99,77</w:t>
            </w:r>
          </w:p>
        </w:tc>
      </w:tr>
      <w:tr w:rsidR="00047E5A" w:rsidRPr="00047E5A" w:rsidTr="00646E10">
        <w:trPr>
          <w:trHeight w:val="96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3 «Построение и развитие аппаратно-программного комплекса «Безопасный город», обеспечение комплексной безопасности учреждений социальной сферы»</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7 241,00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7 241,00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4 «Профилактика правонарушений, преступлений и повышение безопасности дорожного движения»</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1 091,00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1 091,00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6 «Профилактика наркомании и алкоголизма»</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168,00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132,568</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83,90</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12 500,00</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12 455,18</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99,64</w:t>
            </w:r>
          </w:p>
        </w:tc>
      </w:tr>
      <w:tr w:rsidR="00047E5A" w:rsidRPr="00047E5A" w:rsidTr="00646E10">
        <w:trPr>
          <w:trHeight w:val="514"/>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«Реализация государственной национальной политики и укрепление гражданского единства в Камчатском крае»</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1 «Укрепление гражданского единства и гармонизация межнациональных отношений в Камчатском крае»</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553,490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553,490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8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2 «Патриотическое воспитание граждан РФ в Камчатском крае»</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2 809,640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2 808,796</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99,90</w:t>
            </w:r>
          </w:p>
        </w:tc>
      </w:tr>
      <w:tr w:rsidR="00047E5A" w:rsidRPr="00047E5A" w:rsidTr="00646E10">
        <w:trPr>
          <w:trHeight w:val="720"/>
        </w:trPr>
        <w:tc>
          <w:tcPr>
            <w:tcW w:w="3979" w:type="dxa"/>
            <w:gridSpan w:val="2"/>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3 «Устойчивое развитие коренных малочисленных народов Севера, Сибири и Дальнего Востока, проживающих в Камчатском крае»</w:t>
            </w:r>
          </w:p>
        </w:tc>
        <w:tc>
          <w:tcPr>
            <w:tcW w:w="1690"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1 860,215</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1 860,415</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79" w:type="dxa"/>
            <w:gridSpan w:val="2"/>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690"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5 223,345</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5 222,701</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99,90</w:t>
            </w:r>
          </w:p>
        </w:tc>
      </w:tr>
      <w:tr w:rsidR="00047E5A" w:rsidRPr="00047E5A" w:rsidTr="00646E10">
        <w:trPr>
          <w:trHeight w:val="486"/>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«Физическая культура, спорт, молодежная политика,</w:t>
            </w:r>
          </w:p>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 xml:space="preserve"> отдых и оздоровление детей в Камчатском крае»</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5 «Молодежь Камчатки»</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317 381,824</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316 225,178</w:t>
            </w:r>
          </w:p>
        </w:tc>
        <w:tc>
          <w:tcPr>
            <w:tcW w:w="2126" w:type="dxa"/>
            <w:tcBorders>
              <w:top w:val="nil"/>
              <w:left w:val="nil"/>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99,64</w:t>
            </w:r>
          </w:p>
        </w:tc>
      </w:tr>
      <w:tr w:rsidR="00047E5A" w:rsidRPr="00047E5A" w:rsidTr="00646E10">
        <w:trPr>
          <w:trHeight w:val="720"/>
        </w:trPr>
        <w:tc>
          <w:tcPr>
            <w:tcW w:w="3967" w:type="dxa"/>
            <w:tcBorders>
              <w:top w:val="nil"/>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6 «Организация отдыха, оздоровления и занятости детей и молодежи в Камчатском крае»</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282 285,994</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281 775,348</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99,82</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317 381,824</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316 225,178</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p>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99,60</w:t>
            </w:r>
          </w:p>
        </w:tc>
      </w:tr>
      <w:tr w:rsidR="00047E5A" w:rsidRPr="00047E5A" w:rsidTr="00646E10">
        <w:trPr>
          <w:trHeight w:val="48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«Социальная поддержка граждан в Камчатском крае»</w:t>
            </w:r>
          </w:p>
        </w:tc>
      </w:tr>
      <w:tr w:rsidR="00047E5A" w:rsidRPr="00047E5A" w:rsidTr="00646E10">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3 «Доступная среда в Камчатском крае»</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2 151,178</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1 970,890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91,62</w:t>
            </w:r>
          </w:p>
        </w:tc>
      </w:tr>
      <w:tr w:rsidR="00047E5A" w:rsidRPr="00047E5A" w:rsidTr="00646E10">
        <w:trPr>
          <w:trHeight w:val="96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5 «Развитие системы социального обслуживания в Камчатском крае, поддержка социально ориентированных некоммерческих организаций в Камчатском крае»</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1 605,122</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1 604,976</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99,99</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3 756,300</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3 575,866</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95,20</w:t>
            </w:r>
          </w:p>
        </w:tc>
      </w:tr>
      <w:tr w:rsidR="00047E5A" w:rsidRPr="00047E5A" w:rsidTr="00646E10">
        <w:trPr>
          <w:trHeight w:val="78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 xml:space="preserve">Государственная программа Камчатского края «Энергоэффективность,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w:t>
            </w:r>
          </w:p>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по благоустройству территорий»</w:t>
            </w:r>
          </w:p>
        </w:tc>
      </w:tr>
      <w:tr w:rsidR="00047E5A" w:rsidRPr="00047E5A" w:rsidTr="00646E10">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1 «Энергосбережение и повышение энергетической эффективности в Камчатском крае»</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1 700,00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1 700,00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118"/>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1 700,00</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1 700,00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43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 xml:space="preserve">Государственная программа Камчатского края «Обеспечение доступным </w:t>
            </w:r>
          </w:p>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и комфортным жильем жителей Камчатского края»</w:t>
            </w:r>
          </w:p>
        </w:tc>
      </w:tr>
      <w:tr w:rsidR="00047E5A" w:rsidRPr="00047E5A" w:rsidTr="00646E10">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lastRenderedPageBreak/>
              <w:t>Подпрограмма 6 «Обеспечение жильем молодых семей»</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113 456,069</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113 088,906</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99,68</w:t>
            </w:r>
          </w:p>
        </w:tc>
      </w:tr>
      <w:tr w:rsidR="00047E5A" w:rsidRPr="00047E5A" w:rsidTr="00646E10">
        <w:trPr>
          <w:trHeight w:val="48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7 «Развитие системы ипотечного жилищного кредитования в Камчатском крае»</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6 802,470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6 802,470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120 258,539</w:t>
            </w:r>
          </w:p>
        </w:tc>
        <w:tc>
          <w:tcPr>
            <w:tcW w:w="198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119 891,375</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99,69</w:t>
            </w:r>
          </w:p>
        </w:tc>
      </w:tr>
      <w:tr w:rsidR="00047E5A" w:rsidRPr="00047E5A" w:rsidTr="00646E10">
        <w:trPr>
          <w:trHeight w:val="24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«Семья и дети Камчатки»</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1 «Семья»</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200,000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200,000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2 «Особый ребенок»</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1 080,000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1 080,000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3 «Профилактика и преодоление семейного и детского неблагополучия»</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1 200,000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1 199,967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99,99</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2 480,000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2 479,967</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99,90</w:t>
            </w:r>
          </w:p>
        </w:tc>
      </w:tr>
      <w:tr w:rsidR="00047E5A" w:rsidRPr="00047E5A" w:rsidTr="00646E10">
        <w:trPr>
          <w:trHeight w:val="240"/>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Государственная программа Камчатского края «Содействие занятости населения Камчатского края»</w:t>
            </w:r>
          </w:p>
        </w:tc>
      </w:tr>
      <w:tr w:rsidR="00047E5A" w:rsidRPr="00047E5A" w:rsidTr="00646E10">
        <w:trPr>
          <w:trHeight w:val="72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Подпрограмма «Активная политика занятости населения и социальная поддержка безработных граждан»</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23 573,450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23 573,450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240"/>
        </w:trPr>
        <w:tc>
          <w:tcPr>
            <w:tcW w:w="3967" w:type="dxa"/>
            <w:tcBorders>
              <w:top w:val="nil"/>
              <w:left w:val="single" w:sz="4" w:space="0" w:color="auto"/>
              <w:bottom w:val="single" w:sz="4" w:space="0" w:color="auto"/>
              <w:right w:val="single" w:sz="4" w:space="0" w:color="auto"/>
            </w:tcBorders>
            <w:shd w:val="clear" w:color="auto" w:fill="auto"/>
            <w:noWrap/>
            <w:vAlign w:val="bottom"/>
            <w:hideMark/>
          </w:tcPr>
          <w:p w:rsidR="00047E5A" w:rsidRPr="00047E5A" w:rsidRDefault="00047E5A" w:rsidP="004B720D">
            <w:pPr>
              <w:spacing w:after="0" w:line="240" w:lineRule="auto"/>
              <w:ind w:firstLine="171"/>
              <w:jc w:val="right"/>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ВСЕГО</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b/>
                <w:sz w:val="20"/>
                <w:szCs w:val="20"/>
                <w:lang w:eastAsia="ru-RU"/>
              </w:rPr>
            </w:pPr>
            <w:r w:rsidRPr="00047E5A">
              <w:rPr>
                <w:rFonts w:ascii="Times New Roman" w:eastAsia="Times New Roman" w:hAnsi="Times New Roman"/>
                <w:sz w:val="20"/>
                <w:szCs w:val="20"/>
                <w:lang w:eastAsia="ru-RU"/>
              </w:rPr>
              <w:t>23 573,450</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23 573,450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sz w:val="20"/>
                <w:szCs w:val="20"/>
                <w:lang w:eastAsia="ru-RU"/>
              </w:rPr>
            </w:pPr>
            <w:r w:rsidRPr="00047E5A">
              <w:rPr>
                <w:rFonts w:ascii="Times New Roman" w:eastAsia="Times New Roman" w:hAnsi="Times New Roman"/>
                <w:sz w:val="20"/>
                <w:szCs w:val="20"/>
                <w:lang w:eastAsia="ru-RU"/>
              </w:rPr>
              <w:t>100,00</w:t>
            </w:r>
          </w:p>
        </w:tc>
      </w:tr>
      <w:tr w:rsidR="00047E5A" w:rsidRPr="00047E5A" w:rsidTr="00646E10">
        <w:trPr>
          <w:trHeight w:val="930"/>
        </w:trPr>
        <w:tc>
          <w:tcPr>
            <w:tcW w:w="3967" w:type="dxa"/>
            <w:tcBorders>
              <w:top w:val="nil"/>
              <w:left w:val="single" w:sz="4" w:space="0" w:color="auto"/>
              <w:bottom w:val="single" w:sz="4" w:space="0" w:color="auto"/>
              <w:right w:val="single" w:sz="4" w:space="0" w:color="auto"/>
            </w:tcBorders>
            <w:shd w:val="clear" w:color="auto" w:fill="auto"/>
            <w:vAlign w:val="bottom"/>
            <w:hideMark/>
          </w:tcPr>
          <w:p w:rsidR="00047E5A" w:rsidRPr="00047E5A" w:rsidRDefault="00047E5A" w:rsidP="004B720D">
            <w:pPr>
              <w:spacing w:after="0" w:line="240" w:lineRule="auto"/>
              <w:ind w:firstLine="171"/>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ИТОГО расходов в рамках исполнения Министерством государственных программ Камчатского края</w:t>
            </w:r>
          </w:p>
        </w:tc>
        <w:tc>
          <w:tcPr>
            <w:tcW w:w="1702" w:type="dxa"/>
            <w:gridSpan w:val="2"/>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15 544 729,588</w:t>
            </w:r>
          </w:p>
        </w:tc>
        <w:tc>
          <w:tcPr>
            <w:tcW w:w="1986" w:type="dxa"/>
            <w:tcBorders>
              <w:top w:val="nil"/>
              <w:left w:val="nil"/>
              <w:bottom w:val="single" w:sz="4" w:space="0" w:color="auto"/>
              <w:right w:val="single" w:sz="4" w:space="0" w:color="auto"/>
            </w:tcBorders>
            <w:shd w:val="clear" w:color="auto" w:fill="auto"/>
            <w:noWrap/>
            <w:vAlign w:val="center"/>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15 318 326,490</w:t>
            </w:r>
          </w:p>
        </w:tc>
        <w:tc>
          <w:tcPr>
            <w:tcW w:w="2126" w:type="dxa"/>
            <w:tcBorders>
              <w:top w:val="nil"/>
              <w:left w:val="nil"/>
              <w:bottom w:val="single" w:sz="4" w:space="0" w:color="auto"/>
              <w:right w:val="single" w:sz="4" w:space="0" w:color="auto"/>
            </w:tcBorders>
            <w:shd w:val="clear" w:color="auto" w:fill="auto"/>
            <w:vAlign w:val="center"/>
            <w:hideMark/>
          </w:tcPr>
          <w:p w:rsidR="00047E5A" w:rsidRPr="00047E5A" w:rsidRDefault="00047E5A" w:rsidP="004B720D">
            <w:pPr>
              <w:spacing w:after="0" w:line="240" w:lineRule="auto"/>
              <w:ind w:firstLine="171"/>
              <w:jc w:val="center"/>
              <w:rPr>
                <w:rFonts w:ascii="Times New Roman" w:eastAsia="Times New Roman" w:hAnsi="Times New Roman"/>
                <w:b/>
                <w:bCs/>
                <w:sz w:val="20"/>
                <w:szCs w:val="20"/>
                <w:lang w:eastAsia="ru-RU"/>
              </w:rPr>
            </w:pPr>
            <w:r w:rsidRPr="00047E5A">
              <w:rPr>
                <w:rFonts w:ascii="Times New Roman" w:eastAsia="Times New Roman" w:hAnsi="Times New Roman"/>
                <w:b/>
                <w:bCs/>
                <w:sz w:val="20"/>
                <w:szCs w:val="20"/>
                <w:lang w:eastAsia="ru-RU"/>
              </w:rPr>
              <w:t>98,54</w:t>
            </w:r>
          </w:p>
        </w:tc>
      </w:tr>
    </w:tbl>
    <w:p w:rsidR="00047E5A" w:rsidRPr="00047E5A" w:rsidRDefault="00047E5A" w:rsidP="00DA6E1D">
      <w:pPr>
        <w:spacing w:after="60" w:line="240" w:lineRule="auto"/>
        <w:ind w:firstLine="709"/>
        <w:contextualSpacing/>
        <w:rPr>
          <w:rFonts w:ascii="Times New Roman" w:hAnsi="Times New Roman"/>
          <w:kern w:val="20"/>
          <w:sz w:val="28"/>
          <w:szCs w:val="28"/>
        </w:rPr>
      </w:pPr>
    </w:p>
    <w:p w:rsidR="00047E5A" w:rsidRPr="00047E5A" w:rsidRDefault="00047E5A" w:rsidP="00DA6E1D">
      <w:pPr>
        <w:spacing w:before="60"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Неиспользованные остатки средств по государственным программам Камчатского края образовались в результате:</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снижения цен государственных контрактов по результатам проведенных конкурсных процедур;</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применения регрессивной шкалы начисления страховых взносов во внебюджетные фонды;</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проведения подведомственными учреждениями мероприятий по энергосбережению в рамках реализации Федерального закона от 21.11.2009 № 261-ФЗ;</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возврата отдельными муниципальными образованиями неиспользованных средств межбюджетных трансфертов в конце 2019 года, после утверждения окончательной редакции закона Камчатского края от 18.11.2018 № 272 «О краевом бюджете на 2019 год и на плановый период 2020 и 2021 годов».</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В 2019 году Министерством ежемесячно проводился мониторинг реализации государственной программы Камчатского края «Развитие образования в Камчатском крае». Цель мониторинга — раннее предупреждение возникновения проблем и отклонений хода реализации государственной программы от запланированного. Объектом мониторинга являются: наступление контрольных событий программы в установленные сроки, сведения о кассовом исполнении и объемах заключенных государственных контрактов на отчетную дату, а также ход реализации мероприятий детализированного плана-графика реализации государственной программы.</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t>По результатам мониторинга Министерством направлялись предложения в Министерство финансов Камчатского края по перераспределению средств государственной программы для более эффективного использования средств краевого бюджета.</w:t>
      </w:r>
    </w:p>
    <w:p w:rsidR="00047E5A" w:rsidRPr="00047E5A" w:rsidRDefault="00047E5A" w:rsidP="00DA6E1D">
      <w:pPr>
        <w:spacing w:after="0" w:line="240" w:lineRule="auto"/>
        <w:ind w:firstLine="709"/>
        <w:contextualSpacing/>
        <w:rPr>
          <w:rFonts w:ascii="Times New Roman" w:hAnsi="Times New Roman"/>
          <w:kern w:val="20"/>
          <w:sz w:val="28"/>
          <w:szCs w:val="28"/>
        </w:rPr>
      </w:pPr>
      <w:r w:rsidRPr="00047E5A">
        <w:rPr>
          <w:rFonts w:ascii="Times New Roman" w:hAnsi="Times New Roman"/>
          <w:kern w:val="20"/>
          <w:sz w:val="28"/>
          <w:szCs w:val="28"/>
        </w:rPr>
        <w:lastRenderedPageBreak/>
        <w:t>Среди положительных факторов, повлиявших на ход реализации государственной программы, можно выделить следующие:</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осуществление финансирования в полном объеме,</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участие в федеральных проектах,</w:t>
      </w:r>
    </w:p>
    <w:p w:rsidR="00047E5A" w:rsidRPr="00047E5A" w:rsidRDefault="00047E5A" w:rsidP="00DA6E1D">
      <w:pPr>
        <w:numPr>
          <w:ilvl w:val="0"/>
          <w:numId w:val="3"/>
        </w:numPr>
        <w:tabs>
          <w:tab w:val="left" w:pos="567"/>
        </w:tabs>
        <w:spacing w:after="0" w:line="240" w:lineRule="auto"/>
        <w:ind w:left="0" w:firstLine="709"/>
        <w:contextualSpacing/>
        <w:rPr>
          <w:rFonts w:ascii="Times New Roman" w:hAnsi="Times New Roman"/>
          <w:kern w:val="20"/>
          <w:sz w:val="28"/>
          <w:szCs w:val="28"/>
        </w:rPr>
      </w:pPr>
      <w:r w:rsidRPr="00047E5A">
        <w:rPr>
          <w:rFonts w:ascii="Times New Roman" w:hAnsi="Times New Roman"/>
          <w:kern w:val="20"/>
          <w:sz w:val="28"/>
          <w:szCs w:val="28"/>
        </w:rPr>
        <w:t>своевременное выполнение мероприятий программы.</w:t>
      </w:r>
    </w:p>
    <w:p w:rsidR="00047E5A" w:rsidRPr="00047E5A" w:rsidRDefault="00047E5A" w:rsidP="00DA6E1D">
      <w:pPr>
        <w:tabs>
          <w:tab w:val="left" w:pos="567"/>
        </w:tabs>
        <w:spacing w:after="0" w:line="240" w:lineRule="auto"/>
        <w:ind w:left="397" w:firstLine="709"/>
        <w:contextualSpacing/>
        <w:rPr>
          <w:rFonts w:ascii="Times New Roman" w:hAnsi="Times New Roman"/>
          <w:color w:val="00B050"/>
          <w:kern w:val="20"/>
          <w:sz w:val="28"/>
          <w:szCs w:val="28"/>
        </w:rPr>
        <w:sectPr w:rsidR="00047E5A" w:rsidRPr="00047E5A" w:rsidSect="00DA6E1D">
          <w:footerReference w:type="even" r:id="rId8"/>
          <w:footerReference w:type="default" r:id="rId9"/>
          <w:type w:val="continuous"/>
          <w:pgSz w:w="11907" w:h="16839" w:code="9"/>
          <w:pgMar w:top="1134" w:right="425" w:bottom="1134" w:left="1701" w:header="567" w:footer="680" w:gutter="0"/>
          <w:cols w:space="708"/>
          <w:docGrid w:linePitch="360"/>
        </w:sectPr>
      </w:pPr>
    </w:p>
    <w:p w:rsidR="006E093A" w:rsidRPr="00E34CA6" w:rsidRDefault="006E093A" w:rsidP="00DA6E1D">
      <w:pPr>
        <w:pStyle w:val="0"/>
        <w:numPr>
          <w:ilvl w:val="0"/>
          <w:numId w:val="0"/>
        </w:numPr>
        <w:spacing w:line="23" w:lineRule="atLeast"/>
        <w:ind w:left="397" w:firstLine="709"/>
        <w:rPr>
          <w:sz w:val="28"/>
          <w:szCs w:val="28"/>
          <w:highlight w:val="yellow"/>
        </w:rPr>
      </w:pPr>
    </w:p>
    <w:p w:rsidR="004B720D" w:rsidRDefault="006E093A" w:rsidP="004B720D">
      <w:pPr>
        <w:pStyle w:val="0"/>
        <w:numPr>
          <w:ilvl w:val="0"/>
          <w:numId w:val="0"/>
        </w:numPr>
        <w:spacing w:line="23" w:lineRule="atLeast"/>
        <w:ind w:left="397" w:hanging="397"/>
        <w:jc w:val="center"/>
        <w:rPr>
          <w:b/>
          <w:sz w:val="28"/>
          <w:szCs w:val="28"/>
        </w:rPr>
      </w:pPr>
      <w:r w:rsidRPr="006C60E1">
        <w:rPr>
          <w:b/>
          <w:sz w:val="28"/>
          <w:szCs w:val="28"/>
        </w:rPr>
        <w:t>3.</w:t>
      </w:r>
      <w:r w:rsidRPr="006C60E1">
        <w:rPr>
          <w:b/>
          <w:sz w:val="28"/>
          <w:szCs w:val="28"/>
        </w:rPr>
        <w:tab/>
        <w:t>ОБРАЗОВАНИЕ</w:t>
      </w:r>
    </w:p>
    <w:p w:rsidR="006C60E1" w:rsidRPr="006C60E1" w:rsidRDefault="006C60E1" w:rsidP="004B720D">
      <w:pPr>
        <w:pStyle w:val="0"/>
        <w:numPr>
          <w:ilvl w:val="0"/>
          <w:numId w:val="0"/>
        </w:numPr>
        <w:spacing w:line="23" w:lineRule="atLeast"/>
        <w:ind w:left="397" w:hanging="397"/>
        <w:jc w:val="left"/>
        <w:rPr>
          <w:rFonts w:ascii="TimesNewRoman,Bold" w:hAnsi="TimesNewRoman,Bold" w:cs="TimesNewRoman,Bold"/>
          <w:b/>
          <w:bCs/>
          <w:kern w:val="22"/>
          <w:sz w:val="28"/>
          <w:szCs w:val="28"/>
        </w:rPr>
      </w:pPr>
      <w:r w:rsidRPr="006C60E1">
        <w:rPr>
          <w:rFonts w:ascii="TimesNewRoman,Bold" w:hAnsi="TimesNewRoman,Bold" w:cs="TimesNewRoman,Bold"/>
          <w:b/>
          <w:bCs/>
          <w:kern w:val="22"/>
          <w:sz w:val="28"/>
          <w:szCs w:val="28"/>
        </w:rPr>
        <w:t>3.1.</w:t>
      </w:r>
      <w:r w:rsidRPr="006C60E1">
        <w:rPr>
          <w:rFonts w:ascii="TimesNewRoman,Bold" w:hAnsi="TimesNewRoman,Bold" w:cs="TimesNewRoman,Bold"/>
          <w:b/>
          <w:bCs/>
          <w:kern w:val="22"/>
          <w:sz w:val="28"/>
          <w:szCs w:val="28"/>
        </w:rPr>
        <w:tab/>
        <w:t>Общее образование</w:t>
      </w:r>
    </w:p>
    <w:p w:rsidR="006C60E1" w:rsidRPr="006C60E1" w:rsidRDefault="006C60E1" w:rsidP="004B720D">
      <w:pPr>
        <w:keepNext/>
        <w:keepLines/>
        <w:suppressLineNumbers/>
        <w:suppressAutoHyphens/>
        <w:autoSpaceDE w:val="0"/>
        <w:autoSpaceDN w:val="0"/>
        <w:adjustRightInd w:val="0"/>
        <w:spacing w:before="60" w:after="60" w:line="23" w:lineRule="atLeast"/>
        <w:ind w:firstLine="0"/>
        <w:jc w:val="center"/>
        <w:rPr>
          <w:rFonts w:ascii="TimesNewRoman,Bold" w:hAnsi="TimesNewRoman,Bold" w:cs="TimesNewRoman,Bold"/>
          <w:b/>
          <w:bCs/>
          <w:kern w:val="22"/>
          <w:sz w:val="28"/>
          <w:szCs w:val="28"/>
        </w:rPr>
      </w:pPr>
      <w:r w:rsidRPr="006C60E1">
        <w:rPr>
          <w:rFonts w:ascii="TimesNewRoman,Bold" w:hAnsi="TimesNewRoman,Bold" w:cs="TimesNewRoman,Bold"/>
          <w:b/>
          <w:bCs/>
          <w:kern w:val="22"/>
          <w:sz w:val="28"/>
          <w:szCs w:val="28"/>
        </w:rPr>
        <w:t>Дошкольное образование</w:t>
      </w:r>
    </w:p>
    <w:p w:rsidR="006C60E1" w:rsidRPr="006C60E1" w:rsidRDefault="006C60E1" w:rsidP="004B720D">
      <w:pPr>
        <w:keepNext/>
        <w:keepLines/>
        <w:suppressLineNumbers/>
        <w:suppressAutoHyphens/>
        <w:autoSpaceDE w:val="0"/>
        <w:autoSpaceDN w:val="0"/>
        <w:adjustRightInd w:val="0"/>
        <w:spacing w:before="60" w:after="60" w:line="23" w:lineRule="atLeast"/>
        <w:ind w:firstLine="0"/>
        <w:jc w:val="center"/>
        <w:rPr>
          <w:rFonts w:ascii="TimesNewRoman,Bold" w:hAnsi="TimesNewRoman,Bold" w:cs="TimesNewRoman,Bold"/>
          <w:bCs/>
          <w:i/>
          <w:kern w:val="22"/>
          <w:sz w:val="28"/>
          <w:szCs w:val="28"/>
        </w:rPr>
      </w:pPr>
      <w:r w:rsidRPr="006C60E1">
        <w:rPr>
          <w:rFonts w:ascii="TimesNewRoman,Bold" w:hAnsi="TimesNewRoman,Bold" w:cs="TimesNewRoman,Bold"/>
          <w:bCs/>
          <w:i/>
          <w:kern w:val="22"/>
          <w:sz w:val="28"/>
          <w:szCs w:val="28"/>
        </w:rPr>
        <w:t>Создание новых мест в детских садах</w:t>
      </w:r>
    </w:p>
    <w:p w:rsidR="006C60E1" w:rsidRPr="006C60E1" w:rsidRDefault="006C60E1" w:rsidP="00DA6E1D">
      <w:pPr>
        <w:spacing w:after="0" w:line="240" w:lineRule="auto"/>
        <w:ind w:firstLine="709"/>
        <w:rPr>
          <w:rFonts w:ascii="Times New Roman" w:eastAsia="Times New Roman" w:hAnsi="Times New Roman"/>
          <w:sz w:val="28"/>
          <w:szCs w:val="28"/>
          <w:lang w:eastAsia="ru-RU"/>
        </w:rPr>
      </w:pPr>
      <w:r w:rsidRPr="006C60E1">
        <w:rPr>
          <w:rFonts w:ascii="Times New Roman" w:eastAsia="Times New Roman" w:hAnsi="Times New Roman"/>
          <w:sz w:val="28"/>
          <w:szCs w:val="28"/>
          <w:lang w:eastAsia="ru-RU"/>
        </w:rPr>
        <w:t xml:space="preserve">В Камчатском крае в </w:t>
      </w:r>
      <w:r w:rsidRPr="006C60E1">
        <w:rPr>
          <w:rFonts w:ascii="Times New Roman" w:hAnsi="Times New Roman"/>
          <w:sz w:val="28"/>
          <w:szCs w:val="28"/>
        </w:rPr>
        <w:t xml:space="preserve">2019 году </w:t>
      </w:r>
      <w:r w:rsidRPr="006C60E1">
        <w:rPr>
          <w:rFonts w:ascii="Times New Roman" w:eastAsia="Times New Roman" w:hAnsi="Times New Roman"/>
          <w:sz w:val="28"/>
          <w:szCs w:val="28"/>
          <w:lang w:eastAsia="ru-RU"/>
        </w:rPr>
        <w:t xml:space="preserve">года </w:t>
      </w:r>
      <w:r w:rsidRPr="006C60E1">
        <w:rPr>
          <w:rFonts w:ascii="Times New Roman" w:hAnsi="Times New Roman"/>
          <w:sz w:val="28"/>
          <w:szCs w:val="28"/>
        </w:rPr>
        <w:t>сохранена</w:t>
      </w:r>
      <w:r w:rsidRPr="006C60E1">
        <w:rPr>
          <w:rFonts w:ascii="Times New Roman" w:eastAsia="Times New Roman" w:hAnsi="Times New Roman"/>
          <w:sz w:val="28"/>
          <w:szCs w:val="28"/>
          <w:lang w:eastAsia="ru-RU"/>
        </w:rPr>
        <w:t xml:space="preserve"> 100 % доступность дошкольного образования для детей в возрасте от 3 до 7 лет. </w:t>
      </w:r>
    </w:p>
    <w:p w:rsidR="006C60E1" w:rsidRDefault="006C60E1" w:rsidP="00DA6E1D">
      <w:pPr>
        <w:spacing w:after="0" w:line="240" w:lineRule="auto"/>
        <w:ind w:firstLine="709"/>
        <w:rPr>
          <w:rFonts w:ascii="Times New Roman" w:eastAsia="Times New Roman" w:hAnsi="Times New Roman"/>
          <w:sz w:val="28"/>
          <w:lang w:eastAsia="ru-RU"/>
        </w:rPr>
      </w:pPr>
      <w:r w:rsidRPr="006C60E1">
        <w:rPr>
          <w:rFonts w:ascii="Times New Roman" w:eastAsia="Times New Roman" w:hAnsi="Times New Roman"/>
          <w:sz w:val="28"/>
          <w:lang w:eastAsia="ru-RU"/>
        </w:rPr>
        <w:t>В настоящее время приоритетной задачей для Камчатского края является ликвидация очередности в дошкольные образовательные организации для детей в возрасте до 3 лет.</w:t>
      </w:r>
    </w:p>
    <w:p w:rsidR="006C60E1"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В рамках реализации регионального проекта Камчатского края «Содействие занятости женщин – создание условий дошкольного образования для детей в возрасте до трех лет» (далее – Региональный проект) в 2019 году было создан</w:t>
      </w:r>
      <w:r w:rsidR="00D05124">
        <w:rPr>
          <w:rFonts w:ascii="Times New Roman" w:eastAsia="Times New Roman" w:hAnsi="Times New Roman" w:cs="TimesNewRoman,Bold"/>
          <w:bCs/>
          <w:kern w:val="22"/>
          <w:sz w:val="28"/>
          <w:szCs w:val="28"/>
          <w:lang w:eastAsia="ru-RU"/>
        </w:rPr>
        <w:t>о</w:t>
      </w:r>
      <w:r w:rsidRPr="006C60E1">
        <w:rPr>
          <w:rFonts w:ascii="Times New Roman" w:eastAsia="Times New Roman" w:hAnsi="Times New Roman" w:cs="TimesNewRoman,Bold"/>
          <w:bCs/>
          <w:kern w:val="22"/>
          <w:sz w:val="28"/>
          <w:szCs w:val="28"/>
          <w:lang w:eastAsia="ru-RU"/>
        </w:rPr>
        <w:t xml:space="preserve"> </w:t>
      </w:r>
      <w:r w:rsidR="00D05124">
        <w:rPr>
          <w:rFonts w:ascii="Times New Roman" w:eastAsia="Times New Roman" w:hAnsi="Times New Roman" w:cs="TimesNewRoman,Bold"/>
          <w:bCs/>
          <w:kern w:val="22"/>
          <w:sz w:val="28"/>
          <w:szCs w:val="28"/>
          <w:lang w:eastAsia="ru-RU"/>
        </w:rPr>
        <w:t>286</w:t>
      </w:r>
      <w:r w:rsidRPr="006C60E1">
        <w:rPr>
          <w:rFonts w:ascii="Times New Roman" w:eastAsia="Times New Roman" w:hAnsi="Times New Roman" w:cs="TimesNewRoman,Bold"/>
          <w:bCs/>
          <w:kern w:val="22"/>
          <w:sz w:val="28"/>
          <w:szCs w:val="28"/>
          <w:lang w:eastAsia="ru-RU"/>
        </w:rPr>
        <w:t xml:space="preserve"> мест для детей в возрасте до трех лет за счет завершения строительства детского сада по ул. Арсеньева в г. Петропавловске-Камчатском, приобретения помещений для реализации программы дошкольного образования в г. Елизово, создания дополнительных мест для детей ясельного возраста в Петропавловск-Камчатском городском округе.</w:t>
      </w:r>
    </w:p>
    <w:p w:rsidR="006C60E1"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 xml:space="preserve">В декабре 2019 года завершено строительство детского сада по ул. Арсеньева в г. Петропавловске-Камчатском на 170 мест, в том числе 60 мест для детей возрасте до трех лет.  </w:t>
      </w:r>
    </w:p>
    <w:p w:rsidR="00F46E20"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 xml:space="preserve">18 декабря 2019 года в г. Елизово по ул. Гришечко, д. 13А приобретено помещение для реализации программ дошкольного образования. Данное помещение передано в оперативное управление МБДОУ «Детский сад № 22 «Веселинка» для создания в нем двух ясельных групп на 58 мест. </w:t>
      </w:r>
    </w:p>
    <w:p w:rsidR="00F46E20"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 xml:space="preserve">20 декабря 2019 года завершена реконструкция помещения, выкупленного в 2018 году в г. Елизово по ул. Гришечко, д. 13Б. Данное помещение также передано в оперативное управление МБДОУ «Детский сад № 22 «Веселинка» для создания в нем двух ясельных групп на 58 мест. </w:t>
      </w:r>
    </w:p>
    <w:p w:rsidR="00F46E20"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В Петропавловск-Камчатском городском округе в период с сентября по декабрь 2019 года за счет перепрофилирования помещений в 12 действующих дошкольных образовательных организациях создано 13 ясельных групп, рассчитанных на 210 детей.</w:t>
      </w:r>
    </w:p>
    <w:p w:rsidR="006C60E1" w:rsidRPr="006C60E1" w:rsidRDefault="006C60E1" w:rsidP="00DA6E1D">
      <w:pPr>
        <w:spacing w:after="0" w:line="240" w:lineRule="auto"/>
        <w:ind w:firstLine="709"/>
        <w:rPr>
          <w:rFonts w:ascii="Times New Roman" w:eastAsia="Times New Roman" w:hAnsi="Times New Roman" w:cs="TimesNewRoman,Bold"/>
          <w:bCs/>
          <w:kern w:val="22"/>
          <w:sz w:val="28"/>
          <w:szCs w:val="28"/>
          <w:lang w:eastAsia="ru-RU"/>
        </w:rPr>
      </w:pPr>
      <w:r w:rsidRPr="006C60E1">
        <w:rPr>
          <w:rFonts w:ascii="Times New Roman" w:eastAsia="Times New Roman" w:hAnsi="Times New Roman" w:cs="TimesNewRoman,Bold"/>
          <w:bCs/>
          <w:kern w:val="22"/>
          <w:sz w:val="28"/>
          <w:szCs w:val="28"/>
          <w:lang w:eastAsia="ru-RU"/>
        </w:rPr>
        <w:t>В рамках реализации Регионального проекта в ближайшие два года в Камчатском крае запланировано строительство детских садов в наиболее востребованных для создания дополнительных дошкольных мест муниципальных образованиях края.</w:t>
      </w:r>
    </w:p>
    <w:p w:rsidR="006C60E1" w:rsidRPr="006C60E1" w:rsidRDefault="006C60E1" w:rsidP="00DA6E1D">
      <w:pPr>
        <w:keepNext/>
        <w:keepLines/>
        <w:suppressLineNumbers/>
        <w:suppressAutoHyphens/>
        <w:autoSpaceDE w:val="0"/>
        <w:autoSpaceDN w:val="0"/>
        <w:adjustRightInd w:val="0"/>
        <w:spacing w:before="60" w:after="0" w:line="23" w:lineRule="atLeast"/>
        <w:ind w:firstLine="709"/>
        <w:contextualSpacing/>
        <w:jc w:val="center"/>
        <w:rPr>
          <w:rFonts w:ascii="TimesNewRoman,Bold" w:hAnsi="TimesNewRoman,Bold" w:cs="TimesNewRoman,Bold"/>
          <w:bCs/>
          <w:i/>
          <w:kern w:val="22"/>
          <w:sz w:val="28"/>
          <w:szCs w:val="28"/>
        </w:rPr>
      </w:pPr>
      <w:r w:rsidRPr="006C60E1">
        <w:rPr>
          <w:rFonts w:ascii="TimesNewRoman,Bold" w:hAnsi="TimesNewRoman,Bold" w:cs="TimesNewRoman,Bold"/>
          <w:bCs/>
          <w:i/>
          <w:kern w:val="22"/>
          <w:sz w:val="28"/>
          <w:szCs w:val="28"/>
        </w:rPr>
        <w:lastRenderedPageBreak/>
        <w:t>Развитие негосударственного сектора в дошкольном образовании</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 xml:space="preserve">Государственной программой Камчатского края «Развитие образования в Камчатском крае», утвержденной постановлением Правительства Камчатского края от 29.11.2013 года № 532-П, предусмотрено выполнение мероприятий по финансовой поддержке негосударственных организаций, оказывающих услуги в сфере образования. </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Предоставляется компенсация части платы, взимаемой с родителей (законных представителей) в образовательных организациях в Камчатском крае, реализующих образовательные программы (у индивидуальных предпринимателей, имеющих лицензию на образовательную деятельность).</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В Камчатском крае негосударственный сектор в сфере дошкольного образования представлен 1 негосударственной дошкольной организацией и 14 индивидуальными предпринимателями, которые осуществляют присмотр и уход за детьми дошкольного возраста по 20 адресам. Из них четыре индивидуальных предпринимателя и 1 негосударственная организация имеют лицензию на образовательную деятельность по семи адресам.</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По состоянию на 01 января 2020 года численность детей, охваченных негосударственным сектором, составляет 759 человек (294 человек – присмотр и уход; 465 охвачены программами дошкольного образования), что на 26,5 % больше численности детей, охваченных негосударственным сектором в 2018 году (600 человек: 176 человек – присмотр и уход; 424 – программами дошкольного образования).</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В 2019 году Министерством образования Камчатского края с негосударственной организацией (ООО «Маленькая страна» частный детский сад «Чебурашка») и с четырьмя инди</w:t>
      </w:r>
      <w:r w:rsidR="00E41E77">
        <w:rPr>
          <w:rFonts w:ascii="Times New Roman" w:hAnsi="Times New Roman"/>
          <w:sz w:val="28"/>
          <w:szCs w:val="28"/>
        </w:rPr>
        <w:t xml:space="preserve">видуальными предпринимателями </w:t>
      </w:r>
      <w:r w:rsidRPr="006C60E1">
        <w:rPr>
          <w:rFonts w:ascii="Times New Roman" w:hAnsi="Times New Roman"/>
          <w:sz w:val="28"/>
          <w:szCs w:val="28"/>
        </w:rPr>
        <w:t xml:space="preserve"> (В.А. Сергеева, Раевский В.А., Щербенко Е.Г., Раевская О.А.), которые имеют лицензию на осуществление образовательной деятельности, заключены соглашения о предоставлении субсидии из краевого бюджета на возмещение расходов, связанных с предоставлением дошкольного образования.                                       </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В соответствии с установленными в Камчатском крае нормативами на эти цели в 2019 году было предусмотрено финансирование в размере 58 372, 942 тыс. рублей. Освоение от плановых ассигнований составило 100 %.</w:t>
      </w:r>
    </w:p>
    <w:p w:rsidR="006C60E1" w:rsidRPr="006C60E1" w:rsidRDefault="006C60E1" w:rsidP="00DA6E1D">
      <w:pPr>
        <w:spacing w:after="0" w:line="23" w:lineRule="atLeast"/>
        <w:ind w:firstLine="709"/>
        <w:rPr>
          <w:rFonts w:ascii="Times New Roman" w:hAnsi="Times New Roman"/>
          <w:sz w:val="28"/>
          <w:szCs w:val="28"/>
        </w:rPr>
      </w:pPr>
      <w:r w:rsidRPr="006C60E1">
        <w:rPr>
          <w:rFonts w:ascii="Times New Roman" w:hAnsi="Times New Roman"/>
          <w:sz w:val="28"/>
          <w:szCs w:val="28"/>
        </w:rPr>
        <w:t>Со стороны органов местного самоуправления оказываются дополнительные меры поддержки для негосударственного сектора в сфере дошкольного образования.</w:t>
      </w:r>
    </w:p>
    <w:p w:rsidR="00AB11EC" w:rsidRPr="005A2766" w:rsidRDefault="00AB11EC" w:rsidP="00AB11EC">
      <w:pPr>
        <w:keepNext/>
        <w:keepLines/>
        <w:suppressLineNumbers/>
        <w:suppressAutoHyphens/>
        <w:autoSpaceDE w:val="0"/>
        <w:autoSpaceDN w:val="0"/>
        <w:adjustRightInd w:val="0"/>
        <w:spacing w:before="60" w:after="0" w:line="23" w:lineRule="atLeast"/>
        <w:ind w:firstLine="709"/>
        <w:contextualSpacing/>
        <w:jc w:val="center"/>
        <w:rPr>
          <w:rFonts w:ascii="TimesNewRoman,Bold" w:hAnsi="TimesNewRoman,Bold" w:cs="TimesNewRoman,Bold"/>
          <w:bCs/>
          <w:i/>
          <w:kern w:val="22"/>
          <w:sz w:val="28"/>
          <w:szCs w:val="28"/>
        </w:rPr>
      </w:pPr>
      <w:r w:rsidRPr="005A2766">
        <w:rPr>
          <w:rFonts w:ascii="TimesNewRoman,Bold" w:hAnsi="TimesNewRoman,Bold" w:cs="TimesNewRoman,Bold"/>
          <w:bCs/>
          <w:i/>
          <w:kern w:val="22"/>
          <w:sz w:val="28"/>
          <w:szCs w:val="28"/>
        </w:rPr>
        <w:t>Реализация проекта «Поддержка семей, имеющих детей»</w:t>
      </w:r>
    </w:p>
    <w:p w:rsidR="00AB11EC" w:rsidRPr="005A2766" w:rsidRDefault="00AB11EC" w:rsidP="00AB11EC">
      <w:pPr>
        <w:spacing w:after="0" w:line="23" w:lineRule="atLeast"/>
        <w:ind w:firstLine="709"/>
        <w:rPr>
          <w:rFonts w:ascii="Times New Roman" w:eastAsia="Times New Roman" w:hAnsi="Times New Roman"/>
          <w:sz w:val="28"/>
          <w:szCs w:val="28"/>
          <w:lang w:eastAsia="ru-RU"/>
        </w:rPr>
      </w:pPr>
      <w:r w:rsidRPr="005A2766">
        <w:rPr>
          <w:rFonts w:ascii="Times New Roman" w:eastAsia="Times New Roman" w:hAnsi="Times New Roman"/>
          <w:sz w:val="28"/>
          <w:szCs w:val="28"/>
          <w:lang w:eastAsia="ru-RU"/>
        </w:rPr>
        <w:t xml:space="preserve">С целью обеспечения всеобщей доступности дошкольного образования создан региональный консультационный центр на базе КГАОУ «Центр образования «Эврика», где родителям, чьи дети не посещают дошкольные образовательные организации, оказывается методическая, психолого-педагогическая, диагностическая и консультативная помощь в вопросах воспитания и обучения детей в возрасте от 2 месяцев до 7 лет без взимания платы. </w:t>
      </w:r>
    </w:p>
    <w:p w:rsidR="00AB11EC" w:rsidRPr="005A2766" w:rsidRDefault="00AB11EC" w:rsidP="00670D75">
      <w:pPr>
        <w:shd w:val="clear" w:color="auto" w:fill="FFFFFF"/>
        <w:spacing w:after="0" w:line="240" w:lineRule="auto"/>
        <w:ind w:left="68" w:firstLine="641"/>
        <w:rPr>
          <w:rFonts w:ascii="Times New Roman" w:eastAsia="Calibri" w:hAnsi="Times New Roman"/>
          <w:bCs/>
          <w:iCs/>
          <w:sz w:val="28"/>
          <w:szCs w:val="28"/>
        </w:rPr>
      </w:pPr>
      <w:r w:rsidRPr="005A2766">
        <w:rPr>
          <w:rFonts w:ascii="Times New Roman" w:eastAsia="Calibri" w:hAnsi="Times New Roman"/>
          <w:bCs/>
          <w:iCs/>
          <w:sz w:val="28"/>
          <w:szCs w:val="28"/>
        </w:rPr>
        <w:t xml:space="preserve">  На базе КГАУ «Камчатский центр психолого-педагогической реабилитации и коррекции» родители обучающихся получают </w:t>
      </w:r>
      <w:r w:rsidRPr="005A2766">
        <w:rPr>
          <w:rFonts w:ascii="Times New Roman" w:eastAsia="Calibri" w:hAnsi="Times New Roman"/>
          <w:bCs/>
          <w:iCs/>
          <w:sz w:val="28"/>
          <w:szCs w:val="28"/>
        </w:rPr>
        <w:lastRenderedPageBreak/>
        <w:t xml:space="preserve">консультационную помощь по вопросам образования и воспитания детей, испытывающих трудности в освоении образовательной программы. </w:t>
      </w:r>
    </w:p>
    <w:p w:rsidR="00AB11EC" w:rsidRPr="00D1117B" w:rsidRDefault="00AB11EC" w:rsidP="00670D75">
      <w:pPr>
        <w:shd w:val="clear" w:color="auto" w:fill="FFFFFF"/>
        <w:spacing w:after="0" w:line="240" w:lineRule="auto"/>
        <w:ind w:left="68" w:firstLine="641"/>
        <w:rPr>
          <w:rFonts w:ascii="Times New Roman" w:eastAsia="Calibri" w:hAnsi="Times New Roman"/>
          <w:bCs/>
          <w:iCs/>
          <w:color w:val="FF0000"/>
          <w:sz w:val="28"/>
          <w:szCs w:val="28"/>
        </w:rPr>
      </w:pPr>
      <w:r w:rsidRPr="005A2766">
        <w:rPr>
          <w:rFonts w:ascii="Times New Roman" w:eastAsia="Calibri" w:hAnsi="Times New Roman"/>
          <w:bCs/>
          <w:iCs/>
          <w:sz w:val="28"/>
          <w:szCs w:val="28"/>
        </w:rPr>
        <w:t>С учетом реализации мероприятий национального проекта «Демография» в Камчатском крае созданы еще 18 консультационных центров, расположенных на территориях, имеющих очередь в детские сады для детей от 0 до 3-х лет (Петропавловск-Камчатский и Вилючинский городские округа, Елизовский муниципальный район).</w:t>
      </w:r>
      <w:r w:rsidRPr="00BB39C1">
        <w:rPr>
          <w:rFonts w:ascii="Times New Roman" w:eastAsia="Calibri" w:hAnsi="Times New Roman"/>
          <w:bCs/>
          <w:iCs/>
          <w:sz w:val="28"/>
          <w:szCs w:val="28"/>
        </w:rPr>
        <w:t xml:space="preserve"> </w:t>
      </w:r>
    </w:p>
    <w:p w:rsidR="006C60E1" w:rsidRPr="006C60E1" w:rsidRDefault="006C60E1" w:rsidP="00DA6E1D">
      <w:pPr>
        <w:keepNext/>
        <w:keepLines/>
        <w:suppressLineNumbers/>
        <w:suppressAutoHyphens/>
        <w:autoSpaceDE w:val="0"/>
        <w:autoSpaceDN w:val="0"/>
        <w:adjustRightInd w:val="0"/>
        <w:spacing w:before="60" w:after="0" w:line="23" w:lineRule="atLeast"/>
        <w:ind w:firstLine="709"/>
        <w:contextualSpacing/>
        <w:jc w:val="center"/>
        <w:rPr>
          <w:rFonts w:ascii="TimesNewRoman,Bold" w:hAnsi="TimesNewRoman,Bold" w:cs="TimesNewRoman,Bold"/>
          <w:bCs/>
          <w:i/>
          <w:kern w:val="22"/>
          <w:sz w:val="28"/>
          <w:szCs w:val="28"/>
        </w:rPr>
      </w:pPr>
      <w:r w:rsidRPr="006C60E1">
        <w:rPr>
          <w:rFonts w:ascii="TimesNewRoman,Bold" w:hAnsi="TimesNewRoman,Bold" w:cs="TimesNewRoman,Bold"/>
          <w:bCs/>
          <w:i/>
          <w:kern w:val="22"/>
          <w:sz w:val="28"/>
          <w:szCs w:val="28"/>
        </w:rPr>
        <w:t>Электронная очередь в детские сады</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В 2019 году была продолжена работа по использованию региональной автоматизированной информационной системы «Е-услуги. Образование» государственной информационной системы Камчатского края «Сетевой город» для единообразного осуществления учета детей, подлежащих обучению по программам дошкольного образования, во всех 14 муниципальных районах (городских округах). Использование системы позволяет осуществлять сбор и обработку информации о системе дошкольного образования на региональном и федеральном уровнях в автоматическом режиме.</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В соответствии с данными, передаваемыми региональной системой в Федеральную систему показателей Электронной очереди, по состоянию на 31 декабря 2019 года в Камчатском крае программа дошкольного образования была реализована 139 муниципальными и государственными образовательными организациями, в числе которых:</w:t>
      </w:r>
    </w:p>
    <w:p w:rsidR="006C60E1" w:rsidRPr="006C60E1" w:rsidRDefault="006C60E1" w:rsidP="00DA6E1D">
      <w:pPr>
        <w:numPr>
          <w:ilvl w:val="0"/>
          <w:numId w:val="3"/>
        </w:numPr>
        <w:tabs>
          <w:tab w:val="left" w:pos="567"/>
        </w:tabs>
        <w:spacing w:after="0" w:line="23" w:lineRule="atLeast"/>
        <w:ind w:left="0" w:firstLine="709"/>
        <w:contextualSpacing/>
        <w:rPr>
          <w:rFonts w:ascii="Times New Roman" w:hAnsi="Times New Roman"/>
          <w:kern w:val="20"/>
          <w:sz w:val="28"/>
          <w:szCs w:val="28"/>
        </w:rPr>
      </w:pPr>
      <w:r w:rsidRPr="006C60E1">
        <w:rPr>
          <w:rFonts w:ascii="Times New Roman" w:hAnsi="Times New Roman"/>
          <w:kern w:val="20"/>
          <w:sz w:val="28"/>
          <w:szCs w:val="28"/>
        </w:rPr>
        <w:t>102 дошкольных образовательных организаций,</w:t>
      </w:r>
    </w:p>
    <w:p w:rsidR="006C60E1" w:rsidRPr="006C60E1" w:rsidRDefault="006C60E1" w:rsidP="00DA6E1D">
      <w:pPr>
        <w:numPr>
          <w:ilvl w:val="0"/>
          <w:numId w:val="3"/>
        </w:numPr>
        <w:tabs>
          <w:tab w:val="left" w:pos="567"/>
        </w:tabs>
        <w:spacing w:after="0" w:line="23" w:lineRule="atLeast"/>
        <w:ind w:left="0" w:firstLine="709"/>
        <w:contextualSpacing/>
        <w:rPr>
          <w:rFonts w:ascii="Times New Roman" w:hAnsi="Times New Roman"/>
          <w:kern w:val="20"/>
          <w:sz w:val="28"/>
          <w:szCs w:val="28"/>
        </w:rPr>
      </w:pPr>
      <w:r w:rsidRPr="006C60E1">
        <w:rPr>
          <w:rFonts w:ascii="Times New Roman" w:hAnsi="Times New Roman"/>
          <w:kern w:val="20"/>
          <w:sz w:val="28"/>
          <w:szCs w:val="28"/>
        </w:rPr>
        <w:t>37 организаций, реализующих программу дошкольного образования.</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 xml:space="preserve">Охват детей программами дошкольного образования и (или) присмотром и уходом за детьми дошкольного возраста </w:t>
      </w:r>
      <w:r w:rsidR="006E138A">
        <w:rPr>
          <w:rFonts w:ascii="Times New Roman" w:hAnsi="Times New Roman"/>
          <w:kern w:val="20"/>
          <w:sz w:val="28"/>
          <w:szCs w:val="28"/>
        </w:rPr>
        <w:t xml:space="preserve">в Камчатском крае составил 74,9 </w:t>
      </w:r>
      <w:r w:rsidRPr="006C60E1">
        <w:rPr>
          <w:rFonts w:ascii="Times New Roman" w:hAnsi="Times New Roman"/>
          <w:kern w:val="20"/>
          <w:sz w:val="28"/>
          <w:szCs w:val="28"/>
        </w:rPr>
        <w:t>% (19</w:t>
      </w:r>
      <w:r w:rsidR="006E138A">
        <w:rPr>
          <w:rFonts w:ascii="Times New Roman" w:hAnsi="Times New Roman"/>
          <w:kern w:val="20"/>
          <w:sz w:val="28"/>
          <w:szCs w:val="28"/>
        </w:rPr>
        <w:t xml:space="preserve"> </w:t>
      </w:r>
      <w:r w:rsidRPr="006C60E1">
        <w:rPr>
          <w:rFonts w:ascii="Times New Roman" w:hAnsi="Times New Roman"/>
          <w:kern w:val="20"/>
          <w:sz w:val="28"/>
          <w:szCs w:val="28"/>
        </w:rPr>
        <w:t xml:space="preserve">239 чел.). </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 xml:space="preserve">Из детей в возрасте от 0 до 3 лет дошкольным образованием были охвачены </w:t>
      </w:r>
      <w:r w:rsidR="006E138A">
        <w:rPr>
          <w:rFonts w:ascii="Times New Roman" w:hAnsi="Times New Roman"/>
          <w:kern w:val="20"/>
          <w:sz w:val="28"/>
          <w:szCs w:val="28"/>
        </w:rPr>
        <w:t xml:space="preserve">3 277 детей; от 3 до 7 лет — 15 </w:t>
      </w:r>
      <w:r w:rsidRPr="006C60E1">
        <w:rPr>
          <w:rFonts w:ascii="Times New Roman" w:hAnsi="Times New Roman"/>
          <w:kern w:val="20"/>
          <w:sz w:val="28"/>
          <w:szCs w:val="28"/>
        </w:rPr>
        <w:t>397 человек; в возрасте от 7 лет и старше — 271 человека; 294 детям предоставлялись услуги по присмотру и уходу за детьми дошкольного возраста индивидуальными предпринимателями.</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spacing w:val="4"/>
          <w:kern w:val="20"/>
          <w:sz w:val="28"/>
          <w:szCs w:val="28"/>
        </w:rPr>
        <w:t xml:space="preserve">Численность детей, зарегистрированных в очереди на получение места в детском саду – 5 </w:t>
      </w:r>
      <w:r w:rsidR="006E138A">
        <w:rPr>
          <w:rFonts w:ascii="Times New Roman" w:hAnsi="Times New Roman"/>
          <w:spacing w:val="4"/>
          <w:kern w:val="20"/>
          <w:sz w:val="28"/>
          <w:szCs w:val="28"/>
        </w:rPr>
        <w:t xml:space="preserve">864 человек, что составило 22,8 </w:t>
      </w:r>
      <w:r w:rsidRPr="006C60E1">
        <w:rPr>
          <w:rFonts w:ascii="Times New Roman" w:hAnsi="Times New Roman"/>
          <w:spacing w:val="4"/>
          <w:kern w:val="20"/>
          <w:sz w:val="28"/>
          <w:szCs w:val="28"/>
        </w:rPr>
        <w:t>% от общей численности детей в возрасте от</w:t>
      </w:r>
      <w:r w:rsidRPr="006C60E1">
        <w:rPr>
          <w:rFonts w:ascii="Times New Roman" w:hAnsi="Times New Roman"/>
          <w:kern w:val="20"/>
          <w:sz w:val="28"/>
          <w:szCs w:val="28"/>
        </w:rPr>
        <w:t xml:space="preserve"> 0 до 7 лет и старше.</w:t>
      </w:r>
    </w:p>
    <w:p w:rsidR="006C60E1" w:rsidRPr="006C60E1" w:rsidRDefault="006C60E1" w:rsidP="00DA6E1D">
      <w:pPr>
        <w:spacing w:after="0" w:line="23"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При этом актуальный спрос (желаемая дата зачисления 01.09.2019 г.) составил 338 человек (дети в возрасте от 0 до 3 лет).</w:t>
      </w:r>
    </w:p>
    <w:p w:rsidR="00957964" w:rsidRPr="00E34CA6" w:rsidRDefault="00957964" w:rsidP="00DA6E1D">
      <w:pPr>
        <w:pStyle w:val="04"/>
        <w:spacing w:line="23" w:lineRule="atLeast"/>
        <w:ind w:firstLine="709"/>
        <w:rPr>
          <w:sz w:val="28"/>
          <w:szCs w:val="28"/>
          <w:highlight w:val="yellow"/>
        </w:rPr>
      </w:pPr>
    </w:p>
    <w:p w:rsidR="0089296A" w:rsidRPr="00AB40F9" w:rsidRDefault="0089296A" w:rsidP="0089296A">
      <w:pPr>
        <w:pStyle w:val="020"/>
        <w:spacing w:line="23" w:lineRule="atLeast"/>
        <w:ind w:firstLine="709"/>
        <w:rPr>
          <w:b/>
          <w:sz w:val="28"/>
        </w:rPr>
      </w:pPr>
      <w:r w:rsidRPr="00AB40F9">
        <w:rPr>
          <w:b/>
          <w:sz w:val="28"/>
        </w:rPr>
        <w:t>Начальное общее, основное общее и среднее общее образование</w:t>
      </w:r>
    </w:p>
    <w:p w:rsidR="0089296A" w:rsidRPr="00AB40F9" w:rsidRDefault="0089296A" w:rsidP="0089296A">
      <w:pPr>
        <w:pStyle w:val="020"/>
        <w:spacing w:line="23" w:lineRule="atLeast"/>
        <w:ind w:firstLine="709"/>
        <w:rPr>
          <w:i/>
          <w:sz w:val="28"/>
        </w:rPr>
      </w:pPr>
      <w:r w:rsidRPr="00AB40F9">
        <w:rPr>
          <w:i/>
          <w:sz w:val="28"/>
        </w:rPr>
        <w:t xml:space="preserve">Реализация федеральных государственных образовательных стандартов </w:t>
      </w:r>
    </w:p>
    <w:p w:rsidR="0089296A" w:rsidRPr="00AB40F9" w:rsidRDefault="0089296A" w:rsidP="0089296A">
      <w:pPr>
        <w:pStyle w:val="020"/>
        <w:spacing w:line="23" w:lineRule="atLeast"/>
        <w:ind w:firstLine="709"/>
        <w:rPr>
          <w:i/>
          <w:sz w:val="28"/>
        </w:rPr>
      </w:pPr>
      <w:r w:rsidRPr="00AB40F9">
        <w:rPr>
          <w:i/>
          <w:sz w:val="28"/>
        </w:rPr>
        <w:t>общего образования</w:t>
      </w:r>
    </w:p>
    <w:p w:rsidR="0089296A" w:rsidRPr="00AB40F9" w:rsidRDefault="0089296A" w:rsidP="0089296A">
      <w:pPr>
        <w:widowControl w:val="0"/>
        <w:spacing w:after="0" w:line="240" w:lineRule="auto"/>
        <w:ind w:firstLine="709"/>
        <w:rPr>
          <w:rFonts w:ascii="Times New Roman" w:hAnsi="Times New Roman"/>
          <w:sz w:val="28"/>
          <w:szCs w:val="28"/>
        </w:rPr>
      </w:pPr>
      <w:r w:rsidRPr="00AB40F9">
        <w:rPr>
          <w:rFonts w:ascii="Times New Roman" w:hAnsi="Times New Roman"/>
          <w:sz w:val="28"/>
          <w:szCs w:val="28"/>
        </w:rPr>
        <w:t xml:space="preserve">В 2019/20 учебном году в рамках реализации новых федеральных государственных образовательных стандартов начального общего и основного общего образования обучаются школьники 1–9-х классов общеобразовательных школ (85% от общего количества). </w:t>
      </w:r>
    </w:p>
    <w:p w:rsidR="0089296A" w:rsidRPr="00AB40F9" w:rsidRDefault="0089296A" w:rsidP="0089296A">
      <w:pPr>
        <w:spacing w:after="0" w:line="240" w:lineRule="auto"/>
        <w:ind w:firstLine="709"/>
        <w:contextualSpacing/>
        <w:rPr>
          <w:rFonts w:ascii="Times New Roman" w:eastAsia="Times New Roman" w:hAnsi="Times New Roman"/>
          <w:sz w:val="28"/>
          <w:szCs w:val="28"/>
          <w:lang w:eastAsia="ru-RU"/>
        </w:rPr>
      </w:pPr>
      <w:r w:rsidRPr="00AB40F9">
        <w:rPr>
          <w:rFonts w:ascii="Times New Roman" w:eastAsia="Times New Roman" w:hAnsi="Times New Roman"/>
          <w:sz w:val="28"/>
          <w:szCs w:val="28"/>
          <w:lang w:eastAsia="ru-RU"/>
        </w:rPr>
        <w:lastRenderedPageBreak/>
        <w:t>Ежегодно педагогические работники проходят курсы повышения квалификации, обеспечивающие профессиональную компетентность в организации образовательного процесса в соответствии с требованиями ФГОС.</w:t>
      </w:r>
    </w:p>
    <w:p w:rsidR="0089296A" w:rsidRPr="006E138A" w:rsidRDefault="0089296A" w:rsidP="0089296A">
      <w:pPr>
        <w:spacing w:after="0" w:line="240" w:lineRule="auto"/>
        <w:ind w:firstLine="709"/>
        <w:contextualSpacing/>
        <w:rPr>
          <w:rFonts w:ascii="Times New Roman" w:eastAsia="Times New Roman" w:hAnsi="Times New Roman"/>
          <w:sz w:val="28"/>
          <w:szCs w:val="28"/>
          <w:lang w:eastAsia="ru-RU"/>
        </w:rPr>
      </w:pPr>
      <w:r w:rsidRPr="00AB40F9">
        <w:rPr>
          <w:rFonts w:ascii="Times New Roman" w:eastAsia="Times New Roman" w:hAnsi="Times New Roman"/>
          <w:sz w:val="28"/>
          <w:szCs w:val="28"/>
          <w:lang w:eastAsia="ru-RU"/>
        </w:rPr>
        <w:t xml:space="preserve">Все </w:t>
      </w:r>
      <w:r w:rsidRPr="006E138A">
        <w:rPr>
          <w:rFonts w:ascii="Times New Roman" w:eastAsia="Times New Roman" w:hAnsi="Times New Roman"/>
          <w:sz w:val="28"/>
          <w:szCs w:val="28"/>
          <w:lang w:eastAsia="ru-RU"/>
        </w:rPr>
        <w:t>общеобразовательные организации обеспечены учебниками и учебными пособиями в соответствии с ФГОС.</w:t>
      </w:r>
    </w:p>
    <w:p w:rsidR="0089296A" w:rsidRDefault="0089296A" w:rsidP="0089296A">
      <w:pPr>
        <w:widowControl w:val="0"/>
        <w:tabs>
          <w:tab w:val="left" w:pos="993"/>
        </w:tabs>
        <w:spacing w:after="0" w:line="23" w:lineRule="atLeast"/>
        <w:ind w:firstLine="709"/>
        <w:rPr>
          <w:rFonts w:ascii="Times New Roman" w:hAnsi="Times New Roman"/>
          <w:spacing w:val="4"/>
          <w:kern w:val="24"/>
          <w:sz w:val="28"/>
          <w:szCs w:val="28"/>
        </w:rPr>
      </w:pPr>
      <w:r w:rsidRPr="006E138A">
        <w:rPr>
          <w:rFonts w:ascii="Times New Roman" w:hAnsi="Times New Roman"/>
          <w:spacing w:val="4"/>
          <w:kern w:val="24"/>
          <w:sz w:val="28"/>
          <w:szCs w:val="28"/>
        </w:rPr>
        <w:t xml:space="preserve">Министерством совместно с АО «Издательство Просвещение» </w:t>
      </w:r>
      <w:r>
        <w:rPr>
          <w:rFonts w:ascii="Times New Roman" w:hAnsi="Times New Roman"/>
          <w:spacing w:val="4"/>
          <w:kern w:val="24"/>
          <w:sz w:val="28"/>
          <w:szCs w:val="28"/>
        </w:rPr>
        <w:t>е</w:t>
      </w:r>
      <w:r w:rsidRPr="006E138A">
        <w:rPr>
          <w:rFonts w:ascii="Times New Roman" w:hAnsi="Times New Roman"/>
          <w:spacing w:val="4"/>
          <w:kern w:val="24"/>
          <w:sz w:val="28"/>
          <w:szCs w:val="28"/>
        </w:rPr>
        <w:t>жегодно проводится работа по изданию учебных</w:t>
      </w:r>
      <w:r w:rsidRPr="00A03AB0">
        <w:rPr>
          <w:rFonts w:ascii="Times New Roman" w:hAnsi="Times New Roman"/>
          <w:spacing w:val="4"/>
          <w:kern w:val="24"/>
          <w:sz w:val="28"/>
          <w:szCs w:val="28"/>
        </w:rPr>
        <w:t xml:space="preserve"> и учебно-методических пособий по родным языкам народов России (корякский, ительменский, эвенский). В 2019 году издано 200 экз. пособий на сумму 834,366 тыс. рублей.</w:t>
      </w:r>
    </w:p>
    <w:p w:rsidR="0089296A" w:rsidRPr="00AB40F9" w:rsidRDefault="0089296A" w:rsidP="0089296A">
      <w:pPr>
        <w:spacing w:after="0" w:line="240" w:lineRule="auto"/>
        <w:ind w:firstLine="709"/>
        <w:contextualSpacing/>
        <w:rPr>
          <w:rFonts w:ascii="Times New Roman" w:eastAsia="Times New Roman" w:hAnsi="Times New Roman"/>
          <w:sz w:val="28"/>
          <w:szCs w:val="28"/>
          <w:lang w:eastAsia="ru-RU"/>
        </w:rPr>
      </w:pPr>
      <w:r w:rsidRPr="00AB40F9">
        <w:rPr>
          <w:rFonts w:ascii="Times New Roman" w:eastAsia="Times New Roman" w:hAnsi="Times New Roman"/>
          <w:sz w:val="28"/>
          <w:szCs w:val="28"/>
          <w:lang w:eastAsia="ru-RU"/>
        </w:rPr>
        <w:t>В 2020-2021 учебном году федеральный государственный образовательный стандарт (далее – ФГОС) будет введен в штатном режиме во всех 10-11 классах. В настоящее время ФГОС СОО реализуется в пилотном режиме МАОУ «Средняя школа № 1» Петропавловск-Камчатского городского округа.</w:t>
      </w:r>
    </w:p>
    <w:p w:rsidR="0089296A" w:rsidRPr="00AB40F9" w:rsidRDefault="0089296A" w:rsidP="0089296A">
      <w:pPr>
        <w:spacing w:after="0" w:line="240" w:lineRule="auto"/>
        <w:ind w:firstLine="709"/>
        <w:rPr>
          <w:rFonts w:ascii="Times New Roman" w:hAnsi="Times New Roman"/>
          <w:sz w:val="28"/>
          <w:szCs w:val="28"/>
        </w:rPr>
      </w:pPr>
      <w:r w:rsidRPr="00AB40F9">
        <w:rPr>
          <w:rFonts w:ascii="Times New Roman" w:hAnsi="Times New Roman"/>
          <w:color w:val="000000"/>
          <w:spacing w:val="-7"/>
          <w:sz w:val="28"/>
          <w:szCs w:val="28"/>
        </w:rPr>
        <w:t xml:space="preserve">В целях реализации Стратегии повышения финансовой грамотности в Российской Федерации на 2017-2023 </w:t>
      </w:r>
      <w:r>
        <w:rPr>
          <w:rFonts w:ascii="Times New Roman" w:hAnsi="Times New Roman"/>
          <w:color w:val="000000"/>
          <w:spacing w:val="-7"/>
          <w:sz w:val="28"/>
          <w:szCs w:val="28"/>
        </w:rPr>
        <w:t>годы</w:t>
      </w:r>
      <w:r w:rsidRPr="00AB40F9">
        <w:rPr>
          <w:rFonts w:ascii="Times New Roman" w:hAnsi="Times New Roman"/>
          <w:color w:val="000000"/>
          <w:spacing w:val="-7"/>
          <w:sz w:val="28"/>
          <w:szCs w:val="28"/>
        </w:rPr>
        <w:t xml:space="preserve">, утвержденной </w:t>
      </w:r>
      <w:r>
        <w:rPr>
          <w:rFonts w:ascii="Times New Roman" w:hAnsi="Times New Roman"/>
          <w:color w:val="000000"/>
          <w:spacing w:val="-7"/>
          <w:sz w:val="28"/>
          <w:szCs w:val="28"/>
        </w:rPr>
        <w:t>р</w:t>
      </w:r>
      <w:r w:rsidRPr="00AB40F9">
        <w:rPr>
          <w:rFonts w:ascii="Times New Roman" w:hAnsi="Times New Roman"/>
          <w:color w:val="000000"/>
          <w:spacing w:val="-7"/>
          <w:sz w:val="28"/>
          <w:szCs w:val="28"/>
        </w:rPr>
        <w:t>аспоряжением Правительства Российской Федерации от 15.09.2017 года</w:t>
      </w:r>
      <w:r>
        <w:rPr>
          <w:rFonts w:ascii="Times New Roman" w:hAnsi="Times New Roman"/>
          <w:color w:val="000000"/>
          <w:spacing w:val="-7"/>
          <w:sz w:val="28"/>
          <w:szCs w:val="28"/>
        </w:rPr>
        <w:t xml:space="preserve"> </w:t>
      </w:r>
      <w:r w:rsidRPr="00AB40F9">
        <w:rPr>
          <w:rFonts w:ascii="Times New Roman" w:hAnsi="Times New Roman"/>
          <w:color w:val="000000"/>
          <w:spacing w:val="-7"/>
          <w:sz w:val="28"/>
          <w:szCs w:val="28"/>
        </w:rPr>
        <w:t xml:space="preserve">№ 2039-р, с начала 2019/20 учебного года в общеобразовательных организациях Камчатского края был введен курс </w:t>
      </w:r>
      <w:r w:rsidRPr="00AB40F9">
        <w:rPr>
          <w:rFonts w:ascii="Times New Roman" w:hAnsi="Times New Roman"/>
          <w:sz w:val="28"/>
          <w:szCs w:val="28"/>
        </w:rPr>
        <w:t>«Основы финансовой грамотности». В реализации курса задействовано 96 образовательных организаций из 11 муниципальных образований края, из которых 4 – организации среднего профессионального образования, 91 – общеобразовательные организации, 1 – дошкольная образовательная организация. Курсом охвачены 11430 обучающихся, при этом 4290 обучающихся изучали курс во внеклассной деятельности, 6666 обучающихся, изучали курс в рамках других учебных предметов 474 обучающихся изучали «Основы финансовой грамотности» как самостоятельный курс.</w:t>
      </w:r>
    </w:p>
    <w:p w:rsidR="0089296A" w:rsidRPr="005A2766" w:rsidRDefault="0089296A" w:rsidP="0089296A">
      <w:pPr>
        <w:spacing w:after="0" w:line="240" w:lineRule="auto"/>
        <w:ind w:firstLine="709"/>
        <w:rPr>
          <w:rFonts w:ascii="Times New Roman" w:hAnsi="Times New Roman"/>
          <w:sz w:val="28"/>
          <w:szCs w:val="28"/>
        </w:rPr>
      </w:pPr>
      <w:r w:rsidRPr="005A2766">
        <w:rPr>
          <w:rFonts w:ascii="Times New Roman" w:hAnsi="Times New Roman"/>
          <w:sz w:val="28"/>
          <w:szCs w:val="28"/>
        </w:rPr>
        <w:t xml:space="preserve">В рамках сопровождения проекта «Основы финансовой грамотности»                            специалистами КГАУ ДПО «Камчатский институт развития образования»                        в течение 2019 года были реализованы мероприятия по повышению финансовой грамотности, в том числе, курсы повышения квалификации, семинары для руководителей и педагогических работников образовательных организаций. </w:t>
      </w:r>
    </w:p>
    <w:p w:rsidR="0089296A" w:rsidRPr="005A2766" w:rsidRDefault="0089296A" w:rsidP="0089296A">
      <w:pPr>
        <w:spacing w:after="0" w:line="240" w:lineRule="auto"/>
        <w:ind w:firstLine="709"/>
        <w:rPr>
          <w:rFonts w:ascii="Times New Roman" w:hAnsi="Times New Roman"/>
          <w:sz w:val="28"/>
          <w:szCs w:val="28"/>
        </w:rPr>
      </w:pPr>
      <w:r w:rsidRPr="005A2766">
        <w:rPr>
          <w:rFonts w:ascii="Times New Roman" w:hAnsi="Times New Roman"/>
          <w:sz w:val="28"/>
          <w:szCs w:val="28"/>
        </w:rPr>
        <w:t xml:space="preserve">Ежемесячно совместно с </w:t>
      </w:r>
      <w:r w:rsidRPr="005A2766">
        <w:rPr>
          <w:rFonts w:ascii="Times New Roman" w:hAnsi="Times New Roman"/>
          <w:color w:val="000000"/>
          <w:spacing w:val="-7"/>
          <w:sz w:val="28"/>
          <w:szCs w:val="28"/>
        </w:rPr>
        <w:t>отделением по Камчатскому краю Дальневосточного главного управления Центрального банка Российской Федерации</w:t>
      </w:r>
      <w:r w:rsidRPr="005A2766">
        <w:rPr>
          <w:rFonts w:ascii="Times New Roman" w:hAnsi="Times New Roman"/>
          <w:sz w:val="28"/>
          <w:szCs w:val="28"/>
        </w:rPr>
        <w:t xml:space="preserve"> осуществлялось проведение профориентационных мероприятий для старшеклассников. В 2019 году участие в «Онлайн-уроках финансовой грамотности</w:t>
      </w:r>
      <w:r w:rsidR="00D1117B" w:rsidRPr="005A2766">
        <w:rPr>
          <w:rFonts w:ascii="Times New Roman" w:hAnsi="Times New Roman"/>
          <w:sz w:val="28"/>
          <w:szCs w:val="28"/>
        </w:rPr>
        <w:t>»</w:t>
      </w:r>
      <w:r w:rsidRPr="005A2766">
        <w:rPr>
          <w:rFonts w:ascii="Times New Roman" w:hAnsi="Times New Roman"/>
          <w:sz w:val="28"/>
          <w:szCs w:val="28"/>
        </w:rPr>
        <w:t xml:space="preserve"> приняли 38 общеобразовательных организаций, количество онлайн-уроков финансовой грамотности – 152 уроков, количество просмотров – 2574.</w:t>
      </w:r>
    </w:p>
    <w:p w:rsidR="0089296A" w:rsidRPr="005A2766" w:rsidRDefault="0089296A" w:rsidP="0089296A">
      <w:pPr>
        <w:spacing w:after="0" w:line="240" w:lineRule="auto"/>
        <w:ind w:firstLine="709"/>
        <w:rPr>
          <w:rFonts w:ascii="Times New Roman" w:hAnsi="Times New Roman"/>
          <w:sz w:val="28"/>
          <w:szCs w:val="28"/>
        </w:rPr>
      </w:pPr>
      <w:r w:rsidRPr="005A2766">
        <w:rPr>
          <w:rFonts w:ascii="Times New Roman" w:hAnsi="Times New Roman"/>
          <w:sz w:val="28"/>
          <w:szCs w:val="28"/>
        </w:rPr>
        <w:t xml:space="preserve">В 2019 году Министерством </w:t>
      </w:r>
      <w:r w:rsidRPr="005A2766">
        <w:rPr>
          <w:rFonts w:ascii="Times New Roman" w:hAnsi="Times New Roman"/>
          <w:spacing w:val="4"/>
          <w:kern w:val="24"/>
          <w:sz w:val="28"/>
          <w:szCs w:val="28"/>
        </w:rPr>
        <w:t xml:space="preserve">образования Камчатского края </w:t>
      </w:r>
      <w:r w:rsidRPr="005A2766">
        <w:rPr>
          <w:rFonts w:ascii="Times New Roman" w:hAnsi="Times New Roman"/>
          <w:sz w:val="28"/>
          <w:szCs w:val="28"/>
        </w:rPr>
        <w:t>была организована работа по привлечению общеобразовательных организаций Камчатского края к участию в интернет-проектах, таких как «ПроеКТОриЯ», «Российская электронная школа», «Учи.ру», «Урок цифры».</w:t>
      </w:r>
    </w:p>
    <w:p w:rsidR="0089296A" w:rsidRPr="005A2766" w:rsidRDefault="0089296A" w:rsidP="0089296A">
      <w:pPr>
        <w:spacing w:after="0" w:line="240" w:lineRule="auto"/>
        <w:ind w:firstLine="709"/>
        <w:outlineLvl w:val="0"/>
        <w:rPr>
          <w:rFonts w:ascii="Noto Sans" w:eastAsia="Times New Roman" w:hAnsi="Noto Sans"/>
          <w:color w:val="000000"/>
          <w:spacing w:val="5"/>
          <w:kern w:val="36"/>
          <w:sz w:val="28"/>
          <w:szCs w:val="28"/>
          <w:lang w:eastAsia="ru-RU"/>
        </w:rPr>
      </w:pPr>
      <w:r w:rsidRPr="005A2766">
        <w:rPr>
          <w:rFonts w:ascii="Noto Sans" w:eastAsia="Times New Roman" w:hAnsi="Noto Sans"/>
          <w:color w:val="000000"/>
          <w:spacing w:val="5"/>
          <w:kern w:val="36"/>
          <w:sz w:val="28"/>
          <w:szCs w:val="28"/>
          <w:lang w:eastAsia="ru-RU"/>
        </w:rPr>
        <w:t xml:space="preserve">В Камчатском крае в олимпиадах, реализуемых образовательной платформой </w:t>
      </w:r>
      <w:proofErr w:type="spellStart"/>
      <w:r w:rsidRPr="005A2766">
        <w:rPr>
          <w:rFonts w:ascii="Noto Sans" w:eastAsia="Times New Roman" w:hAnsi="Noto Sans"/>
          <w:color w:val="000000"/>
          <w:spacing w:val="5"/>
          <w:kern w:val="36"/>
          <w:sz w:val="28"/>
          <w:szCs w:val="28"/>
          <w:lang w:eastAsia="ru-RU"/>
        </w:rPr>
        <w:t>Учи.ру</w:t>
      </w:r>
      <w:proofErr w:type="spellEnd"/>
      <w:r w:rsidR="00D1117B" w:rsidRPr="005A2766">
        <w:rPr>
          <w:rFonts w:ascii="Noto Sans" w:eastAsia="Times New Roman" w:hAnsi="Noto Sans"/>
          <w:color w:val="000000"/>
          <w:spacing w:val="5"/>
          <w:kern w:val="36"/>
          <w:sz w:val="28"/>
          <w:szCs w:val="28"/>
          <w:lang w:eastAsia="ru-RU"/>
        </w:rPr>
        <w:t>,</w:t>
      </w:r>
      <w:r w:rsidRPr="005A2766">
        <w:rPr>
          <w:rFonts w:ascii="Noto Sans" w:eastAsia="Times New Roman" w:hAnsi="Noto Sans"/>
          <w:color w:val="000000"/>
          <w:spacing w:val="5"/>
          <w:kern w:val="36"/>
          <w:sz w:val="28"/>
          <w:szCs w:val="28"/>
          <w:lang w:eastAsia="ru-RU"/>
        </w:rPr>
        <w:t xml:space="preserve"> в 2019 году приняло участие 1879 учащихся: 1195 – из начальной </w:t>
      </w:r>
      <w:r w:rsidR="00D1117B" w:rsidRPr="005A2766">
        <w:rPr>
          <w:rFonts w:ascii="Noto Sans" w:eastAsia="Times New Roman" w:hAnsi="Noto Sans"/>
          <w:color w:val="000000"/>
          <w:spacing w:val="5"/>
          <w:kern w:val="36"/>
          <w:sz w:val="28"/>
          <w:szCs w:val="28"/>
          <w:lang w:eastAsia="ru-RU"/>
        </w:rPr>
        <w:t xml:space="preserve">школы </w:t>
      </w:r>
      <w:r w:rsidRPr="005A2766">
        <w:rPr>
          <w:rFonts w:ascii="Noto Sans" w:eastAsia="Times New Roman" w:hAnsi="Noto Sans"/>
          <w:color w:val="000000"/>
          <w:spacing w:val="5"/>
          <w:kern w:val="36"/>
          <w:sz w:val="28"/>
          <w:szCs w:val="28"/>
          <w:lang w:eastAsia="ru-RU"/>
        </w:rPr>
        <w:t xml:space="preserve">и 684 – из основной и старшей школы. </w:t>
      </w:r>
    </w:p>
    <w:p w:rsidR="0089296A" w:rsidRPr="00D1117B" w:rsidRDefault="00962EAC" w:rsidP="0089296A">
      <w:pPr>
        <w:spacing w:after="0" w:line="240" w:lineRule="auto"/>
        <w:ind w:firstLine="709"/>
        <w:outlineLvl w:val="0"/>
        <w:rPr>
          <w:rFonts w:ascii="Noto Sans" w:eastAsia="Times New Roman" w:hAnsi="Noto Sans"/>
          <w:color w:val="FF0000"/>
          <w:spacing w:val="5"/>
          <w:kern w:val="36"/>
          <w:sz w:val="28"/>
          <w:szCs w:val="28"/>
          <w:lang w:eastAsia="ru-RU"/>
        </w:rPr>
      </w:pPr>
      <w:r w:rsidRPr="005A2766">
        <w:rPr>
          <w:rFonts w:ascii="Noto Sans" w:eastAsia="Times New Roman" w:hAnsi="Noto Sans"/>
          <w:color w:val="000000"/>
          <w:spacing w:val="5"/>
          <w:kern w:val="36"/>
          <w:sz w:val="28"/>
          <w:szCs w:val="28"/>
          <w:lang w:eastAsia="ru-RU"/>
        </w:rPr>
        <w:lastRenderedPageBreak/>
        <w:t>В рамках</w:t>
      </w:r>
      <w:r w:rsidR="0089296A" w:rsidRPr="005A2766">
        <w:rPr>
          <w:rFonts w:ascii="Noto Sans" w:eastAsia="Times New Roman" w:hAnsi="Noto Sans"/>
          <w:color w:val="000000"/>
          <w:spacing w:val="5"/>
          <w:kern w:val="36"/>
          <w:sz w:val="28"/>
          <w:szCs w:val="28"/>
          <w:lang w:eastAsia="ru-RU"/>
        </w:rPr>
        <w:t xml:space="preserve"> всероссийско</w:t>
      </w:r>
      <w:r w:rsidRPr="005A2766">
        <w:rPr>
          <w:rFonts w:ascii="Noto Sans" w:eastAsia="Times New Roman" w:hAnsi="Noto Sans"/>
          <w:color w:val="000000"/>
          <w:spacing w:val="5"/>
          <w:kern w:val="36"/>
          <w:sz w:val="28"/>
          <w:szCs w:val="28"/>
          <w:lang w:eastAsia="ru-RU"/>
        </w:rPr>
        <w:t>й</w:t>
      </w:r>
      <w:r w:rsidR="0089296A" w:rsidRPr="005A2766">
        <w:rPr>
          <w:rFonts w:ascii="Noto Sans" w:eastAsia="Times New Roman" w:hAnsi="Noto Sans"/>
          <w:color w:val="000000"/>
          <w:spacing w:val="5"/>
          <w:kern w:val="36"/>
          <w:sz w:val="28"/>
          <w:szCs w:val="28"/>
          <w:lang w:eastAsia="ru-RU"/>
        </w:rPr>
        <w:t xml:space="preserve"> </w:t>
      </w:r>
      <w:r w:rsidRPr="005A2766">
        <w:rPr>
          <w:rFonts w:ascii="Noto Sans" w:eastAsia="Times New Roman" w:hAnsi="Noto Sans"/>
          <w:color w:val="000000"/>
          <w:spacing w:val="5"/>
          <w:kern w:val="36"/>
          <w:sz w:val="28"/>
          <w:szCs w:val="28"/>
          <w:lang w:eastAsia="ru-RU"/>
        </w:rPr>
        <w:t xml:space="preserve">акции </w:t>
      </w:r>
      <w:r w:rsidR="0089296A" w:rsidRPr="005A2766">
        <w:rPr>
          <w:rFonts w:ascii="Noto Sans" w:eastAsia="Times New Roman" w:hAnsi="Noto Sans"/>
          <w:color w:val="000000"/>
          <w:spacing w:val="5"/>
          <w:kern w:val="36"/>
          <w:sz w:val="28"/>
          <w:szCs w:val="28"/>
          <w:lang w:eastAsia="ru-RU"/>
        </w:rPr>
        <w:t>«Урок цифры» в 2019</w:t>
      </w:r>
      <w:r w:rsidRPr="005A2766">
        <w:rPr>
          <w:rFonts w:ascii="Noto Sans" w:eastAsia="Times New Roman" w:hAnsi="Noto Sans"/>
          <w:color w:val="000000"/>
          <w:spacing w:val="5"/>
          <w:kern w:val="36"/>
          <w:sz w:val="28"/>
          <w:szCs w:val="28"/>
          <w:lang w:eastAsia="ru-RU"/>
        </w:rPr>
        <w:t>-2020 учебном году</w:t>
      </w:r>
      <w:r w:rsidR="0089296A" w:rsidRPr="005A2766">
        <w:rPr>
          <w:rFonts w:ascii="Noto Sans" w:eastAsia="Times New Roman" w:hAnsi="Noto Sans"/>
          <w:color w:val="000000"/>
          <w:spacing w:val="5"/>
          <w:kern w:val="36"/>
          <w:sz w:val="28"/>
          <w:szCs w:val="28"/>
          <w:lang w:eastAsia="ru-RU"/>
        </w:rPr>
        <w:t xml:space="preserve"> </w:t>
      </w:r>
      <w:r w:rsidRPr="005A2766">
        <w:rPr>
          <w:rFonts w:ascii="Noto Sans" w:eastAsia="Times New Roman" w:hAnsi="Noto Sans"/>
          <w:color w:val="000000"/>
          <w:spacing w:val="5"/>
          <w:kern w:val="36"/>
          <w:sz w:val="28"/>
          <w:szCs w:val="28"/>
          <w:lang w:eastAsia="ru-RU"/>
        </w:rPr>
        <w:t xml:space="preserve">проведено 4 мероприятия. Средняя численность обучающихся, принявших участие, составила около 10 000 человек из 95 школ края. </w:t>
      </w:r>
    </w:p>
    <w:p w:rsidR="0089296A" w:rsidRPr="00AB40F9" w:rsidRDefault="0089296A" w:rsidP="0089296A">
      <w:pPr>
        <w:pStyle w:val="03"/>
        <w:ind w:firstLine="709"/>
        <w:rPr>
          <w:sz w:val="28"/>
        </w:rPr>
      </w:pPr>
      <w:r w:rsidRPr="00AB40F9">
        <w:rPr>
          <w:sz w:val="28"/>
        </w:rPr>
        <w:t>Развитие инфраструктуры общего образования</w:t>
      </w:r>
    </w:p>
    <w:p w:rsidR="0089296A" w:rsidRPr="00AB40F9" w:rsidRDefault="0089296A" w:rsidP="0089296A">
      <w:pPr>
        <w:pStyle w:val="04"/>
        <w:ind w:firstLine="709"/>
        <w:rPr>
          <w:sz w:val="28"/>
          <w:szCs w:val="28"/>
        </w:rPr>
      </w:pPr>
      <w:r w:rsidRPr="00AB40F9">
        <w:rPr>
          <w:sz w:val="28"/>
          <w:szCs w:val="28"/>
        </w:rPr>
        <w:t>В 2019 году региональная сеть общеобразовательных организаций была представлена 121 учреждениями, из них:</w:t>
      </w:r>
    </w:p>
    <w:p w:rsidR="0089296A" w:rsidRPr="00AB40F9" w:rsidRDefault="0089296A" w:rsidP="0089296A">
      <w:pPr>
        <w:pStyle w:val="Default"/>
        <w:numPr>
          <w:ilvl w:val="0"/>
          <w:numId w:val="12"/>
        </w:numPr>
        <w:ind w:left="0" w:firstLine="709"/>
        <w:jc w:val="both"/>
        <w:rPr>
          <w:color w:val="auto"/>
          <w:sz w:val="28"/>
          <w:szCs w:val="28"/>
        </w:rPr>
      </w:pPr>
      <w:r w:rsidRPr="00AB40F9">
        <w:rPr>
          <w:color w:val="auto"/>
          <w:sz w:val="28"/>
          <w:szCs w:val="28"/>
        </w:rPr>
        <w:t xml:space="preserve">муниципальных – 112, </w:t>
      </w:r>
    </w:p>
    <w:p w:rsidR="0089296A" w:rsidRPr="00AB40F9" w:rsidRDefault="0089296A" w:rsidP="0089296A">
      <w:pPr>
        <w:pStyle w:val="Default"/>
        <w:numPr>
          <w:ilvl w:val="0"/>
          <w:numId w:val="12"/>
        </w:numPr>
        <w:ind w:left="0" w:firstLine="709"/>
        <w:jc w:val="both"/>
        <w:rPr>
          <w:color w:val="auto"/>
          <w:sz w:val="28"/>
          <w:szCs w:val="28"/>
        </w:rPr>
      </w:pPr>
      <w:r w:rsidRPr="00AB40F9">
        <w:rPr>
          <w:color w:val="auto"/>
          <w:sz w:val="28"/>
          <w:szCs w:val="28"/>
        </w:rPr>
        <w:t>краевых – 9;</w:t>
      </w:r>
    </w:p>
    <w:p w:rsidR="0089296A" w:rsidRPr="00AB40F9" w:rsidRDefault="0089296A" w:rsidP="0089296A">
      <w:pPr>
        <w:pStyle w:val="Default"/>
        <w:ind w:left="426" w:firstLine="709"/>
        <w:jc w:val="both"/>
        <w:rPr>
          <w:color w:val="auto"/>
          <w:sz w:val="28"/>
          <w:szCs w:val="28"/>
        </w:rPr>
      </w:pPr>
      <w:r w:rsidRPr="00AB40F9">
        <w:rPr>
          <w:color w:val="auto"/>
          <w:sz w:val="28"/>
          <w:szCs w:val="28"/>
        </w:rPr>
        <w:t xml:space="preserve">из которых расположены: </w:t>
      </w:r>
    </w:p>
    <w:p w:rsidR="0089296A" w:rsidRPr="00AB40F9" w:rsidRDefault="0089296A" w:rsidP="0089296A">
      <w:pPr>
        <w:pStyle w:val="Default"/>
        <w:numPr>
          <w:ilvl w:val="0"/>
          <w:numId w:val="12"/>
        </w:numPr>
        <w:ind w:left="0" w:firstLine="709"/>
        <w:jc w:val="both"/>
        <w:rPr>
          <w:color w:val="auto"/>
          <w:sz w:val="28"/>
          <w:szCs w:val="28"/>
        </w:rPr>
      </w:pPr>
      <w:r w:rsidRPr="00AB40F9">
        <w:rPr>
          <w:color w:val="auto"/>
          <w:sz w:val="28"/>
          <w:szCs w:val="28"/>
        </w:rPr>
        <w:t>в городской местности – 60,</w:t>
      </w:r>
    </w:p>
    <w:p w:rsidR="0089296A" w:rsidRPr="00AB40F9" w:rsidRDefault="0089296A" w:rsidP="0089296A">
      <w:pPr>
        <w:pStyle w:val="Default"/>
        <w:numPr>
          <w:ilvl w:val="0"/>
          <w:numId w:val="12"/>
        </w:numPr>
        <w:ind w:left="0" w:firstLine="709"/>
        <w:jc w:val="both"/>
        <w:rPr>
          <w:color w:val="auto"/>
          <w:sz w:val="28"/>
          <w:szCs w:val="28"/>
        </w:rPr>
      </w:pPr>
      <w:r w:rsidRPr="00AB40F9">
        <w:rPr>
          <w:color w:val="auto"/>
          <w:sz w:val="28"/>
          <w:szCs w:val="28"/>
        </w:rPr>
        <w:t>в сельской местности – 61.</w:t>
      </w:r>
    </w:p>
    <w:p w:rsidR="0089296A" w:rsidRPr="00AB40F9" w:rsidRDefault="0089296A" w:rsidP="0089296A">
      <w:pPr>
        <w:pStyle w:val="Default"/>
        <w:ind w:firstLine="709"/>
        <w:jc w:val="both"/>
        <w:rPr>
          <w:color w:val="auto"/>
          <w:sz w:val="28"/>
          <w:szCs w:val="28"/>
        </w:rPr>
      </w:pPr>
      <w:r w:rsidRPr="00AB40F9">
        <w:rPr>
          <w:sz w:val="28"/>
          <w:szCs w:val="28"/>
        </w:rPr>
        <w:t>Из 121 общеобразовательных организаций Камчатского края 28 являются малокомплектными. В Камчатском крае в 2019 году осуществляли деятельность 7 школ для детей с ограниченными возможностями здоровья,                      6 вечерних школ, 2 школы с углубленным изучением отдельных предметов,                   2 лицея и 1 гимназия.</w:t>
      </w:r>
    </w:p>
    <w:p w:rsidR="0089296A" w:rsidRPr="00AB40F9" w:rsidRDefault="0089296A" w:rsidP="0089296A">
      <w:pPr>
        <w:autoSpaceDE w:val="0"/>
        <w:autoSpaceDN w:val="0"/>
        <w:adjustRightInd w:val="0"/>
        <w:spacing w:after="0" w:line="240" w:lineRule="auto"/>
        <w:ind w:firstLine="709"/>
        <w:rPr>
          <w:rFonts w:ascii="Times New Roman" w:eastAsia="Times New Roman" w:hAnsi="Times New Roman"/>
          <w:spacing w:val="4"/>
          <w:sz w:val="28"/>
          <w:szCs w:val="28"/>
        </w:rPr>
      </w:pPr>
      <w:r w:rsidRPr="00AB40F9">
        <w:rPr>
          <w:rFonts w:ascii="Times New Roman" w:eastAsia="Times New Roman" w:hAnsi="Times New Roman"/>
          <w:spacing w:val="4"/>
          <w:sz w:val="28"/>
          <w:szCs w:val="28"/>
        </w:rPr>
        <w:t>Создание условий для получения гражданами Камчатского края общего образования осуществляется с учетом демографической ситуации, территориальной доступности и образовательных потребностей детей и их родителей (законных представителей). В 2019 году число школьников увеличилось на 278 человек и составило 36 649 человек (</w:t>
      </w:r>
      <w:r w:rsidRPr="00AB40F9">
        <w:rPr>
          <w:rFonts w:ascii="Times New Roman" w:hAnsi="Times New Roman"/>
          <w:sz w:val="28"/>
          <w:szCs w:val="28"/>
        </w:rPr>
        <w:t>на ступени начального общего образования обучалось 15156 человек, основного общего – 17965 человек, среднего общего – 3528 человек)</w:t>
      </w:r>
      <w:r w:rsidRPr="00AB40F9">
        <w:rPr>
          <w:rFonts w:ascii="Times New Roman" w:eastAsia="Times New Roman" w:hAnsi="Times New Roman"/>
          <w:spacing w:val="4"/>
          <w:sz w:val="28"/>
          <w:szCs w:val="28"/>
        </w:rPr>
        <w:t>, в связи с этим актуальными для края являются задачи по строительству новых современных школ, обеспечению односменного режима обучения детей.</w:t>
      </w:r>
    </w:p>
    <w:p w:rsidR="0089296A" w:rsidRPr="00AB40F9" w:rsidRDefault="0089296A" w:rsidP="0089296A">
      <w:pPr>
        <w:spacing w:after="0" w:line="240" w:lineRule="auto"/>
        <w:ind w:firstLine="709"/>
        <w:rPr>
          <w:rFonts w:ascii="Times New Roman" w:eastAsia="Calibri" w:hAnsi="Times New Roman"/>
          <w:sz w:val="28"/>
          <w:szCs w:val="28"/>
        </w:rPr>
      </w:pPr>
      <w:r w:rsidRPr="00AB40F9">
        <w:rPr>
          <w:rFonts w:ascii="Times New Roman" w:hAnsi="Times New Roman"/>
          <w:sz w:val="28"/>
          <w:szCs w:val="28"/>
        </w:rPr>
        <w:t xml:space="preserve">В соответствии с </w:t>
      </w:r>
      <w:r w:rsidRPr="00DA6E1D">
        <w:rPr>
          <w:rFonts w:ascii="Times New Roman" w:hAnsi="Times New Roman"/>
          <w:sz w:val="28"/>
          <w:szCs w:val="28"/>
        </w:rPr>
        <w:t xml:space="preserve">Инвестиционной программой </w:t>
      </w:r>
      <w:r w:rsidRPr="00AB40F9">
        <w:rPr>
          <w:rFonts w:ascii="Times New Roman" w:hAnsi="Times New Roman"/>
          <w:sz w:val="28"/>
          <w:szCs w:val="28"/>
        </w:rPr>
        <w:t>Камчатского края                     1 сентября 2019 года введено в эксплуатацию МБОУ</w:t>
      </w:r>
      <w:r>
        <w:rPr>
          <w:rFonts w:ascii="Times New Roman" w:hAnsi="Times New Roman"/>
          <w:sz w:val="28"/>
          <w:szCs w:val="28"/>
        </w:rPr>
        <w:t xml:space="preserve"> </w:t>
      </w:r>
      <w:r w:rsidRPr="00AB40F9">
        <w:rPr>
          <w:rFonts w:ascii="Times New Roman" w:hAnsi="Times New Roman"/>
          <w:sz w:val="28"/>
          <w:szCs w:val="28"/>
        </w:rPr>
        <w:t>«Елизовская средняя школа № 3») по ул. Сопочная, мощностью 990 мест.</w:t>
      </w:r>
      <w:r w:rsidRPr="00AB40F9">
        <w:rPr>
          <w:rFonts w:ascii="Times New Roman" w:eastAsia="Calibri" w:hAnsi="Times New Roman"/>
          <w:sz w:val="28"/>
          <w:szCs w:val="28"/>
        </w:rPr>
        <w:t xml:space="preserve"> Школа состоит из 2 корпусов, соединенных переходом. Создано инклюзивное образование детей-инвалидов (предусмотрена безбарьерная среда (пандусы) и появилась возможность передвижения по зданию маломобильных групп населения (лифт), установлен лингафонный кабинет, сенсорная комната, кабинет психологической разгрузки и тир.</w:t>
      </w:r>
    </w:p>
    <w:p w:rsidR="0089296A" w:rsidRPr="00AB40F9" w:rsidRDefault="0089296A" w:rsidP="0089296A">
      <w:pPr>
        <w:spacing w:after="0" w:line="240" w:lineRule="auto"/>
        <w:ind w:firstLine="709"/>
        <w:rPr>
          <w:rFonts w:ascii="Times New Roman" w:hAnsi="Times New Roman"/>
          <w:sz w:val="28"/>
          <w:szCs w:val="28"/>
        </w:rPr>
      </w:pPr>
      <w:r w:rsidRPr="00AB40F9">
        <w:rPr>
          <w:rFonts w:ascii="Times New Roman" w:eastAsia="Calibri" w:hAnsi="Times New Roman"/>
          <w:sz w:val="28"/>
          <w:szCs w:val="28"/>
        </w:rPr>
        <w:t>Строительство новой школы позволило сократить долю школьников Елизовского муниципального района, обучающихся во вторую смену, создана современная образовательная среда, в</w:t>
      </w:r>
      <w:r w:rsidRPr="00AB40F9">
        <w:rPr>
          <w:rFonts w:ascii="Times New Roman" w:hAnsi="Times New Roman"/>
          <w:sz w:val="28"/>
          <w:szCs w:val="28"/>
        </w:rPr>
        <w:t xml:space="preserve">недрены новые учебные проекты и технологии в образовательный процесс. Школьникам предоставлено </w:t>
      </w:r>
      <w:r w:rsidRPr="00AB40F9">
        <w:rPr>
          <w:rFonts w:ascii="Times New Roman" w:eastAsia="Calibri" w:hAnsi="Times New Roman"/>
          <w:sz w:val="28"/>
          <w:szCs w:val="28"/>
        </w:rPr>
        <w:t xml:space="preserve">современное комфортное пространство для обучения и развития, при этом особое внимание было направлено на создание </w:t>
      </w:r>
      <w:r w:rsidRPr="00AB40F9">
        <w:rPr>
          <w:rFonts w:ascii="Times New Roman" w:hAnsi="Times New Roman"/>
          <w:sz w:val="28"/>
          <w:szCs w:val="28"/>
        </w:rPr>
        <w:t>доступной среды для детей с ограниченными возможностями здоровья.</w:t>
      </w:r>
    </w:p>
    <w:p w:rsidR="0089296A" w:rsidRDefault="0089296A" w:rsidP="0089296A">
      <w:pPr>
        <w:spacing w:after="0" w:line="240" w:lineRule="auto"/>
        <w:ind w:firstLine="709"/>
        <w:contextualSpacing/>
        <w:rPr>
          <w:rFonts w:ascii="Times New Roman" w:eastAsia="Times New Roman" w:hAnsi="Times New Roman"/>
          <w:sz w:val="28"/>
          <w:szCs w:val="28"/>
          <w:lang w:eastAsia="ru-RU"/>
        </w:rPr>
      </w:pPr>
      <w:r w:rsidRPr="00AB40F9">
        <w:rPr>
          <w:rFonts w:ascii="Times New Roman" w:eastAsia="Times New Roman" w:hAnsi="Times New Roman"/>
          <w:sz w:val="28"/>
          <w:szCs w:val="28"/>
          <w:lang w:eastAsia="ru-RU"/>
        </w:rPr>
        <w:t xml:space="preserve">В рамках реализации регионального проекта «Современная школа» в 2019 году в Камчатском крае на базе сельских общеобразовательных организаций создано 7 Центров образования цифрового и гуманитарного профилей «Точка роста». Деятельность Центров образования цифрового и гуманитарного профилей </w:t>
      </w:r>
      <w:r w:rsidRPr="00AB40F9">
        <w:rPr>
          <w:rFonts w:ascii="Times New Roman" w:eastAsia="Times New Roman" w:hAnsi="Times New Roman"/>
          <w:sz w:val="28"/>
          <w:szCs w:val="28"/>
          <w:lang w:eastAsia="ru-RU"/>
        </w:rPr>
        <w:lastRenderedPageBreak/>
        <w:t>направлена на формирование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w:t>
      </w:r>
    </w:p>
    <w:p w:rsidR="0089296A" w:rsidRPr="005A2766" w:rsidRDefault="0089296A" w:rsidP="005A2766">
      <w:pPr>
        <w:spacing w:after="0" w:line="240" w:lineRule="auto"/>
        <w:ind w:firstLine="708"/>
        <w:contextualSpacing/>
        <w:rPr>
          <w:rFonts w:ascii="Times New Roman" w:eastAsia="Times New Roman" w:hAnsi="Times New Roman"/>
          <w:sz w:val="28"/>
          <w:szCs w:val="28"/>
          <w:lang w:eastAsia="ru-RU"/>
        </w:rPr>
      </w:pPr>
      <w:r w:rsidRPr="005A2766">
        <w:rPr>
          <w:rFonts w:ascii="Times New Roman" w:eastAsia="Times New Roman" w:hAnsi="Times New Roman"/>
          <w:sz w:val="28"/>
          <w:szCs w:val="28"/>
          <w:lang w:eastAsia="ru-RU"/>
        </w:rPr>
        <w:t>В целях эффективного обучения школьников, повышения мотивации на дальнейшее обучение и работу в Камчатском крае реализуется механизм сетевого взаимодействия между вузами и школами.</w:t>
      </w:r>
    </w:p>
    <w:p w:rsidR="0089296A" w:rsidRPr="005A2766" w:rsidRDefault="0089296A" w:rsidP="005A2766">
      <w:pPr>
        <w:spacing w:after="0" w:line="240" w:lineRule="auto"/>
        <w:ind w:firstLine="708"/>
        <w:contextualSpacing/>
        <w:rPr>
          <w:rFonts w:ascii="Times New Roman" w:eastAsia="Times New Roman" w:hAnsi="Times New Roman"/>
          <w:sz w:val="28"/>
          <w:szCs w:val="28"/>
          <w:lang w:eastAsia="ru-RU"/>
        </w:rPr>
      </w:pPr>
      <w:r w:rsidRPr="005A2766">
        <w:rPr>
          <w:rFonts w:ascii="Times New Roman" w:eastAsia="Times New Roman" w:hAnsi="Times New Roman"/>
          <w:sz w:val="28"/>
          <w:szCs w:val="28"/>
          <w:lang w:eastAsia="ru-RU"/>
        </w:rPr>
        <w:t>Так, в рамках сетевого взаимодействия между КГБУ ДО «Камчатский центр детского и юношеского технического творчества» (структурное подразделение «Детский технопарк «Кванториум-Камчатка») и тремя школами г. Петропавловска-Камчатского обучающиеся 6-х классов проходят обучение предметной области «Технология» на базе технопарка «Кванториум».</w:t>
      </w:r>
    </w:p>
    <w:p w:rsidR="0089296A" w:rsidRPr="00AB40F9" w:rsidRDefault="0089296A" w:rsidP="005A2766">
      <w:pPr>
        <w:spacing w:after="0" w:line="240" w:lineRule="auto"/>
        <w:ind w:firstLine="709"/>
        <w:contextualSpacing/>
        <w:rPr>
          <w:rFonts w:ascii="Times New Roman" w:eastAsia="Times New Roman" w:hAnsi="Times New Roman"/>
          <w:sz w:val="28"/>
          <w:szCs w:val="28"/>
          <w:lang w:eastAsia="ru-RU"/>
        </w:rPr>
      </w:pPr>
      <w:r w:rsidRPr="005A2766">
        <w:rPr>
          <w:rFonts w:ascii="Times New Roman" w:eastAsia="Times New Roman" w:hAnsi="Times New Roman"/>
          <w:sz w:val="28"/>
          <w:szCs w:val="28"/>
          <w:lang w:eastAsia="ru-RU"/>
        </w:rPr>
        <w:t xml:space="preserve">Руководители общеобразовательных организаций осуществляют сотрудничество с техникумами и вузами, иными организациями в рамках сетевого взаимодействия. Примеры разноуровневого сетевого взаимодействия успешно реализуются в 2019/2020 учебном году: </w:t>
      </w:r>
      <w:r w:rsidRPr="005A2766">
        <w:rPr>
          <w:rFonts w:ascii="Times New Roman" w:eastAsia="Calibri" w:hAnsi="Times New Roman"/>
          <w:sz w:val="28"/>
          <w:szCs w:val="28"/>
        </w:rPr>
        <w:t>ГБПОУ Камчатского края ««Камчатский медицинский колледж» и МБОУ «Средняя школа № 28», КГПОБУ «Камчатский сельскохозяйственный техникум» и вечерние школы Елизовского и Мильковского районов, ФГБОУ ВО «КамчатГТУ» и МБОУ «Средняя школа № 31», МБОУ «Средняя школа № 45» и Следственного управления Следственного комитета Российской Федерации по Камчатскому краю</w:t>
      </w:r>
      <w:r w:rsidR="005A2766">
        <w:rPr>
          <w:rFonts w:ascii="Times New Roman" w:eastAsia="Calibri" w:hAnsi="Times New Roman"/>
          <w:sz w:val="28"/>
          <w:szCs w:val="28"/>
        </w:rPr>
        <w:t>.</w:t>
      </w:r>
    </w:p>
    <w:p w:rsidR="0089296A" w:rsidRPr="00CE5AA6" w:rsidRDefault="0089296A" w:rsidP="0089296A">
      <w:pPr>
        <w:spacing w:after="0" w:line="240" w:lineRule="auto"/>
        <w:ind w:firstLine="709"/>
        <w:contextualSpacing/>
        <w:rPr>
          <w:rFonts w:ascii="Times New Roman" w:eastAsia="Times New Roman" w:hAnsi="Times New Roman"/>
          <w:sz w:val="28"/>
          <w:szCs w:val="28"/>
          <w:lang w:eastAsia="ru-RU"/>
        </w:rPr>
      </w:pPr>
      <w:r w:rsidRPr="00AB40F9">
        <w:rPr>
          <w:rFonts w:ascii="Times New Roman" w:eastAsia="Times New Roman" w:hAnsi="Times New Roman"/>
          <w:sz w:val="28"/>
          <w:szCs w:val="28"/>
          <w:lang w:eastAsia="ru-RU"/>
        </w:rPr>
        <w:t>В рамках подготовки обучающихся с ограниченными возможностями здоровья к самостоятельной деятельности в социальном окружении обновлена материально-техническая база трудовых мастерских на базе 2 общеобразовательных организаций, осуществляющих образование по адаптированным программам. Трудовые мастерские для реализации предметной области «Технология» объединили в себе профессионально-трудовое обучение по направлениям «Столярное дело», «Швейное дело», «Слесарное дело», «Сельскохозяйственный труд».</w:t>
      </w:r>
    </w:p>
    <w:p w:rsidR="006C0B7F" w:rsidRPr="009B64F9" w:rsidRDefault="0036013C" w:rsidP="00DA6E1D">
      <w:pPr>
        <w:pStyle w:val="03"/>
        <w:spacing w:line="23" w:lineRule="atLeast"/>
        <w:ind w:firstLine="709"/>
        <w:rPr>
          <w:sz w:val="28"/>
        </w:rPr>
      </w:pPr>
      <w:r w:rsidRPr="009B64F9">
        <w:rPr>
          <w:sz w:val="28"/>
        </w:rPr>
        <w:t xml:space="preserve">Всероссийские проверочные работы </w:t>
      </w:r>
    </w:p>
    <w:p w:rsidR="0036013C" w:rsidRPr="009B64F9" w:rsidRDefault="0036013C" w:rsidP="00DA6E1D">
      <w:pPr>
        <w:pStyle w:val="03"/>
        <w:spacing w:line="23" w:lineRule="atLeast"/>
        <w:ind w:firstLine="709"/>
        <w:rPr>
          <w:sz w:val="28"/>
        </w:rPr>
      </w:pPr>
      <w:r w:rsidRPr="009B64F9">
        <w:rPr>
          <w:sz w:val="28"/>
        </w:rPr>
        <w:t>и региональные мониторинговые исследования</w:t>
      </w:r>
    </w:p>
    <w:p w:rsidR="009B64F9" w:rsidRPr="009B64F9" w:rsidRDefault="009B64F9" w:rsidP="00DA6E1D">
      <w:pPr>
        <w:widowControl w:val="0"/>
        <w:spacing w:after="0" w:line="240" w:lineRule="auto"/>
        <w:ind w:firstLine="709"/>
        <w:rPr>
          <w:rFonts w:ascii="Times New Roman" w:eastAsia="Calibri" w:hAnsi="Times New Roman"/>
          <w:sz w:val="28"/>
          <w:szCs w:val="28"/>
        </w:rPr>
      </w:pPr>
      <w:r w:rsidRPr="009B64F9">
        <w:rPr>
          <w:rFonts w:ascii="Times New Roman" w:eastAsia="Calibri" w:hAnsi="Times New Roman"/>
          <w:sz w:val="28"/>
          <w:szCs w:val="28"/>
        </w:rPr>
        <w:t xml:space="preserve">В целях оценки и повышения уровня качества знаний по обязательным учебным предметам в декабре 2019 года проведены мониторинговые исследования качества знаний обучающихся 8-х, 9-х, 10-х и 11-х классов общеобразовательных организаций края по математике и русскому языку, в которых приняли участие 84% учащихся 8 классов, 85% учащихся 9 классов, 87% учащихся 10-х классов и 88% учащихся 11 классов. </w:t>
      </w:r>
    </w:p>
    <w:p w:rsidR="009B64F9" w:rsidRPr="009B64F9" w:rsidRDefault="009B64F9" w:rsidP="00DA6E1D">
      <w:pPr>
        <w:spacing w:after="0" w:line="240" w:lineRule="auto"/>
        <w:ind w:firstLine="709"/>
        <w:rPr>
          <w:rFonts w:ascii="Times New Roman" w:eastAsia="Times New Roman" w:hAnsi="Times New Roman"/>
          <w:sz w:val="28"/>
          <w:szCs w:val="28"/>
        </w:rPr>
      </w:pPr>
      <w:r w:rsidRPr="009B64F9">
        <w:rPr>
          <w:rFonts w:ascii="Calibri" w:eastAsia="Calibri" w:hAnsi="Calibri"/>
          <w:sz w:val="28"/>
          <w:szCs w:val="28"/>
          <w:lang w:eastAsia="ru-RU" w:bidi="ru-RU"/>
        </w:rPr>
        <w:tab/>
      </w:r>
      <w:r w:rsidRPr="009B64F9">
        <w:rPr>
          <w:rFonts w:ascii="Times New Roman" w:eastAsia="Times New Roman" w:hAnsi="Times New Roman"/>
          <w:sz w:val="28"/>
          <w:szCs w:val="28"/>
        </w:rPr>
        <w:t xml:space="preserve">В 2019 году для формирования объективной картины и актуализации сведений по успеваемости обучающихся по предмету «Иностранный язык» </w:t>
      </w:r>
      <w:r w:rsidRPr="009B64F9">
        <w:rPr>
          <w:rFonts w:ascii="Times New Roman" w:eastAsia="Calibri" w:hAnsi="Times New Roman"/>
          <w:color w:val="000000"/>
          <w:sz w:val="28"/>
          <w:szCs w:val="28"/>
          <w:shd w:val="clear" w:color="auto" w:fill="FFFFFF"/>
        </w:rPr>
        <w:t>Министерством образования Камчатского края в систему региональных мониторинговых исследований было введено проведение диагностических работ по английскому языку</w:t>
      </w:r>
      <w:r w:rsidRPr="009B64F9">
        <w:rPr>
          <w:rFonts w:ascii="Times New Roman" w:eastAsia="Times New Roman" w:hAnsi="Times New Roman"/>
          <w:sz w:val="28"/>
          <w:szCs w:val="28"/>
        </w:rPr>
        <w:t xml:space="preserve"> обучающихся 7-х классов.</w:t>
      </w:r>
    </w:p>
    <w:p w:rsidR="009B64F9" w:rsidRPr="009B64F9" w:rsidRDefault="009B64F9" w:rsidP="00DA6E1D">
      <w:pPr>
        <w:tabs>
          <w:tab w:val="left" w:pos="993"/>
        </w:tabs>
        <w:spacing w:after="0" w:line="240" w:lineRule="auto"/>
        <w:ind w:firstLine="709"/>
        <w:rPr>
          <w:rFonts w:ascii="Times New Roman" w:eastAsia="Calibri" w:hAnsi="Times New Roman"/>
          <w:sz w:val="28"/>
          <w:szCs w:val="28"/>
        </w:rPr>
      </w:pPr>
      <w:r w:rsidRPr="009B64F9">
        <w:rPr>
          <w:rFonts w:ascii="Times New Roman" w:eastAsia="Calibri" w:hAnsi="Times New Roman"/>
          <w:sz w:val="28"/>
          <w:szCs w:val="28"/>
        </w:rPr>
        <w:lastRenderedPageBreak/>
        <w:t>Результаты диагностической работы показали, что качество знаний обучающихся 7-х классов по английскому языку составило 18,2%. Успеваемость по предмету в регионе составила 47%.</w:t>
      </w:r>
    </w:p>
    <w:p w:rsidR="009B64F9" w:rsidRDefault="009B64F9" w:rsidP="00DA6E1D">
      <w:pPr>
        <w:spacing w:after="0" w:line="240" w:lineRule="auto"/>
        <w:ind w:firstLine="709"/>
        <w:rPr>
          <w:rFonts w:ascii="Times New Roman" w:eastAsia="Calibri" w:hAnsi="Times New Roman"/>
          <w:sz w:val="28"/>
          <w:szCs w:val="28"/>
        </w:rPr>
      </w:pPr>
      <w:r w:rsidRPr="009B64F9">
        <w:rPr>
          <w:rFonts w:ascii="Times New Roman" w:eastAsia="Calibri" w:hAnsi="Times New Roman"/>
          <w:sz w:val="28"/>
          <w:szCs w:val="28"/>
        </w:rPr>
        <w:t>В целях исследования качества образования на федеральном уровне в 2019 году в Камчатском крае проведены всероссийские проверочные работы для обучающихся 4-х, 5-х и 6-х классов в штатном режиме по русскому языку, математике, окружающему миру, биологии, истории, географии, в которых приняли 100% образовательных организаций. Для обучающихся 7-х классов всероссийские проверочные работы по математике, русскому языку, биологии, географии, обществознанию, физике, истории, английскому языку проводились в режиме апробации, в них приняли участие 66% образовательных организаций края.</w:t>
      </w:r>
      <w:r w:rsidR="00885D4D">
        <w:rPr>
          <w:rFonts w:ascii="Times New Roman" w:eastAsia="Calibri" w:hAnsi="Times New Roman"/>
          <w:sz w:val="28"/>
          <w:szCs w:val="28"/>
        </w:rPr>
        <w:t xml:space="preserve"> </w:t>
      </w:r>
      <w:r w:rsidRPr="009B64F9">
        <w:rPr>
          <w:rFonts w:ascii="Times New Roman" w:eastAsia="Calibri" w:hAnsi="Times New Roman"/>
          <w:sz w:val="28"/>
          <w:szCs w:val="28"/>
        </w:rPr>
        <w:t xml:space="preserve">Также в режиме апробации проводились всероссийские проверочные работы по истории, биологии, географии, физике, химии, иностранным языкам для обучающихся 10-11-х классов, и в них приняли участие 55% образовательных организаций. В целом по Камчатскому краю во всех классах по всем предметам наблюдается снижение положительных отметок. Однако справляются с выполнением проверочных работ в 4-х классах более 94% обучающихся, в 5-х – более 77%, в 6-х классах более 73%, в 7-х классах – более 63%, в 11-х классах более 85% обучающихся. </w:t>
      </w:r>
    </w:p>
    <w:p w:rsidR="0036013C" w:rsidRPr="0097427F" w:rsidRDefault="0036013C" w:rsidP="00DA6E1D">
      <w:pPr>
        <w:pStyle w:val="03"/>
        <w:spacing w:line="23" w:lineRule="atLeast"/>
        <w:ind w:firstLine="709"/>
        <w:rPr>
          <w:sz w:val="28"/>
        </w:rPr>
      </w:pPr>
      <w:r w:rsidRPr="0097427F">
        <w:rPr>
          <w:sz w:val="28"/>
        </w:rPr>
        <w:t xml:space="preserve">Совершенствование системы </w:t>
      </w:r>
      <w:r w:rsidR="00E43666" w:rsidRPr="0097427F">
        <w:rPr>
          <w:sz w:val="28"/>
        </w:rPr>
        <w:t xml:space="preserve">государственной </w:t>
      </w:r>
      <w:r w:rsidRPr="0097427F">
        <w:rPr>
          <w:sz w:val="28"/>
        </w:rPr>
        <w:t>итоговой аттестации</w:t>
      </w:r>
    </w:p>
    <w:p w:rsidR="0097427F" w:rsidRPr="0097427F" w:rsidRDefault="0097427F" w:rsidP="00DA6E1D">
      <w:pPr>
        <w:widowControl w:val="0"/>
        <w:tabs>
          <w:tab w:val="left" w:pos="993"/>
        </w:tabs>
        <w:spacing w:after="0" w:line="240" w:lineRule="auto"/>
        <w:ind w:firstLine="709"/>
        <w:rPr>
          <w:rFonts w:ascii="Times New Roman" w:eastAsia="Calibri" w:hAnsi="Times New Roman"/>
          <w:sz w:val="28"/>
          <w:szCs w:val="28"/>
        </w:rPr>
      </w:pPr>
      <w:r w:rsidRPr="0097427F">
        <w:rPr>
          <w:rFonts w:ascii="Times New Roman" w:eastAsia="Calibri" w:hAnsi="Times New Roman"/>
          <w:spacing w:val="4"/>
          <w:kern w:val="24"/>
          <w:sz w:val="28"/>
          <w:szCs w:val="28"/>
        </w:rPr>
        <w:t xml:space="preserve">В Камчатском крае продолжена работа по проведению независимых форм государственной итоговой аттестации выпускников основной и средней школы. </w:t>
      </w:r>
      <w:r w:rsidRPr="0097427F">
        <w:rPr>
          <w:rFonts w:ascii="Times New Roman" w:eastAsia="Calibri" w:hAnsi="Times New Roman"/>
          <w:sz w:val="28"/>
          <w:szCs w:val="28"/>
        </w:rPr>
        <w:t xml:space="preserve">Государственная итоговая аттестация выпускников 9-х и 11-х классов в формах единого государственного экзамена (далее - ЕГЭ) и основного государственного экзамена (далее – ОГЭ) в Камчатском крае в 2019 году прошла в штатном режиме. </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xml:space="preserve">По результатам итогового сочинения и допуска государственную итоговую аттестацию по образовательным программам среднего общего образования в 2019 году проходили 1589 обучающихся 11-х (12-х) классов образовательных организаций в Камчатском крае, в том числе в форме единого государственного экзамена – 1561 человек, в форме государственного выпускного экзамена – 28 человек. </w:t>
      </w:r>
    </w:p>
    <w:p w:rsidR="0097427F" w:rsidRPr="0097427F" w:rsidRDefault="0097427F" w:rsidP="00DA6E1D">
      <w:pPr>
        <w:widowControl w:val="0"/>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 xml:space="preserve">В </w:t>
      </w:r>
      <w:r>
        <w:rPr>
          <w:rFonts w:ascii="Times New Roman" w:eastAsia="Calibri" w:hAnsi="Times New Roman"/>
          <w:sz w:val="28"/>
          <w:szCs w:val="28"/>
        </w:rPr>
        <w:t>отчетном</w:t>
      </w:r>
      <w:r w:rsidRPr="0097427F">
        <w:rPr>
          <w:rFonts w:ascii="Times New Roman" w:eastAsia="Calibri" w:hAnsi="Times New Roman"/>
          <w:sz w:val="28"/>
          <w:szCs w:val="28"/>
        </w:rPr>
        <w:t xml:space="preserve"> году для проведения государственной итоговой аттестации на территории Камчатского края было открыто 48 пунктов проведения экзаменов, в том, числе в труднодоступных и отдаленных местностях края, на базе учреждения здравоохранения, на дому, на базе учреждений, исполняющих наказание в виде лишения свободы.</w:t>
      </w:r>
    </w:p>
    <w:p w:rsidR="0097427F" w:rsidRPr="0097427F" w:rsidRDefault="0097427F" w:rsidP="00DA6E1D">
      <w:pPr>
        <w:widowControl w:val="0"/>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В 2019 году в 100% ППЭ Камчатского края ЕГЭ проведен с использованием технологий «Печать КИМ в аудиториях» и «Сканирование в ППЭ». Все экзамены прошли без технологических сбоев и нарушений.</w:t>
      </w:r>
    </w:p>
    <w:p w:rsidR="0097427F" w:rsidRPr="0097427F" w:rsidRDefault="0097427F" w:rsidP="00DA6E1D">
      <w:pPr>
        <w:widowControl w:val="0"/>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 xml:space="preserve">В целях обеспечения объективности и прозрачности процедуры проведения ЕГЭ, согласно требованиям порядка проведения государственной итоговой аттестации в 2019 году видеонаблюдение в режиме онлайн обеспечено– 83,7%.  Третий год подряд на базе КГПОБУ «Камчатский педагогический колледж» организована работа регионального ситуационного центра онлайн видеонаблюдения, в котором в качестве общественных наблюдателей работали </w:t>
      </w:r>
      <w:r w:rsidRPr="0097427F">
        <w:rPr>
          <w:rFonts w:ascii="Times New Roman" w:eastAsia="Calibri" w:hAnsi="Times New Roman"/>
          <w:sz w:val="28"/>
          <w:szCs w:val="28"/>
        </w:rPr>
        <w:lastRenderedPageBreak/>
        <w:t>студенты образовательных организаций высшего образования, осуществляющие в режиме онлайн наблюдение за ходом проведения ЕГЭ в ППЭ Камчатского края.</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eastAsia="Calibri" w:hAnsi="Times New Roman"/>
          <w:sz w:val="28"/>
          <w:szCs w:val="28"/>
        </w:rPr>
        <w:t xml:space="preserve">По итогам проведения ЕГЭ в 2019 году в Камчатском крае </w:t>
      </w:r>
      <w:r w:rsidRPr="0097427F">
        <w:rPr>
          <w:rFonts w:ascii="Times New Roman" w:hAnsi="Times New Roman"/>
          <w:sz w:val="28"/>
          <w:szCs w:val="28"/>
        </w:rPr>
        <w:t>9 человек не прошли государственную итоговую аттестацию, что составляет 0,5% от общего количества проходивших ГИА-11 выпускников:</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по русскому языку и математике – 2 чел.;</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по математике – 7 чел.</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По сравнению с прошлым годом, доля не получивших аттестат выпускников снизилась на 0,3%.</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Рассматривая результаты ЕГЭ-2019, следует отметить, что по сравнению с 2018 годом в Камчатском крае:</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снизилось количество не сдавших ЕГЭ по истории, информатике и ИКТ, химии, литературе;</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отсутствуют участники, не сдавшие ЕГЭ по английскому языку;</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увеличился средний балл ЕГЭ по математике профильного уровня, информатике и ИКТ, химии, английскому языку, литературе;</w:t>
      </w:r>
    </w:p>
    <w:p w:rsidR="0097427F" w:rsidRPr="0097427F" w:rsidRDefault="0097427F" w:rsidP="00DA6E1D">
      <w:pPr>
        <w:spacing w:after="0" w:line="240" w:lineRule="auto"/>
        <w:ind w:firstLine="709"/>
        <w:rPr>
          <w:rFonts w:ascii="Times New Roman" w:hAnsi="Times New Roman"/>
          <w:sz w:val="28"/>
          <w:szCs w:val="28"/>
          <w:lang w:eastAsia="ru-RU"/>
        </w:rPr>
      </w:pPr>
      <w:r w:rsidRPr="0097427F">
        <w:rPr>
          <w:rFonts w:ascii="Times New Roman" w:hAnsi="Times New Roman"/>
          <w:sz w:val="28"/>
          <w:szCs w:val="28"/>
          <w:lang w:eastAsia="ru-RU"/>
        </w:rPr>
        <w:t>- увеличилось количество участников ЕГЭ, получивших результат от 81 до 100 баллов по математике профильного уровня, информатике и ИКТ, химии, биологии, английскому языку, литературе.</w:t>
      </w:r>
    </w:p>
    <w:p w:rsidR="0097427F" w:rsidRPr="0097427F" w:rsidRDefault="0097427F" w:rsidP="00DA6E1D">
      <w:pPr>
        <w:spacing w:after="0" w:line="240" w:lineRule="auto"/>
        <w:ind w:firstLine="709"/>
        <w:rPr>
          <w:rFonts w:ascii="Times New Roman" w:hAnsi="Times New Roman"/>
          <w:sz w:val="28"/>
          <w:szCs w:val="28"/>
        </w:rPr>
      </w:pPr>
      <w:r w:rsidRPr="0097427F">
        <w:rPr>
          <w:rFonts w:ascii="Times New Roman" w:hAnsi="Times New Roman"/>
          <w:sz w:val="28"/>
          <w:szCs w:val="28"/>
        </w:rPr>
        <w:t xml:space="preserve">Стобалльный результат в текущем году в Камчатском крае получили 3 выпускника общеобразовательных организаций: 2 выпускника получили 100 баллов по русскому языку (средние школы № 2 г. Вилючинска и № 1 г. Елизово), 1 выпускник набрал 100 баллов на ЕГЭ физике (средняя школа № 33 Петропавловска-Камчатского). </w:t>
      </w:r>
    </w:p>
    <w:p w:rsidR="0097427F" w:rsidRPr="0097427F" w:rsidRDefault="0097427F" w:rsidP="00DA6E1D">
      <w:pPr>
        <w:widowControl w:val="0"/>
        <w:spacing w:after="0" w:line="240" w:lineRule="auto"/>
        <w:ind w:firstLine="709"/>
        <w:rPr>
          <w:rFonts w:ascii="Times New Roman" w:hAnsi="Times New Roman"/>
          <w:sz w:val="28"/>
          <w:szCs w:val="28"/>
        </w:rPr>
      </w:pPr>
      <w:r w:rsidRPr="0097427F">
        <w:rPr>
          <w:rFonts w:ascii="Times New Roman" w:hAnsi="Times New Roman"/>
          <w:sz w:val="28"/>
          <w:szCs w:val="28"/>
        </w:rPr>
        <w:t>С 2019 года выпускники сдают ЕГЭ по математике только одного уровня на свой выбор. 55% камчатских выпускников сдавали ЕГЭ по математике профильного уровня и 45% выбрали для сдачи базовый уровень.</w:t>
      </w:r>
    </w:p>
    <w:p w:rsidR="0097427F" w:rsidRPr="0097427F" w:rsidRDefault="0097427F" w:rsidP="00DA6E1D">
      <w:pPr>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 xml:space="preserve">Для проведения ОГЭ в Камчатском крае в 2019 году было открыто 72 пункта проведения экзаменов, из них 32 расположены в труднодоступных и отдаленных местностях Камчатского края. ОГЭ сдавали 3096 выпускников 9-х классов образовательных организаций Камчатского края. В сравнении с прошлым годом, количество участников ОГЭ уменьшилось на 10 человек. </w:t>
      </w:r>
      <w:r w:rsidRPr="0097427F">
        <w:rPr>
          <w:rFonts w:ascii="Times New Roman" w:eastAsia="Calibri" w:hAnsi="Times New Roman"/>
          <w:sz w:val="28"/>
          <w:szCs w:val="28"/>
          <w:lang w:eastAsia="ru-RU"/>
        </w:rPr>
        <w:t xml:space="preserve">Из общего количества участников ОГЭ 136 человек относились к категории «выпускники, не прошедшие ГИА в прошлые годы». </w:t>
      </w:r>
    </w:p>
    <w:p w:rsidR="0097427F" w:rsidRPr="0097427F" w:rsidRDefault="0097427F" w:rsidP="00DA6E1D">
      <w:pPr>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 xml:space="preserve">По итогам проведения ОГЭ в основной и дополнительный периоды в 2019 году количество обучающихся 9-х классов, не получивших аттестат, в сравнении с 2018 годом сократилось на 1,9%. </w:t>
      </w:r>
    </w:p>
    <w:p w:rsidR="0097427F" w:rsidRPr="0097427F" w:rsidRDefault="0097427F" w:rsidP="00DA6E1D">
      <w:pPr>
        <w:spacing w:after="0" w:line="240" w:lineRule="auto"/>
        <w:ind w:firstLine="709"/>
        <w:rPr>
          <w:rFonts w:ascii="Times New Roman" w:eastAsia="Calibri" w:hAnsi="Times New Roman"/>
          <w:sz w:val="28"/>
          <w:szCs w:val="28"/>
        </w:rPr>
      </w:pPr>
      <w:r w:rsidRPr="0097427F">
        <w:rPr>
          <w:rFonts w:ascii="Times New Roman" w:eastAsia="Calibri" w:hAnsi="Times New Roman"/>
          <w:sz w:val="28"/>
          <w:szCs w:val="28"/>
        </w:rPr>
        <w:t>В текущем году наибольшее количество полученных неудовлетворительных результатов, кроме обязательных математики и русского языка, набрали география (1,7% не сдавших), обществознание (1,4% не сдавших) и информатика и ИКТ (1% не сдавших). В сравнении с 2018 годом, доля выпускников, получивших неудовлетворительные оценки, сократилась по обществознанию, географии, биологии, истории, информатике и ИКТ. По физике и химии третий год подряд нет неудовлетворительных результатов.</w:t>
      </w:r>
    </w:p>
    <w:p w:rsidR="00E777CF" w:rsidRDefault="00E777CF" w:rsidP="00DA6E1D">
      <w:pPr>
        <w:keepNext/>
        <w:keepLines/>
        <w:suppressLineNumbers/>
        <w:suppressAutoHyphens/>
        <w:autoSpaceDE w:val="0"/>
        <w:autoSpaceDN w:val="0"/>
        <w:adjustRightInd w:val="0"/>
        <w:spacing w:before="120" w:after="60" w:line="23" w:lineRule="atLeast"/>
        <w:ind w:left="851" w:firstLine="709"/>
        <w:contextualSpacing/>
        <w:jc w:val="left"/>
        <w:rPr>
          <w:rFonts w:ascii="TimesNewRoman,Bold" w:hAnsi="TimesNewRoman,Bold" w:cs="TimesNewRoman,Bold"/>
          <w:b/>
          <w:bCs/>
          <w:kern w:val="22"/>
          <w:sz w:val="28"/>
          <w:szCs w:val="28"/>
        </w:rPr>
      </w:pPr>
    </w:p>
    <w:p w:rsidR="00E777CF" w:rsidRPr="00E777CF" w:rsidRDefault="00E777CF" w:rsidP="00CF57F9">
      <w:pPr>
        <w:keepNext/>
        <w:keepLines/>
        <w:suppressLineNumbers/>
        <w:suppressAutoHyphens/>
        <w:autoSpaceDE w:val="0"/>
        <w:autoSpaceDN w:val="0"/>
        <w:adjustRightInd w:val="0"/>
        <w:spacing w:before="120" w:after="60" w:line="23" w:lineRule="atLeast"/>
        <w:ind w:left="851" w:hanging="851"/>
        <w:contextualSpacing/>
        <w:jc w:val="left"/>
        <w:rPr>
          <w:rFonts w:ascii="TimesNewRoman,Italic" w:hAnsi="TimesNewRoman,Italic" w:cs="TimesNewRoman,Italic"/>
          <w:b/>
          <w:bCs/>
          <w:i/>
          <w:iCs/>
          <w:kern w:val="22"/>
          <w:sz w:val="28"/>
          <w:szCs w:val="28"/>
        </w:rPr>
      </w:pPr>
      <w:r w:rsidRPr="00E777CF">
        <w:rPr>
          <w:rFonts w:ascii="TimesNewRoman,Bold" w:hAnsi="TimesNewRoman,Bold" w:cs="TimesNewRoman,Bold"/>
          <w:b/>
          <w:bCs/>
          <w:kern w:val="22"/>
          <w:sz w:val="28"/>
          <w:szCs w:val="28"/>
        </w:rPr>
        <w:t>3.2.</w:t>
      </w:r>
      <w:r w:rsidRPr="00E777CF">
        <w:rPr>
          <w:rFonts w:ascii="TimesNewRoman,Bold" w:hAnsi="TimesNewRoman,Bold" w:cs="TimesNewRoman,Bold"/>
          <w:b/>
          <w:bCs/>
          <w:kern w:val="22"/>
          <w:sz w:val="28"/>
          <w:szCs w:val="28"/>
        </w:rPr>
        <w:tab/>
        <w:t>Дополнительное образование детей</w:t>
      </w:r>
    </w:p>
    <w:p w:rsidR="00E777CF" w:rsidRPr="00E777CF" w:rsidRDefault="00E777CF" w:rsidP="00DA6E1D">
      <w:pPr>
        <w:keepNext/>
        <w:keepLines/>
        <w:suppressLineNumbers/>
        <w:suppressAutoHyphens/>
        <w:autoSpaceDE w:val="0"/>
        <w:autoSpaceDN w:val="0"/>
        <w:adjustRightInd w:val="0"/>
        <w:spacing w:before="60" w:after="60" w:line="23" w:lineRule="atLeast"/>
        <w:ind w:firstLine="709"/>
        <w:jc w:val="center"/>
        <w:rPr>
          <w:rFonts w:ascii="TimesNewRoman,Bold" w:hAnsi="TimesNewRoman,Bold" w:cs="TimesNewRoman,Bold"/>
          <w:bCs/>
          <w:i/>
          <w:kern w:val="22"/>
          <w:sz w:val="28"/>
          <w:szCs w:val="28"/>
        </w:rPr>
      </w:pPr>
      <w:r w:rsidRPr="00E777CF">
        <w:rPr>
          <w:rFonts w:ascii="TimesNewRoman,Bold" w:hAnsi="TimesNewRoman,Bold" w:cs="TimesNewRoman,Bold"/>
          <w:bCs/>
          <w:i/>
          <w:kern w:val="22"/>
          <w:sz w:val="28"/>
          <w:szCs w:val="28"/>
        </w:rPr>
        <w:t xml:space="preserve">Обеспечение увеличения числа детей в возрасте от 5 до 18 лет, </w:t>
      </w:r>
    </w:p>
    <w:p w:rsidR="00E777CF" w:rsidRPr="00E777CF" w:rsidRDefault="00E777CF" w:rsidP="00DA6E1D">
      <w:pPr>
        <w:keepNext/>
        <w:keepLines/>
        <w:suppressLineNumbers/>
        <w:suppressAutoHyphens/>
        <w:autoSpaceDE w:val="0"/>
        <w:autoSpaceDN w:val="0"/>
        <w:adjustRightInd w:val="0"/>
        <w:spacing w:before="60" w:after="60" w:line="23" w:lineRule="atLeast"/>
        <w:ind w:firstLine="709"/>
        <w:jc w:val="center"/>
        <w:rPr>
          <w:rFonts w:ascii="TimesNewRoman,Bold" w:hAnsi="TimesNewRoman,Bold" w:cs="TimesNewRoman,Bold"/>
          <w:bCs/>
          <w:i/>
          <w:kern w:val="22"/>
          <w:sz w:val="28"/>
          <w:szCs w:val="28"/>
        </w:rPr>
      </w:pPr>
      <w:r w:rsidRPr="00E777CF">
        <w:rPr>
          <w:rFonts w:ascii="TimesNewRoman,Bold" w:hAnsi="TimesNewRoman,Bold" w:cs="TimesNewRoman,Bold"/>
          <w:bCs/>
          <w:i/>
          <w:kern w:val="22"/>
          <w:sz w:val="28"/>
          <w:szCs w:val="28"/>
        </w:rPr>
        <w:t>обучающихся по дополнительным образовательным программам</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Услуги по дополнительному образованию детей предоставляются на базе 60 государственных и муниципальных организаций дополнительного образования различной ведомственной принадлежности (из них – 5 краевых и 55 муниципальных), 88 школ, 32 детских садов и 6 профессиональных образовательных организаций 43 негосударственные организации дополнительного образования.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2019 году в соответствии с Указом Президента РФ от 07.05.2018 № 204 «О национальных целях и стратегических задачах развития Российской Федерации на период до 2024 года» в Камчатском крае была начата реализация регионального проекта «Успех каждого ребёнка».</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Ключевой показатель – увеличение доли детей в возрасте 5-18 лет, охваченных дополнительным образованием до 80%, к 2024 году. В 2019 году в Камчатском крае данный показатель остался стабильно высоким – 75%.</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За 4 года на 46,4 % увеличилось количество детей, получающих услуги по дополнительному образованию на базе школ (в 2016 г. – 14 373 ребёнка, в 2017 г. – 15 954 ребёнка, 2018 г. – 20 227 детей, 2019 г. – 21 037 детей). </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По итогам конкурсного отбора, прошедшего в октябре 2019 года, Камчатский край в 2020 году получил субсидию из федерального бюджета на создание 399 новых мест дополнительного образования детей в 9 краевых и муниципальных образовательных организациях.</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Особое внимание в крае также уделено увеличению охвата детей дополнительным образованием технической и естественнонаучной направленностей. В 2019 году количество детей, занимающихся в объединениях технической направленности, увеличилось на 11% по сравнению с 2018 годом (2018 год – 6 456 детей, 2019 год – 7 173 ребёнка).</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С декабря 2018 года функционирует детский технопарк «Кванториум-Камчатка», в котором в 2019 году обучалось 815 детей. Всего в 2019 году мероприятиями технопарка (лекции, семинары, мастер-классы и т.д., всего: 152 мероприятия) были охвачены 6 150 детей.</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сентябре текущего года в крае будет создан мобильный технопарк «Кванториум». Создание мобильного технопарка «Кванториум» позволит обучающимся школ, расположенных в отдалённых сёлах и посёлках, заняться дополнительным образованием технической направленности по образовательным направлениям VR/Промдизайн, Гео/Аэро, Робо/IT, Хайтек и предметной областью «Технология».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2019 году в рамках регионального проекта были реализованы мероприятия ранней профессиональной ориентации школьников:</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 организованы просмотры обучающимися общеобразовательных организаций края Всероссийских открытых уроков «ПроеКТОриЯ» (интерактивная цифровая платформа, направленная на профориентацию </w:t>
      </w:r>
      <w:r w:rsidRPr="00E777CF">
        <w:rPr>
          <w:rFonts w:ascii="Times New Roman" w:hAnsi="Times New Roman"/>
          <w:kern w:val="20"/>
          <w:sz w:val="28"/>
          <w:szCs w:val="28"/>
        </w:rPr>
        <w:lastRenderedPageBreak/>
        <w:t>школьников). По состоянию на  31 января 2019 года 17 открытых уроков «Проектория» просмотрели 14 842 обучающихся 68 общеобразовательных организаций из 12 муниципальных образований Камчатского края;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с 1 сентября 2019 года был запущен проект «Билет в будущее», в рамках которого 106 обучающихся 7, 8, 9 классов 4 общеобразовательных организаций (МАОУ «Средняя школа № 33 с углублённым изучением отдельных предметов», МАОУ «Средняя школа №27», МБОУ «Средняя школа № 24», МБОУ «Средняя школа № 40») прошли тестирование на площадке и получили общие рекомендации по итогам тестирования.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По данным мониторинга за 2018 год, в Камчатском крае 6087 (в 2017 г. – 5049 детей) охвачены занятиями в объединениях технической направленности, 4 714 – в объединениях естественно-научной направленности (в 2017 г. – 4465 детей), что составляет 21 % от общего количества детей от 5 до 18 лет, проживающих в Камчатском крае (50532 человека). По сравнению с 2017 годом в 2018 году произошел рост на 14% (в 2017 г. — 9514 детей). Увеличение показателя произошло за счет открытия в 2018 детского технопарка «Кванториум» для 800 детей и 104 объединений по техническому творчеству и естественно-научной направленности и на базе школ.</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конце 2018 года в Камчатском крае разработан и утвержден протоколом заседания Совета по организации проектной деятельности при Губернаторе Камчатского края от 05.12.2018 № 2 региональный проект «Успех каждого ребенка». Реализация данного проекта запланирована на 2019 год.</w:t>
      </w:r>
    </w:p>
    <w:p w:rsidR="00E777CF" w:rsidRPr="00E777CF" w:rsidRDefault="00E777CF" w:rsidP="00DA6E1D">
      <w:pPr>
        <w:keepNext/>
        <w:keepLines/>
        <w:suppressLineNumbers/>
        <w:suppressAutoHyphens/>
        <w:autoSpaceDE w:val="0"/>
        <w:autoSpaceDN w:val="0"/>
        <w:adjustRightInd w:val="0"/>
        <w:spacing w:before="60" w:after="60" w:line="23" w:lineRule="atLeast"/>
        <w:ind w:firstLine="709"/>
        <w:jc w:val="center"/>
        <w:rPr>
          <w:rFonts w:ascii="TimesNewRoman,Bold" w:hAnsi="TimesNewRoman,Bold" w:cs="TimesNewRoman,Bold"/>
          <w:bCs/>
          <w:i/>
          <w:kern w:val="22"/>
          <w:sz w:val="28"/>
          <w:szCs w:val="28"/>
        </w:rPr>
      </w:pPr>
      <w:r w:rsidRPr="00E777CF">
        <w:rPr>
          <w:rFonts w:ascii="TimesNewRoman,Bold" w:hAnsi="TimesNewRoman,Bold" w:cs="TimesNewRoman,Bold"/>
          <w:bCs/>
          <w:i/>
          <w:kern w:val="22"/>
          <w:sz w:val="28"/>
          <w:szCs w:val="28"/>
        </w:rPr>
        <w:t>Поддержка одарённых детей и талантливой молодежи</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рамках государственной программы Камчатского края «Развитие образования в Камчатском крае» реализуются мероприятия Концепции общенациональной системы выявления и развития молодых талантов на 2015-2020 годы.</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крае работу с одарёнными детьми осуществляют 6 краевых учреждений, выполняющих функции ресурсных центров.</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Данные учреждения осуществляют:</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разработку и реализацию образовательных программ;</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проведение региональных конкурсных мероприятий для детей и молодежи;</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апробацию эффективных форм работы с одарёнными детьми;</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проведение профильных лагерей для одарённых детей Камчатского края в зимний и летний периоды.</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Для оценки уровня достижений детей (детских коллективов), а также выявления и поддержки талантливых детей и молодёжи в 2019 году были проведены 89 краевых конкурсных мероприятий (фестивалей, акций, конкурсов, соревнований), в которых приняли участие более 22 тысяч школьников.</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целях повышения уровня подготовки в 2019 году 145 одарённых школьников Камчатского края приняли участие в работе зимней и летней профильных школ (100 и 45 участников соответственно). Занятия зимней профильной школы проходили на базе КГОАУ «Центр образования «Эврика». </w:t>
      </w:r>
      <w:r w:rsidRPr="00E777CF">
        <w:rPr>
          <w:rFonts w:ascii="Times New Roman" w:hAnsi="Times New Roman"/>
          <w:kern w:val="20"/>
          <w:sz w:val="28"/>
          <w:szCs w:val="28"/>
        </w:rPr>
        <w:lastRenderedPageBreak/>
        <w:t>Летняя профильная школа была организована на территории базы отдыха «Костер».</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2019 году 116 обучающихся были направлены для участия во всероссийских этапах мероприятий для детей и молодёжи (ХI  Всероссийское Первенство России по судомоделизму среди учащихся зоны Восточной Сибири и Дальневосточного федерального округа, Всероссийская научно-техническая олимпиада по судомоделированию среди учащихся (старшая возрастная группа), VIII Всероссийской конкурс чтецов «Живая классика», Всероссийский конкурс отрядов юных инспекторов движения «Безопасное колесо» и др.).</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соответствии с Законом Камчатского края от 11.03.2008 № 18 «О наградах, премиях и стипендиях Камчатского края» в течение 2019 года по итогам заседания комиссии по государственным премиям и стипендиям Камчатского края 44 школьникам, студентам и аспирантам в разных номинациях были присуждены государственные премии и стипендии в размере от 1 500 до 10 000 рублей.</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целях поощрения одарённых детей и талантливой молодёжи в 2018 году 134 победителя и призёра краевых и всероссийских конкурсных мероприятий были направлены в экскурсионные туры (конно-пешие туры, вертолётная экскурсия «Тимоновские горячие источники», вертолётно-пешеходная экскурсия «Облёт вулкана Мутновского – облёт вулкана Горелого – вулкан Ксудач (экскурсия) – Ходуткинские горячие источники» и др.).</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Для одарённых детей, победителей и призёров региональных и всероссийских конкурсов и соревнований обучающихся образовательных организаций Камчатского края и воспитанников учреждений для детей-сирот и детей, оставшихся без попечения родителей, детей-инвалидов в возрасте 8-12 лет ежегодно в Камчатском театре драмы и комедии организуется Губернаторская ёлка. В 2019 году в празднике приняли более 500 несовершеннолетних из 14 муниципальных образований Камчатского края. Для участников праздника был показан новогодний спектакль «Хаврошечка» и поздравление Деда Мороза. Каждый ребёнок по завершению праздника получил сладкий подарок.</w:t>
      </w:r>
    </w:p>
    <w:p w:rsidR="00E777CF" w:rsidRPr="00E777CF" w:rsidRDefault="00E777CF" w:rsidP="00DA6E1D">
      <w:pPr>
        <w:tabs>
          <w:tab w:val="left" w:pos="567"/>
        </w:tabs>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Для участия в Общероссийской новогодней ёлке в Государственном Кремлёвском Дворце в г. Москве формируется группа детей из числа одарённых детей и детей, нуждающихся в особой заботе государства. В 2019 году на Общероссийскую новогоднюю ёлку была направлена делегация, состоящая из 32 человек, в том числе: 26 детей в возрасте 8-13 лет и 6 сопровождающих их лиц (4 педагогических работника, медицинский работник, представитель органов внутренних дел). Во время пребывания в г. Москве дети посетили Новогоднюю ёлку в Государственном Кремлёвском дворце и Измайловский кремль.</w:t>
      </w:r>
    </w:p>
    <w:p w:rsidR="00E777CF" w:rsidRPr="00E777CF" w:rsidRDefault="00E777CF" w:rsidP="00CF57F9">
      <w:pPr>
        <w:keepNext/>
        <w:keepLines/>
        <w:suppressLineNumbers/>
        <w:suppressAutoHyphens/>
        <w:autoSpaceDE w:val="0"/>
        <w:autoSpaceDN w:val="0"/>
        <w:adjustRightInd w:val="0"/>
        <w:spacing w:before="60" w:after="60" w:line="23" w:lineRule="atLeast"/>
        <w:ind w:firstLine="0"/>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t>Воспитание</w:t>
      </w:r>
    </w:p>
    <w:p w:rsidR="00E777CF" w:rsidRPr="00E777CF" w:rsidRDefault="00E777CF" w:rsidP="00CF57F9">
      <w:pPr>
        <w:keepNext/>
        <w:keepLines/>
        <w:suppressLineNumbers/>
        <w:suppressAutoHyphens/>
        <w:autoSpaceDE w:val="0"/>
        <w:autoSpaceDN w:val="0"/>
        <w:adjustRightInd w:val="0"/>
        <w:spacing w:before="60" w:after="0" w:line="23" w:lineRule="atLeast"/>
        <w:ind w:firstLine="0"/>
        <w:contextualSpacing/>
        <w:jc w:val="center"/>
        <w:rPr>
          <w:rFonts w:ascii="TimesNewRoman,Bold" w:eastAsia="Calibri" w:hAnsi="TimesNewRoman,Bold" w:cs="TimesNewRoman,Bold"/>
          <w:bCs/>
          <w:i/>
          <w:kern w:val="22"/>
          <w:sz w:val="28"/>
          <w:szCs w:val="28"/>
        </w:rPr>
      </w:pPr>
      <w:r w:rsidRPr="00E777CF">
        <w:rPr>
          <w:rFonts w:ascii="TimesNewRoman,Bold" w:hAnsi="TimesNewRoman,Bold" w:cs="TimesNewRoman,Bold"/>
          <w:bCs/>
          <w:i/>
          <w:kern w:val="22"/>
          <w:sz w:val="28"/>
          <w:szCs w:val="28"/>
        </w:rPr>
        <w:t>Гражданско-патриотическое воспитание детей и молодежи</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Одним из ключевых направлений воспитания детей и молодежи является патриотическое воспитание детей и молодежи на территории Камчатского края (Стратегия развития воспитания в Российской Федерации).</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Государственную программу Камчатского края «Реализация государственной национальной политики и укрепление гражданского единства в </w:t>
      </w:r>
      <w:r w:rsidRPr="00E777CF">
        <w:rPr>
          <w:rFonts w:ascii="Times New Roman" w:hAnsi="Times New Roman"/>
          <w:kern w:val="20"/>
          <w:sz w:val="28"/>
          <w:szCs w:val="28"/>
        </w:rPr>
        <w:lastRenderedPageBreak/>
        <w:t>Камчатском крае» включена подпрограмма по патриотическому воспитанию. Разработана она в соответствии с государственной программой Российской Федерации «Патриотическое воспитание граждан РФ на 2016–2020 годы».</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общеобразовательных организациях и организациях дополнительного образования детей особое внимание уделено гражданскому, патриотическому и духовно-нравственному воспитанию детей и подростков.</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настоящее время патриотическое воспитание получило дальнейший вектор развития в Общероссийской общественно-государственной детско-юношеской организации «Российское движение школьников» (далее – РДШ). </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2019 году мероприятия и проекты РДШ реализовывались на базе 48 общеобразовательных организаций 13 муниципальных образований Камчатского края. Всего за отчётный период в мероприятиях РДШ приняли участие более пяти тысяч учащихся Камчатского края.  </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Не менее важным направлением в воспитательной работе выступает организация мероприятий, направленных на обучение детей основам безопасности дорожного движения. За 2019 год было проведено 6 краевых мероприятий, 5 общественных акций, в которых приняли участие более 5,5 тысяч учащихся образовательных организаций Камчатского края.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период с июня по октябрь на базе КГБУДО «Камчатский центр детского и юношеского творчества» вёл работу детский автогородок. Для 4 267 обучающихся было проведено 289 практических занятий.</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Ежегодно специалистами Министерства проводится краевой семинар-совещание организаторов патриотического воспитания образовательных учреждений для педагогических кадров образовательных организаций, руководителей детских общественных объединений, в котором в 2019 году приняли участие 55 педагогических работников  Камчатского края (2018 г. – 74, 2017 г. - 50, 2016 г. – 46 чел.).</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Материалы семинаров, методические разработки по патриотическому воспитанию детей размещены на сайте КГБУ ДО «Камчатский дворец детского творчества».</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2019 году в 8 муниципальных образованиях Камчатского края вели свою деятельность 42 военно-патриотических клуба, в которых занимались 1 096 обучающихся образовательных организаций края.</w:t>
      </w:r>
    </w:p>
    <w:p w:rsidR="00E777CF" w:rsidRPr="00E777CF" w:rsidRDefault="00E777CF" w:rsidP="00CF57F9">
      <w:pPr>
        <w:keepNext/>
        <w:keepLines/>
        <w:suppressLineNumbers/>
        <w:suppressAutoHyphens/>
        <w:autoSpaceDE w:val="0"/>
        <w:autoSpaceDN w:val="0"/>
        <w:adjustRightInd w:val="0"/>
        <w:spacing w:before="60" w:after="0" w:line="23" w:lineRule="atLeast"/>
        <w:ind w:firstLine="0"/>
        <w:contextualSpacing/>
        <w:jc w:val="center"/>
        <w:rPr>
          <w:rFonts w:ascii="TimesNewRoman,Bold" w:hAnsi="TimesNewRoman,Bold" w:cs="TimesNewRoman,Bold"/>
          <w:bCs/>
          <w:i/>
          <w:kern w:val="22"/>
          <w:sz w:val="28"/>
          <w:szCs w:val="28"/>
        </w:rPr>
      </w:pPr>
      <w:r w:rsidRPr="00E777CF">
        <w:rPr>
          <w:rFonts w:ascii="TimesNewRoman,Bold" w:hAnsi="TimesNewRoman,Bold" w:cs="TimesNewRoman,Bold"/>
          <w:bCs/>
          <w:i/>
          <w:kern w:val="22"/>
          <w:sz w:val="28"/>
          <w:szCs w:val="28"/>
        </w:rPr>
        <w:t>Развитие физической культуры, спорта и здорового образа жизни</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Министерством образования Камчатского края ежегодно проводятся мероприятия, способствующие активному вовлечению подростков в занятия физической культурой и спортом: соревнования и первенства по волейболу, баскетболу, лыжным гонкам, шахматам, настольному теннису, мини-футболу, лёгкой атлетике, Президентские спортивные игры, Президентские состязания.</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Ежегодно в муниципальных образованиях края проводятся мероприятия, способствующие активному вовлечению подростков в занятия физической культурой и спортом.</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2019 году увеличилось количество детей и подростков, занимающихся в спортивных секциях (в 2019 году – 8 912 человек, в 2018 году – 8 773 человек, в 2017 году – 8 645 человек, в 2016 году – 8 130 человек), участвующих в </w:t>
      </w:r>
      <w:r w:rsidRPr="00E777CF">
        <w:rPr>
          <w:rFonts w:ascii="Times New Roman" w:hAnsi="Times New Roman"/>
          <w:kern w:val="20"/>
          <w:sz w:val="28"/>
          <w:szCs w:val="28"/>
        </w:rPr>
        <w:lastRenderedPageBreak/>
        <w:t>спортивных соревнованиях и первенствах по волейболу, баскетболу, лыжным гонкам, шахматам, настольному теннису, мини-футболу, лёгкой атлетике, пулевой стрельбе, Президентские спортивные игры, Президентские состязания и других (в 2019 году в спортивных соревнованиях приняли участие 23 090 человек, в 2018 году – 23 078 человек, в 2017 году – 22 943 человек, в 2016 году – 22 821 человек).</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2019 году осуществлён ремонт 5 спортивных залов, 9 открытых плоскостных сооружений оснащены спортивным оборудованием, созданы 8 школьных спортивных клубов.</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целом, в направлении обеспечения доступности дополнительного образования и создания условий для систематических занятий физической культурой и спортом, наблюдается позитивная динамика роста охвата детей данными инструментами первичной профилактики потребления ПАВ.</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В образовательных организациях Камчатском края начиная с 2016 года выпускники общеобразовательных организаций и государственных организаций профессионального образования допускаются к сдаче нормативов ГТО на приоритетной основе.</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По состоянию на 31.12.2019 г. на сайте www.gto.ru зарегистрировано 9 202 обучающихся (за 2018 год – 8 141 обучающихся). Получили знак отличия ГТО 726 человек.</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Профилактическая работа, направленная на формирование здорового образа жизни, профилактику алкоголизма и наркомании, противодействие потреблению табака, реализацию спортивно-оздоровительных программ, осуществлялась в соответствии с единым календарным планом межрегиональных, всероссийских и международных физкультурных и спортивных мероприятий, годовыми планами и государственными программами Камчатского края: «Развитие образования в Камчатском крае», «Физическая культура, спорт, молодёжная политика, отдых и оздоровление детей в Камчатском крае», «Безопасная Камчатка» в рамках учебной, внеурочной, воспитательной деятельности, дополнительного образования детей, во взаимодействии с семьями. </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В 2019 году проведены: </w:t>
      </w:r>
    </w:p>
    <w:p w:rsidR="00E777CF" w:rsidRPr="00E777CF" w:rsidRDefault="00E777CF" w:rsidP="00DA6E1D">
      <w:pPr>
        <w:spacing w:after="0" w:line="23"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межведомственное совещание с представителями органов управления образованием муниципальных образований Камчатского края, опеки и попечительства над несовершеннолетними, государственных образовательных организаций профессионального образования, представителей УМВД России по Камчатскому краю по вопросам межведомственной работы по профилактике правонарушений среди учащихся;</w:t>
      </w:r>
    </w:p>
    <w:p w:rsidR="00E777CF" w:rsidRPr="00E777CF" w:rsidRDefault="00E777CF" w:rsidP="00DA6E1D">
      <w:pPr>
        <w:spacing w:after="0" w:line="23" w:lineRule="atLeast"/>
        <w:ind w:firstLine="709"/>
        <w:contextualSpacing/>
        <w:rPr>
          <w:rFonts w:ascii="Times New Roman" w:hAnsi="Times New Roman"/>
          <w:kern w:val="20"/>
          <w:sz w:val="28"/>
          <w:szCs w:val="28"/>
          <w:highlight w:val="green"/>
        </w:rPr>
      </w:pPr>
      <w:r w:rsidRPr="00E777CF">
        <w:rPr>
          <w:rFonts w:ascii="Times New Roman" w:hAnsi="Times New Roman"/>
          <w:kern w:val="20"/>
          <w:sz w:val="28"/>
          <w:szCs w:val="28"/>
        </w:rPr>
        <w:t>- в рамках совместных мероприятий межведомственной комплексной оперативно-профилактической операции «Дети России» проведён краевой обучающий семинар для социальных педагогов образовательных организаций края «Психофизические признаки наркотического опьянения и алгоритм реагирования при их выявлении у несовершеннолетних».</w:t>
      </w:r>
    </w:p>
    <w:p w:rsidR="00796671" w:rsidRPr="00796671" w:rsidRDefault="00796671" w:rsidP="00CF57F9">
      <w:pPr>
        <w:pStyle w:val="010"/>
        <w:spacing w:line="23" w:lineRule="atLeast"/>
        <w:ind w:hanging="851"/>
        <w:rPr>
          <w:sz w:val="28"/>
          <w:szCs w:val="28"/>
        </w:rPr>
      </w:pPr>
      <w:r w:rsidRPr="00796671">
        <w:rPr>
          <w:sz w:val="28"/>
          <w:szCs w:val="28"/>
        </w:rPr>
        <w:lastRenderedPageBreak/>
        <w:t>3.3.</w:t>
      </w:r>
      <w:r w:rsidRPr="00796671">
        <w:rPr>
          <w:sz w:val="28"/>
          <w:szCs w:val="28"/>
        </w:rPr>
        <w:tab/>
        <w:t xml:space="preserve"> Среднее профессиональное образование</w:t>
      </w:r>
    </w:p>
    <w:p w:rsidR="00796671" w:rsidRPr="00796671" w:rsidRDefault="00796671" w:rsidP="00DA6E1D">
      <w:pPr>
        <w:pStyle w:val="020"/>
        <w:spacing w:line="23" w:lineRule="atLeast"/>
        <w:ind w:firstLine="709"/>
        <w:rPr>
          <w:i/>
          <w:sz w:val="28"/>
        </w:rPr>
      </w:pPr>
      <w:r w:rsidRPr="00796671">
        <w:rPr>
          <w:i/>
          <w:sz w:val="28"/>
        </w:rPr>
        <w:t>Подготовка кадров и трудоустройство выпускников</w:t>
      </w:r>
    </w:p>
    <w:p w:rsidR="00796671" w:rsidRPr="00796671" w:rsidRDefault="00796671" w:rsidP="00DA6E1D">
      <w:pPr>
        <w:pStyle w:val="04"/>
        <w:spacing w:line="23" w:lineRule="atLeast"/>
        <w:ind w:firstLine="709"/>
        <w:rPr>
          <w:sz w:val="28"/>
          <w:szCs w:val="28"/>
        </w:rPr>
      </w:pPr>
      <w:r w:rsidRPr="00796671">
        <w:rPr>
          <w:sz w:val="28"/>
          <w:szCs w:val="28"/>
        </w:rPr>
        <w:t>На территории Камчатского края ведут образовательную деятельность 11 профессиональных образовательных организаций (в том числе 1 негосударственная профессиональная образовательная организация).</w:t>
      </w:r>
    </w:p>
    <w:p w:rsidR="00796671" w:rsidRPr="00796671" w:rsidRDefault="00796671" w:rsidP="00DA6E1D">
      <w:pPr>
        <w:pStyle w:val="04"/>
        <w:spacing w:line="23" w:lineRule="atLeast"/>
        <w:ind w:firstLine="709"/>
        <w:rPr>
          <w:sz w:val="28"/>
          <w:szCs w:val="28"/>
        </w:rPr>
      </w:pPr>
      <w:r w:rsidRPr="00796671">
        <w:rPr>
          <w:sz w:val="28"/>
          <w:szCs w:val="28"/>
        </w:rPr>
        <w:t>Численность обучающихся очной и заочной форм обучения, получающих среднее профессиональное образование за счет средств краевого бюджета, в 2019 году составила 4415 человек, что в сравнении с 2018 годом бо</w:t>
      </w:r>
      <w:r w:rsidR="00E41E77">
        <w:rPr>
          <w:sz w:val="28"/>
          <w:szCs w:val="28"/>
        </w:rPr>
        <w:t xml:space="preserve">льше на 302 обучающихся или 7,3 </w:t>
      </w:r>
      <w:r w:rsidRPr="00796671">
        <w:rPr>
          <w:sz w:val="28"/>
          <w:szCs w:val="28"/>
        </w:rPr>
        <w:t xml:space="preserve">% (2018 год – 4113 чел.; 2017 год - 3960 чел.). </w:t>
      </w:r>
      <w:r w:rsidRPr="005A2766">
        <w:rPr>
          <w:sz w:val="28"/>
          <w:szCs w:val="28"/>
        </w:rPr>
        <w:t xml:space="preserve">Число обучающихся по программам среднего профессионального образования </w:t>
      </w:r>
      <w:r w:rsidR="00AB11EC" w:rsidRPr="005A2766">
        <w:rPr>
          <w:sz w:val="28"/>
          <w:szCs w:val="28"/>
        </w:rPr>
        <w:t>ежегодно растет</w:t>
      </w:r>
      <w:r w:rsidRPr="005A2766">
        <w:rPr>
          <w:sz w:val="28"/>
          <w:szCs w:val="28"/>
        </w:rPr>
        <w:t xml:space="preserve"> (2017 год - 5144 чел., 2018 год - 6182 чел., 2019 год - 6178 чел</w:t>
      </w:r>
      <w:r w:rsidRPr="00796671">
        <w:rPr>
          <w:sz w:val="28"/>
          <w:szCs w:val="28"/>
        </w:rPr>
        <w:t>.).</w:t>
      </w:r>
    </w:p>
    <w:p w:rsidR="00796671" w:rsidRPr="00796671" w:rsidRDefault="00796671" w:rsidP="00DA6E1D">
      <w:pPr>
        <w:widowControl w:val="0"/>
        <w:tabs>
          <w:tab w:val="left" w:pos="426"/>
        </w:tabs>
        <w:spacing w:after="0" w:line="240" w:lineRule="auto"/>
        <w:ind w:firstLine="709"/>
        <w:rPr>
          <w:rFonts w:ascii="Times New Roman" w:eastAsia="Calibri" w:hAnsi="Times New Roman"/>
          <w:sz w:val="28"/>
          <w:szCs w:val="28"/>
        </w:rPr>
      </w:pPr>
      <w:r w:rsidRPr="00796671">
        <w:rPr>
          <w:rFonts w:ascii="Times New Roman" w:eastAsia="Calibri" w:hAnsi="Times New Roman"/>
          <w:sz w:val="28"/>
          <w:szCs w:val="28"/>
        </w:rPr>
        <w:tab/>
        <w:t>Количество выпускников, получивших среднее профессиональное образование в 11 профессиональных образовательных организациях, составило 1436 человек (2018 год – 1083 чел.). Из них 911 человек трудоустроились на предприятиях Камчатского края, что составляет 63% от общего количества выпускников.</w:t>
      </w:r>
    </w:p>
    <w:p w:rsidR="00796671" w:rsidRPr="00796671" w:rsidRDefault="00796671" w:rsidP="00DA6E1D">
      <w:pPr>
        <w:pStyle w:val="04"/>
        <w:spacing w:line="23" w:lineRule="atLeast"/>
        <w:ind w:firstLine="709"/>
        <w:rPr>
          <w:sz w:val="28"/>
          <w:szCs w:val="28"/>
        </w:rPr>
      </w:pPr>
      <w:r w:rsidRPr="00796671">
        <w:rPr>
          <w:sz w:val="28"/>
          <w:szCs w:val="28"/>
        </w:rPr>
        <w:t xml:space="preserve">Достижению данных показателей в системе среднего профессионального образования способствует развитие материально-технической базы профессиональных образовательных организаций. Так, в рамках государственной программы «Развитие </w:t>
      </w:r>
      <w:r w:rsidRPr="00796671">
        <w:rPr>
          <w:spacing w:val="8"/>
          <w:sz w:val="28"/>
          <w:szCs w:val="28"/>
        </w:rPr>
        <w:t>образования в Камчатском крае» 40,30 млн. рублей направлены на ремонтные работы</w:t>
      </w:r>
      <w:r w:rsidRPr="00796671">
        <w:rPr>
          <w:sz w:val="28"/>
          <w:szCs w:val="28"/>
        </w:rPr>
        <w:t xml:space="preserve"> 8 профессиональных образовательных организаций.</w:t>
      </w:r>
    </w:p>
    <w:p w:rsidR="00796671" w:rsidRPr="00796671" w:rsidRDefault="00796671" w:rsidP="00DA6E1D">
      <w:pPr>
        <w:widowControl w:val="0"/>
        <w:shd w:val="clear" w:color="auto" w:fill="FFFFFF"/>
        <w:spacing w:after="0" w:line="23" w:lineRule="atLeast"/>
        <w:ind w:firstLine="709"/>
        <w:rPr>
          <w:rFonts w:ascii="Times New Roman" w:eastAsia="Calibri" w:hAnsi="Times New Roman"/>
          <w:sz w:val="28"/>
          <w:szCs w:val="28"/>
        </w:rPr>
      </w:pPr>
      <w:r w:rsidRPr="00796671">
        <w:rPr>
          <w:rFonts w:ascii="Times New Roman" w:eastAsia="Calibri" w:hAnsi="Times New Roman"/>
          <w:sz w:val="28"/>
          <w:szCs w:val="28"/>
        </w:rPr>
        <w:t>В КГПОБУ «Паланский колледж» введен в эксплуатацию автодром на общую сумму 12,50 млн. рублей.</w:t>
      </w:r>
    </w:p>
    <w:p w:rsidR="00796671" w:rsidRPr="00796671" w:rsidRDefault="00796671" w:rsidP="00DA6E1D">
      <w:pPr>
        <w:pStyle w:val="04"/>
        <w:spacing w:line="23" w:lineRule="atLeast"/>
        <w:ind w:firstLine="709"/>
        <w:rPr>
          <w:rFonts w:eastAsia="Calibri"/>
          <w:bCs/>
          <w:iCs/>
          <w:sz w:val="28"/>
          <w:szCs w:val="28"/>
        </w:rPr>
      </w:pPr>
      <w:r w:rsidRPr="00796671">
        <w:rPr>
          <w:rFonts w:eastAsia="Calibri"/>
          <w:bCs/>
          <w:iCs/>
          <w:sz w:val="28"/>
          <w:szCs w:val="28"/>
        </w:rPr>
        <w:t>В 2019 году Министерство образования Камчатского края продолжило работу по реализации регионального проекта «Молодые профессионалы (Повышение конкурентоспособности профессионального образования)» национального проекта «Образование», разработанного и утвержденного протоколом заседания Совета по организации проектной деятельности при Губернаторе Камчатского края от 05.12.2018 № 2.</w:t>
      </w:r>
    </w:p>
    <w:p w:rsidR="00796671" w:rsidRPr="00796671" w:rsidRDefault="00796671" w:rsidP="00DA6E1D">
      <w:pPr>
        <w:widowControl w:val="0"/>
        <w:spacing w:after="0" w:line="240" w:lineRule="auto"/>
        <w:ind w:firstLine="709"/>
        <w:rPr>
          <w:rFonts w:ascii="Times New Roman" w:hAnsi="Times New Roman"/>
          <w:sz w:val="28"/>
          <w:szCs w:val="28"/>
        </w:rPr>
      </w:pPr>
      <w:r w:rsidRPr="00796671">
        <w:rPr>
          <w:rFonts w:ascii="Times New Roman" w:hAnsi="Times New Roman"/>
          <w:sz w:val="28"/>
          <w:szCs w:val="28"/>
        </w:rPr>
        <w:t xml:space="preserve">В рамках данного проекта профессиональными образовательными организациями Камчатского края осуществлялась работа по следующим направлениям: </w:t>
      </w:r>
    </w:p>
    <w:p w:rsidR="00796671" w:rsidRPr="00796671" w:rsidRDefault="00796671" w:rsidP="00DA6E1D">
      <w:pPr>
        <w:tabs>
          <w:tab w:val="left" w:pos="709"/>
        </w:tabs>
        <w:spacing w:after="0" w:line="240" w:lineRule="auto"/>
        <w:ind w:firstLine="709"/>
        <w:rPr>
          <w:rFonts w:ascii="Times New Roman" w:eastAsia="Times New Roman" w:hAnsi="Times New Roman"/>
          <w:sz w:val="28"/>
          <w:szCs w:val="28"/>
          <w:lang w:eastAsia="ru-RU"/>
        </w:rPr>
      </w:pPr>
      <w:r w:rsidRPr="00796671">
        <w:rPr>
          <w:rFonts w:ascii="Times New Roman" w:hAnsi="Times New Roman"/>
          <w:sz w:val="28"/>
          <w:szCs w:val="28"/>
        </w:rPr>
        <w:tab/>
        <w:t xml:space="preserve">1) участие 58 студентов в промежуточной аттестации в форме демонстрационного экзамена </w:t>
      </w:r>
      <w:r w:rsidRPr="00796671">
        <w:rPr>
          <w:rFonts w:ascii="Times New Roman" w:eastAsia="Times New Roman" w:hAnsi="Times New Roman"/>
          <w:sz w:val="28"/>
          <w:szCs w:val="28"/>
          <w:lang w:eastAsia="ru-RU"/>
        </w:rPr>
        <w:t>по компетенциям: «Поварское дело», «Сварочные технологии», «Электромонтаж».</w:t>
      </w:r>
      <w:r w:rsidRPr="00796671">
        <w:rPr>
          <w:rFonts w:ascii="Times New Roman" w:eastAsia="Calibri" w:hAnsi="Times New Roman"/>
          <w:sz w:val="28"/>
          <w:szCs w:val="28"/>
        </w:rPr>
        <w:t xml:space="preserve"> Союзом «Агентство развития профессиональных сообществ и рабочих кадров «Молодые профессионалы (Ворлдскиллс Россия)» </w:t>
      </w:r>
      <w:r w:rsidRPr="00796671">
        <w:rPr>
          <w:rFonts w:ascii="Times New Roman" w:eastAsia="Times New Roman" w:hAnsi="Times New Roman"/>
          <w:sz w:val="28"/>
          <w:szCs w:val="28"/>
          <w:lang w:eastAsia="ru-RU"/>
        </w:rPr>
        <w:t>присвоен статус Центра проведения демонстрационного экзамена КГПОАУ «Камчатский политехнический техникум», КГПОАУ «Камчатский колледж технологии и сервиса», КГПОАУ «Камчатский морской энергетический техникум»;</w:t>
      </w:r>
    </w:p>
    <w:p w:rsidR="00796671" w:rsidRPr="00796671" w:rsidRDefault="00796671" w:rsidP="00DA6E1D">
      <w:pPr>
        <w:widowControl w:val="0"/>
        <w:shd w:val="clear" w:color="auto" w:fill="FFFFFF"/>
        <w:spacing w:after="0" w:line="240" w:lineRule="auto"/>
        <w:ind w:firstLine="709"/>
        <w:rPr>
          <w:rFonts w:ascii="Times New Roman" w:hAnsi="Times New Roman"/>
          <w:sz w:val="28"/>
          <w:szCs w:val="28"/>
        </w:rPr>
      </w:pPr>
      <w:r w:rsidRPr="00796671">
        <w:rPr>
          <w:rFonts w:ascii="Times New Roman" w:hAnsi="Times New Roman"/>
          <w:sz w:val="28"/>
          <w:szCs w:val="28"/>
        </w:rPr>
        <w:t>2) повышение квалификации 46 человек по программам, основанным на опыте Союза «Молодые профессионалы (Ворлдскиллс Россия)»;</w:t>
      </w:r>
    </w:p>
    <w:p w:rsidR="00796671" w:rsidRPr="00796671" w:rsidRDefault="00796671" w:rsidP="00DA6E1D">
      <w:pPr>
        <w:widowControl w:val="0"/>
        <w:shd w:val="clear" w:color="auto" w:fill="FFFFFF"/>
        <w:spacing w:after="0" w:line="240" w:lineRule="auto"/>
        <w:ind w:firstLine="709"/>
        <w:rPr>
          <w:rFonts w:ascii="Times New Roman" w:eastAsia="Times New Roman" w:hAnsi="Times New Roman"/>
          <w:sz w:val="28"/>
          <w:szCs w:val="28"/>
          <w:lang w:eastAsia="ru-RU"/>
        </w:rPr>
      </w:pPr>
      <w:r w:rsidRPr="00796671">
        <w:rPr>
          <w:rFonts w:ascii="Times New Roman" w:hAnsi="Times New Roman"/>
          <w:sz w:val="28"/>
          <w:szCs w:val="28"/>
        </w:rPr>
        <w:t xml:space="preserve">3) участие в конкурсном отборе, </w:t>
      </w:r>
      <w:r w:rsidRPr="00796671">
        <w:rPr>
          <w:rFonts w:ascii="Times New Roman" w:eastAsia="Calibri" w:hAnsi="Times New Roman"/>
          <w:bCs/>
          <w:iCs/>
          <w:kern w:val="20"/>
          <w:sz w:val="28"/>
          <w:szCs w:val="28"/>
        </w:rPr>
        <w:t xml:space="preserve">проведенного Минпросвещения России, </w:t>
      </w:r>
      <w:r w:rsidRPr="00796671">
        <w:rPr>
          <w:rFonts w:ascii="Times New Roman" w:eastAsia="Calibri" w:hAnsi="Times New Roman"/>
          <w:bCs/>
          <w:iCs/>
          <w:kern w:val="20"/>
          <w:sz w:val="28"/>
          <w:szCs w:val="28"/>
        </w:rPr>
        <w:lastRenderedPageBreak/>
        <w:t>КГПОБУ «Паланский колледж». В 2020 году колледж получит субсидию в размере 10 976 000,00 рублей на создание четырех мастерских по следующим компетенциям: Дошкольное образование, Преподавание в начальных классах, Педагогика дополнительно образования», Правоохранительная деятельность).</w:t>
      </w:r>
    </w:p>
    <w:p w:rsidR="00796671" w:rsidRPr="00796671" w:rsidRDefault="00796671" w:rsidP="00CF57F9">
      <w:pPr>
        <w:pStyle w:val="020"/>
        <w:spacing w:before="0" w:after="0" w:line="23" w:lineRule="atLeast"/>
        <w:ind w:firstLine="709"/>
        <w:rPr>
          <w:rFonts w:ascii="Times New Roman" w:hAnsi="Times New Roman" w:cs="Times New Roman"/>
          <w:i/>
          <w:sz w:val="28"/>
        </w:rPr>
      </w:pPr>
      <w:r w:rsidRPr="00796671">
        <w:rPr>
          <w:rFonts w:ascii="Times New Roman" w:hAnsi="Times New Roman" w:cs="Times New Roman"/>
          <w:i/>
          <w:sz w:val="28"/>
        </w:rPr>
        <w:t xml:space="preserve">Инклюзия в системе среднего профессионального образования </w:t>
      </w:r>
    </w:p>
    <w:p w:rsidR="00796671" w:rsidRPr="00796671" w:rsidRDefault="00796671" w:rsidP="00CF57F9">
      <w:pPr>
        <w:pStyle w:val="020"/>
        <w:spacing w:before="0" w:after="0" w:line="23" w:lineRule="atLeast"/>
        <w:ind w:firstLine="709"/>
        <w:rPr>
          <w:rFonts w:ascii="Times New Roman" w:hAnsi="Times New Roman" w:cs="Times New Roman"/>
          <w:i/>
          <w:sz w:val="28"/>
        </w:rPr>
      </w:pPr>
      <w:r w:rsidRPr="00796671">
        <w:rPr>
          <w:rFonts w:ascii="Times New Roman" w:hAnsi="Times New Roman" w:cs="Times New Roman"/>
          <w:i/>
          <w:sz w:val="28"/>
        </w:rPr>
        <w:t>и профессионального обучения</w:t>
      </w:r>
    </w:p>
    <w:p w:rsidR="00796671" w:rsidRPr="00796671" w:rsidRDefault="00796671" w:rsidP="00DA6E1D">
      <w:pPr>
        <w:pStyle w:val="0"/>
        <w:numPr>
          <w:ilvl w:val="0"/>
          <w:numId w:val="0"/>
        </w:numPr>
        <w:spacing w:line="23" w:lineRule="atLeast"/>
        <w:ind w:firstLine="709"/>
        <w:rPr>
          <w:sz w:val="28"/>
          <w:szCs w:val="28"/>
        </w:rPr>
      </w:pPr>
      <w:r w:rsidRPr="00796671">
        <w:rPr>
          <w:sz w:val="28"/>
          <w:szCs w:val="28"/>
        </w:rPr>
        <w:t xml:space="preserve">В 2019 году в 10 профессиональных образовательных организациях Камчатского края из 11 обучалось 44 инвалида. </w:t>
      </w:r>
    </w:p>
    <w:p w:rsidR="00796671" w:rsidRPr="00796671" w:rsidRDefault="00796671" w:rsidP="00DA6E1D">
      <w:pPr>
        <w:widowControl w:val="0"/>
        <w:tabs>
          <w:tab w:val="left" w:pos="993"/>
        </w:tabs>
        <w:spacing w:after="0" w:line="240" w:lineRule="atLeast"/>
        <w:ind w:firstLine="709"/>
        <w:rPr>
          <w:rFonts w:ascii="Times New Roman" w:hAnsi="Times New Roman"/>
          <w:bCs/>
          <w:iCs/>
          <w:sz w:val="28"/>
          <w:szCs w:val="28"/>
        </w:rPr>
      </w:pPr>
      <w:r w:rsidRPr="00796671">
        <w:rPr>
          <w:rFonts w:ascii="Times New Roman" w:eastAsia="Calibri" w:hAnsi="Times New Roman"/>
          <w:sz w:val="28"/>
          <w:szCs w:val="28"/>
        </w:rPr>
        <w:t xml:space="preserve">В 2019 году продолжилась работа по развитию конкурса профессионального мастерства для людей с инвалидностью и ограниченными возможностями здоровья «Абилимпикс». </w:t>
      </w:r>
      <w:r w:rsidRPr="00796671">
        <w:rPr>
          <w:rFonts w:ascii="Times New Roman" w:hAnsi="Times New Roman"/>
          <w:sz w:val="28"/>
          <w:szCs w:val="28"/>
        </w:rPr>
        <w:t xml:space="preserve">В сентябре проведен ежегодный региональный этап чемпионата по профессиональному мастерству среди инвалидов и лиц с ограниченными возможностями здоровья «Абилимпикс». </w:t>
      </w:r>
      <w:r w:rsidRPr="00796671">
        <w:rPr>
          <w:rFonts w:ascii="Times New Roman" w:hAnsi="Times New Roman"/>
          <w:bCs/>
          <w:iCs/>
          <w:sz w:val="28"/>
          <w:szCs w:val="28"/>
        </w:rPr>
        <w:t>В соревнованиях по 10 компетенциям приняло участие 70 участников по трем категориям: «школьники», «студенты», «специалисты» (в 2018 году: 5 компетенций, 44 участника). Для оценивания работы конкурсантов по каждой компетенции были привлечены эксперты из числа представителей образовательных организаций, предприятий (организаций) Камчатского края в количестве 60 человек. Мероприятие посетило 800 зрителей. По результатам соревнований в профессиональном мастерстве среди инвалидов и лиц с ограниченными возможностями здоровья экспертами были выявлены 13 победителей. В период с 18 по 23 ноября в г. Москве прошел Финал V Национального чемпионата «Абилимпикс». В соревнованиях приняли участие 8 представителей Камчатского края. По итогам соревнований в национальном этапе «Абилимпикс» молодой специалист МБОУ «Елизовская средняя школа № 3» завоевала бронзу по компетенции «Учитель начальных классов».</w:t>
      </w:r>
    </w:p>
    <w:p w:rsidR="00796671" w:rsidRPr="00796671" w:rsidRDefault="00796671" w:rsidP="00CF57F9">
      <w:pPr>
        <w:pStyle w:val="020"/>
        <w:spacing w:before="0" w:after="0" w:line="23" w:lineRule="atLeast"/>
        <w:ind w:firstLine="709"/>
        <w:rPr>
          <w:rFonts w:ascii="Times New Roman" w:hAnsi="Times New Roman" w:cs="Times New Roman"/>
          <w:i/>
          <w:sz w:val="28"/>
        </w:rPr>
      </w:pPr>
      <w:r w:rsidRPr="00796671">
        <w:rPr>
          <w:rFonts w:ascii="Times New Roman" w:hAnsi="Times New Roman" w:cs="Times New Roman"/>
          <w:i/>
          <w:sz w:val="28"/>
        </w:rPr>
        <w:t xml:space="preserve">Развитие конкурсного и олимпиадного движения </w:t>
      </w:r>
    </w:p>
    <w:p w:rsidR="00796671" w:rsidRPr="00796671" w:rsidRDefault="00796671" w:rsidP="00CF57F9">
      <w:pPr>
        <w:pStyle w:val="020"/>
        <w:spacing w:before="0" w:after="0" w:line="23" w:lineRule="atLeast"/>
        <w:ind w:firstLine="709"/>
        <w:rPr>
          <w:rFonts w:ascii="Times New Roman" w:hAnsi="Times New Roman" w:cs="Times New Roman"/>
          <w:i/>
          <w:sz w:val="28"/>
        </w:rPr>
      </w:pPr>
      <w:r w:rsidRPr="00796671">
        <w:rPr>
          <w:rFonts w:ascii="Times New Roman" w:hAnsi="Times New Roman" w:cs="Times New Roman"/>
          <w:i/>
          <w:sz w:val="28"/>
        </w:rPr>
        <w:t>профессионального мастерства</w:t>
      </w:r>
    </w:p>
    <w:p w:rsidR="00796671" w:rsidRPr="00796671" w:rsidRDefault="00796671" w:rsidP="00DA6E1D">
      <w:pPr>
        <w:pStyle w:val="04"/>
        <w:spacing w:line="23" w:lineRule="atLeast"/>
        <w:ind w:firstLine="709"/>
        <w:rPr>
          <w:sz w:val="28"/>
          <w:szCs w:val="28"/>
        </w:rPr>
      </w:pPr>
      <w:r w:rsidRPr="00796671">
        <w:rPr>
          <w:sz w:val="28"/>
          <w:szCs w:val="28"/>
        </w:rPr>
        <w:t>Одним из критериев качества подготовки выпускников профессиональных образовательных организаций являются результаты участия региональных команд в чемпионатах профессионального мастерства «Молодые профессионалы» (Ворлдскиллс Россия) на различных уровнях.</w:t>
      </w:r>
    </w:p>
    <w:p w:rsidR="00796671" w:rsidRPr="00796671" w:rsidRDefault="00796671" w:rsidP="00DA6E1D">
      <w:pPr>
        <w:pStyle w:val="04"/>
        <w:spacing w:line="23" w:lineRule="atLeast"/>
        <w:ind w:firstLine="709"/>
        <w:rPr>
          <w:sz w:val="28"/>
          <w:szCs w:val="28"/>
        </w:rPr>
      </w:pPr>
      <w:r w:rsidRPr="00796671">
        <w:rPr>
          <w:sz w:val="28"/>
          <w:szCs w:val="28"/>
        </w:rPr>
        <w:t>В 2019 году проведен III Региональный чемпионат «Молодые профессионалы (Ворлдскиллс Россия)» в Камчатском крае. В соревнованиях по 18 компетенциям приняло участие 110 участников, среди которых 5 молодых специалистов, 73 студента профессиональных образовательных организаций и 32 школьника (2018 год: 61 участник, из них 22 школьника, 10 компетенций). Работу участников оценивали 165 экспертов, в том числе 10 сертифицированных экспертов. По результатам отборочных соревнований в субъектах Российской Федерации 5 представителей Камчатского края, в т.ч. 1 юниор приняли участие в VII Финале Национального чемпионата «Молодые профессионалы» (WorldSkillsRussia) (г. Казань).</w:t>
      </w:r>
    </w:p>
    <w:p w:rsidR="00796671" w:rsidRPr="00796671" w:rsidRDefault="00796671" w:rsidP="00DA6E1D">
      <w:pPr>
        <w:pStyle w:val="04"/>
        <w:spacing w:line="23" w:lineRule="atLeast"/>
        <w:ind w:firstLine="709"/>
        <w:rPr>
          <w:sz w:val="28"/>
          <w:szCs w:val="28"/>
        </w:rPr>
      </w:pPr>
      <w:r w:rsidRPr="00796671">
        <w:rPr>
          <w:sz w:val="28"/>
          <w:szCs w:val="28"/>
        </w:rPr>
        <w:t>По результатам II</w:t>
      </w:r>
      <w:r w:rsidRPr="00796671">
        <w:rPr>
          <w:sz w:val="28"/>
          <w:szCs w:val="28"/>
          <w:lang w:val="en-US"/>
        </w:rPr>
        <w:t>I</w:t>
      </w:r>
      <w:r w:rsidRPr="00796671">
        <w:rPr>
          <w:sz w:val="28"/>
          <w:szCs w:val="28"/>
        </w:rPr>
        <w:t xml:space="preserve"> Регионального чемпионата «Молодые профессионалы» (Ворлдскиллс Россия) в Камчатском крае и отборочных соревнований, прошедших в марте-апреле 2019 года в субъектах Российской Федерации, 5 </w:t>
      </w:r>
      <w:r w:rsidRPr="00796671">
        <w:rPr>
          <w:sz w:val="28"/>
          <w:szCs w:val="28"/>
        </w:rPr>
        <w:lastRenderedPageBreak/>
        <w:t>человек приняли участие в Финале VI</w:t>
      </w:r>
      <w:r w:rsidRPr="00796671">
        <w:rPr>
          <w:sz w:val="28"/>
          <w:szCs w:val="28"/>
          <w:lang w:val="en-US"/>
        </w:rPr>
        <w:t>I</w:t>
      </w:r>
      <w:r w:rsidRPr="00796671">
        <w:rPr>
          <w:sz w:val="28"/>
          <w:szCs w:val="28"/>
        </w:rPr>
        <w:t xml:space="preserve"> Национального чемпионата «Молодые профессионалы» (Ворлдскиллс Россия) (далее – Финал) в г. Казань (Промышленная автоматика, Парикмахерское искусство, Дошкольное воспитание, </w:t>
      </w:r>
      <w:r w:rsidRPr="00796671">
        <w:rPr>
          <w:sz w:val="28"/>
          <w:szCs w:val="28"/>
          <w:lang w:val="en-US"/>
        </w:rPr>
        <w:t>IT</w:t>
      </w:r>
      <w:r w:rsidRPr="00796671">
        <w:rPr>
          <w:sz w:val="28"/>
          <w:szCs w:val="28"/>
        </w:rPr>
        <w:t>-решения для бизнеса на платформе 1С).</w:t>
      </w:r>
    </w:p>
    <w:p w:rsidR="00796671" w:rsidRPr="00622F51" w:rsidRDefault="00796671" w:rsidP="00DA6E1D">
      <w:pPr>
        <w:pStyle w:val="04"/>
        <w:spacing w:line="23" w:lineRule="atLeast"/>
        <w:ind w:firstLine="709"/>
        <w:rPr>
          <w:sz w:val="28"/>
          <w:szCs w:val="28"/>
        </w:rPr>
      </w:pPr>
      <w:r w:rsidRPr="00796671">
        <w:rPr>
          <w:sz w:val="28"/>
          <w:szCs w:val="28"/>
        </w:rPr>
        <w:t>Впервые в 2019 году в Финале принял участие школьник по юниорской компетенции «Промышленная автоматика», который, заняв высокие рейтинговые позиции, был удостоен представлять Камчатский край в составе национальной сборной на Международном чемпионате «Молодые профессионалы», проходившего в августе 2019 года в г. Казань.</w:t>
      </w:r>
    </w:p>
    <w:p w:rsidR="00967110" w:rsidRPr="00A03AB0" w:rsidRDefault="008B7782" w:rsidP="00CF57F9">
      <w:pPr>
        <w:pStyle w:val="01"/>
        <w:spacing w:line="23" w:lineRule="atLeast"/>
        <w:jc w:val="center"/>
        <w:rPr>
          <w:sz w:val="28"/>
          <w:szCs w:val="28"/>
        </w:rPr>
      </w:pPr>
      <w:r w:rsidRPr="00A03AB0">
        <w:rPr>
          <w:sz w:val="28"/>
          <w:szCs w:val="28"/>
        </w:rPr>
        <w:t>4.</w:t>
      </w:r>
      <w:r w:rsidRPr="00A03AB0">
        <w:rPr>
          <w:sz w:val="28"/>
          <w:szCs w:val="28"/>
        </w:rPr>
        <w:tab/>
        <w:t>Кадровая политика</w:t>
      </w:r>
    </w:p>
    <w:p w:rsidR="00C5510C" w:rsidRPr="00A03AB0" w:rsidRDefault="00967110" w:rsidP="00DA6E1D">
      <w:pPr>
        <w:pStyle w:val="012"/>
        <w:spacing w:line="23" w:lineRule="atLeast"/>
        <w:ind w:firstLine="709"/>
        <w:jc w:val="center"/>
        <w:rPr>
          <w:b w:val="0"/>
          <w:i/>
          <w:sz w:val="28"/>
          <w:szCs w:val="28"/>
        </w:rPr>
      </w:pPr>
      <w:r w:rsidRPr="00A03AB0">
        <w:rPr>
          <w:b w:val="0"/>
          <w:i/>
          <w:sz w:val="28"/>
          <w:szCs w:val="28"/>
        </w:rPr>
        <w:t xml:space="preserve">Повышение профессионального уровня педагогических работников </w:t>
      </w:r>
    </w:p>
    <w:p w:rsidR="00967110" w:rsidRPr="00755151" w:rsidRDefault="00967110" w:rsidP="00DA6E1D">
      <w:pPr>
        <w:pStyle w:val="012"/>
        <w:spacing w:line="23" w:lineRule="atLeast"/>
        <w:ind w:firstLine="709"/>
        <w:jc w:val="center"/>
        <w:rPr>
          <w:b w:val="0"/>
          <w:i/>
          <w:sz w:val="28"/>
          <w:szCs w:val="28"/>
        </w:rPr>
      </w:pPr>
      <w:r w:rsidRPr="00755151">
        <w:rPr>
          <w:b w:val="0"/>
          <w:i/>
          <w:sz w:val="28"/>
          <w:szCs w:val="28"/>
        </w:rPr>
        <w:t>образовательных организаций</w:t>
      </w:r>
    </w:p>
    <w:p w:rsidR="00755151" w:rsidRPr="00755151" w:rsidRDefault="00755151" w:rsidP="00DA6E1D">
      <w:pPr>
        <w:pStyle w:val="04"/>
        <w:spacing w:line="23" w:lineRule="atLeast"/>
        <w:ind w:firstLine="709"/>
        <w:rPr>
          <w:sz w:val="28"/>
          <w:szCs w:val="28"/>
        </w:rPr>
      </w:pPr>
      <w:r w:rsidRPr="00755151">
        <w:rPr>
          <w:sz w:val="28"/>
          <w:szCs w:val="28"/>
        </w:rPr>
        <w:t>Непрерывное повышение профессионального уровня педагогических работников образовательных организаций края реализуется через подведомственное Министерству учреждение (КГАУ ДПО «Камчатский ИРО»).</w:t>
      </w:r>
    </w:p>
    <w:p w:rsidR="00755151" w:rsidRPr="00755151" w:rsidRDefault="00755151" w:rsidP="00DA6E1D">
      <w:pPr>
        <w:pStyle w:val="04"/>
        <w:spacing w:line="23" w:lineRule="atLeast"/>
        <w:ind w:firstLine="709"/>
        <w:rPr>
          <w:sz w:val="28"/>
          <w:szCs w:val="28"/>
        </w:rPr>
      </w:pPr>
      <w:r w:rsidRPr="00755151">
        <w:rPr>
          <w:sz w:val="28"/>
          <w:szCs w:val="28"/>
        </w:rPr>
        <w:t xml:space="preserve">В 2019 году по программам повышения квалификации и профессиональной переподготовки на базе КГАУ ДПО «Камчатский ИРО» прошли обучение 3722 педагогических и руководящих работников образовательных организаций, проведено 173 курсовых мероприятия, из них 100 курсов повышения квалификации проведено в очной форме. Из общего количества слушателей 2283 человека (61%) обучены очно, 39% – с использованием дистанционных образовательных технологий (в 2018 году – 25,5%). </w:t>
      </w:r>
    </w:p>
    <w:p w:rsidR="00755151" w:rsidRPr="00755151" w:rsidRDefault="00755151" w:rsidP="00DA6E1D">
      <w:pPr>
        <w:pStyle w:val="04"/>
        <w:spacing w:line="23" w:lineRule="atLeast"/>
        <w:ind w:firstLine="709"/>
        <w:rPr>
          <w:sz w:val="28"/>
          <w:szCs w:val="28"/>
        </w:rPr>
      </w:pPr>
      <w:r w:rsidRPr="00755151">
        <w:rPr>
          <w:sz w:val="28"/>
          <w:szCs w:val="28"/>
        </w:rPr>
        <w:t xml:space="preserve">За истекший период сотрудниками Института  проведено 159 методических мероприятий по актуальным направлениям с участием 4896 работников образования Камчатского края. Педагоги региона приняли участие в 16 традиционных встречах с представителями ведущих издательств РФ: «Просвещение», «Российский учебник», «Русское слово - учебник». </w:t>
      </w:r>
    </w:p>
    <w:p w:rsidR="00755151" w:rsidRPr="00755151" w:rsidRDefault="00755151" w:rsidP="00DA6E1D">
      <w:pPr>
        <w:pStyle w:val="04"/>
        <w:spacing w:line="23" w:lineRule="atLeast"/>
        <w:ind w:firstLine="709"/>
        <w:rPr>
          <w:sz w:val="28"/>
          <w:szCs w:val="28"/>
        </w:rPr>
      </w:pPr>
      <w:r w:rsidRPr="00755151">
        <w:rPr>
          <w:sz w:val="28"/>
          <w:szCs w:val="28"/>
        </w:rPr>
        <w:t>Разработано 57 методических писем и рекомендаций для педагогических и руководящих работников Камчатского края по актуальным вопросам развития системы образования, обновлению и совершенствованию образовательной деятельности.</w:t>
      </w:r>
    </w:p>
    <w:p w:rsidR="00755151" w:rsidRPr="00755151" w:rsidRDefault="00755151" w:rsidP="00DA6E1D">
      <w:pPr>
        <w:pStyle w:val="04"/>
        <w:spacing w:line="23" w:lineRule="atLeast"/>
        <w:ind w:firstLine="709"/>
        <w:rPr>
          <w:sz w:val="28"/>
          <w:szCs w:val="28"/>
        </w:rPr>
      </w:pPr>
      <w:r w:rsidRPr="00755151">
        <w:rPr>
          <w:sz w:val="28"/>
          <w:szCs w:val="28"/>
        </w:rPr>
        <w:t>Министерством проводится системная работа по аттестации педагогических кадров.</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В 2019 году  состоялось 20 заседаний аттестационной комиссии Министерства образования Камчатского края, на которых было рассмотрено 800 аттестационных дел, при этом проведена аттестационная экспертиза деятельности 834 педагогических работников (34 человека отозвали свои заявления после проведения оценки профессиональной деятельности). Заседания аттестационной комиссии Министерства образования Камчатского края проводились в соответствии с утвержденным графиком.</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По упрощенной процедуре было аттестовано 169 педагогических работников (21% от общего количества аттестованных), из них 128 человек на высшую квалификационную категорию, 41 человек – на первую.</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lastRenderedPageBreak/>
        <w:t xml:space="preserve">Впервые получили квалификационную категорию 328 человек (41%), сумели повысить свой профессиональный уровень – 211 человек (26,3%).   </w:t>
      </w:r>
    </w:p>
    <w:p w:rsidR="00755151" w:rsidRPr="00755151" w:rsidRDefault="00755151" w:rsidP="00DA6E1D">
      <w:pPr>
        <w:pStyle w:val="012"/>
        <w:spacing w:line="23" w:lineRule="atLeast"/>
        <w:ind w:left="0" w:firstLine="709"/>
        <w:jc w:val="center"/>
        <w:rPr>
          <w:b w:val="0"/>
          <w:i/>
          <w:sz w:val="28"/>
          <w:szCs w:val="28"/>
        </w:rPr>
      </w:pPr>
      <w:r w:rsidRPr="00755151">
        <w:rPr>
          <w:b w:val="0"/>
          <w:i/>
          <w:sz w:val="28"/>
          <w:szCs w:val="28"/>
        </w:rPr>
        <w:t>Проведение конкурсов и форумов работников образования</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В 2019 году проведено 18 конкурсов профессионального мастерства, из них:</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w:t>
      </w:r>
      <w:r w:rsidRPr="00755151">
        <w:rPr>
          <w:rFonts w:ascii="Times New Roman" w:hAnsi="Times New Roman"/>
          <w:kern w:val="20"/>
          <w:sz w:val="28"/>
          <w:szCs w:val="28"/>
        </w:rPr>
        <w:tab/>
        <w:t>13 конкурсов для педагогических работников;</w:t>
      </w:r>
    </w:p>
    <w:p w:rsidR="00755151" w:rsidRPr="00755151" w:rsidRDefault="00755151" w:rsidP="00DA6E1D">
      <w:pPr>
        <w:spacing w:after="0" w:line="23" w:lineRule="atLeast"/>
        <w:ind w:firstLine="709"/>
        <w:contextualSpacing/>
      </w:pPr>
      <w:r w:rsidRPr="00755151">
        <w:rPr>
          <w:rFonts w:ascii="Times New Roman" w:hAnsi="Times New Roman"/>
          <w:kern w:val="20"/>
          <w:sz w:val="28"/>
          <w:szCs w:val="28"/>
        </w:rPr>
        <w:t xml:space="preserve"> ‒</w:t>
      </w:r>
      <w:r w:rsidRPr="00755151">
        <w:rPr>
          <w:rFonts w:ascii="Times New Roman" w:hAnsi="Times New Roman"/>
          <w:kern w:val="20"/>
          <w:sz w:val="28"/>
          <w:szCs w:val="28"/>
        </w:rPr>
        <w:tab/>
        <w:t>4 конкурса для образовательных организаций, в которых приняли участие 46 образовательных организаций, из них 11  получили финансовую поддержку из средств краевого бюджета, которая составила в общей сложности 5 400 000,00руб.</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Обеспечено организационно-методическое сопровождение победителей краевых конкурсов «Учитель года», «Воспитатель года», «Педагогический дебют», «Педагог-психолог» для участия во Всероссийских этапах данных конкурсов и распространения их профессионально-педагогического опыта через семинары, мастер-классы и т.д.</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В  результате участия в федеральных этапах конкурсов вошли в число лучших и стали лауреатами Всероссийских конкурсов:</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 «Учитель года» - Скрипникова Виктория Борисовна, учитель истории и обществознания МБОУ «Николаевская средняя школа» Елизовского муниципального района;</w:t>
      </w:r>
    </w:p>
    <w:p w:rsidR="00755151" w:rsidRPr="00755151" w:rsidRDefault="00755151" w:rsidP="00DA6E1D">
      <w:pPr>
        <w:spacing w:after="0" w:line="23" w:lineRule="atLeast"/>
        <w:ind w:firstLine="709"/>
        <w:contextualSpacing/>
        <w:rPr>
          <w:rFonts w:ascii="Times New Roman" w:hAnsi="Times New Roman"/>
          <w:kern w:val="20"/>
          <w:sz w:val="28"/>
          <w:szCs w:val="28"/>
        </w:rPr>
      </w:pPr>
      <w:r w:rsidRPr="00755151">
        <w:rPr>
          <w:rFonts w:ascii="Times New Roman" w:hAnsi="Times New Roman"/>
          <w:kern w:val="20"/>
          <w:sz w:val="28"/>
          <w:szCs w:val="28"/>
        </w:rPr>
        <w:t>- «Воспитатель года» - Дебарбиери Ксения Виториевна МБДОУ «Детский сад №4 «Малыш» Елизовского муниципального района.</w:t>
      </w:r>
    </w:p>
    <w:p w:rsidR="00755151" w:rsidRPr="00A40836" w:rsidRDefault="00755151" w:rsidP="00CF57F9">
      <w:pPr>
        <w:pStyle w:val="0f2"/>
        <w:tabs>
          <w:tab w:val="clear" w:pos="6691"/>
          <w:tab w:val="right" w:pos="709"/>
        </w:tabs>
        <w:spacing w:before="0" w:after="0"/>
        <w:ind w:firstLine="709"/>
        <w:jc w:val="both"/>
        <w:rPr>
          <w:b w:val="0"/>
          <w:sz w:val="28"/>
          <w:szCs w:val="28"/>
        </w:rPr>
      </w:pPr>
      <w:r w:rsidRPr="00755151">
        <w:rPr>
          <w:b w:val="0"/>
          <w:sz w:val="28"/>
          <w:szCs w:val="28"/>
        </w:rPr>
        <w:t xml:space="preserve">С 1 по 3 октября 2019 г. Министерством образования и молодежной политики Камчатского края организован </w:t>
      </w:r>
      <w:r w:rsidRPr="00755151">
        <w:rPr>
          <w:b w:val="0"/>
          <w:sz w:val="28"/>
          <w:szCs w:val="28"/>
          <w:lang w:val="en-US"/>
        </w:rPr>
        <w:t>IX</w:t>
      </w:r>
      <w:r w:rsidRPr="00755151">
        <w:rPr>
          <w:b w:val="0"/>
          <w:sz w:val="28"/>
          <w:szCs w:val="28"/>
        </w:rPr>
        <w:t xml:space="preserve"> Камчатский образовательный форум «</w:t>
      </w:r>
      <w:r w:rsidRPr="00755151">
        <w:rPr>
          <w:rStyle w:val="afffff3"/>
          <w:b w:val="0"/>
          <w:i w:val="0"/>
          <w:sz w:val="28"/>
          <w:szCs w:val="28"/>
        </w:rPr>
        <w:t>Маршрут в будущее</w:t>
      </w:r>
      <w:r w:rsidRPr="00755151">
        <w:rPr>
          <w:b w:val="0"/>
          <w:sz w:val="28"/>
          <w:szCs w:val="28"/>
        </w:rPr>
        <w:t>». В рамках форума проведены: перформативная дискуссия «Маршрут в будущее»</w:t>
      </w:r>
      <w:r w:rsidRPr="00755151">
        <w:rPr>
          <w:b w:val="0"/>
          <w:spacing w:val="8"/>
          <w:sz w:val="28"/>
          <w:szCs w:val="28"/>
        </w:rPr>
        <w:t>, презентационная площадка «Дополнительное образование как пространство развития ребенка»</w:t>
      </w:r>
      <w:r w:rsidRPr="00755151">
        <w:rPr>
          <w:b w:val="0"/>
          <w:spacing w:val="6"/>
          <w:sz w:val="28"/>
          <w:szCs w:val="28"/>
        </w:rPr>
        <w:t>, дискуссионная площадка «Мой идеальный кандидат», профориентированный проект «Город мастеров»</w:t>
      </w:r>
      <w:r w:rsidRPr="00755151">
        <w:rPr>
          <w:b w:val="0"/>
          <w:sz w:val="28"/>
          <w:szCs w:val="28"/>
        </w:rPr>
        <w:t>, педагогические мастерские «Профориентация в современной школе: новые возможности» и «Добрая дорога детства для взрослых», учебная приключенческая дистанция «Детский туризм – проба сил», творческая лаборатория «Осторожно: творческие люди!», лекция «Трансформация образования в эпоху перемен», родительская гостиная «Самоопределение ребёнка: искусство понимать,  интерактивные занятия в технопарке «Развитие техносферы в системе дополнительного образования», 4 образовательных маршрута. В рамках форума для студентов и школьников, педагогических работников</w:t>
      </w:r>
      <w:r w:rsidR="00670D75">
        <w:rPr>
          <w:b w:val="0"/>
          <w:sz w:val="28"/>
          <w:szCs w:val="28"/>
        </w:rPr>
        <w:t xml:space="preserve"> </w:t>
      </w:r>
      <w:r w:rsidRPr="00755151">
        <w:rPr>
          <w:b w:val="0"/>
          <w:sz w:val="28"/>
          <w:szCs w:val="28"/>
        </w:rPr>
        <w:t>прошли мероприятия в ФГБОУ ВО «Камчатский государственный университет имени Витуса Беринга», ФГБОУ ВО «Камчатский государственный технический университет», Дальневосточном филиале ФГБОУ ВО «Всероссийская академия внешней торговли Министерства экономического развития Российской Федерации».</w:t>
      </w:r>
    </w:p>
    <w:p w:rsidR="00967110" w:rsidRPr="00A03AB0" w:rsidRDefault="0022381D" w:rsidP="00BE7E9A">
      <w:pPr>
        <w:pStyle w:val="012"/>
        <w:spacing w:before="60" w:line="23" w:lineRule="atLeast"/>
        <w:ind w:hanging="397"/>
        <w:jc w:val="center"/>
        <w:rPr>
          <w:b w:val="0"/>
          <w:i/>
          <w:sz w:val="28"/>
          <w:szCs w:val="28"/>
        </w:rPr>
      </w:pPr>
      <w:r w:rsidRPr="00A03AB0">
        <w:rPr>
          <w:b w:val="0"/>
          <w:i/>
          <w:sz w:val="28"/>
          <w:szCs w:val="28"/>
        </w:rPr>
        <w:t>М</w:t>
      </w:r>
      <w:r w:rsidR="00967110" w:rsidRPr="00A03AB0">
        <w:rPr>
          <w:b w:val="0"/>
          <w:i/>
          <w:sz w:val="28"/>
          <w:szCs w:val="28"/>
        </w:rPr>
        <w:t>ероприятия по привлечению кадров</w:t>
      </w:r>
    </w:p>
    <w:p w:rsidR="001A6C8D" w:rsidRPr="00A03AB0" w:rsidRDefault="001A6C8D" w:rsidP="00DA6E1D">
      <w:pPr>
        <w:pStyle w:val="0e"/>
        <w:spacing w:line="23" w:lineRule="atLeast"/>
        <w:ind w:firstLine="709"/>
        <w:rPr>
          <w:sz w:val="28"/>
          <w:szCs w:val="28"/>
        </w:rPr>
      </w:pPr>
      <w:r w:rsidRPr="00A03AB0">
        <w:rPr>
          <w:sz w:val="28"/>
          <w:szCs w:val="28"/>
        </w:rPr>
        <w:t>В 201</w:t>
      </w:r>
      <w:r w:rsidR="00A03AB0" w:rsidRPr="00A03AB0">
        <w:rPr>
          <w:sz w:val="28"/>
          <w:szCs w:val="28"/>
        </w:rPr>
        <w:t>9</w:t>
      </w:r>
      <w:r w:rsidR="0093149B" w:rsidRPr="00A03AB0">
        <w:rPr>
          <w:sz w:val="28"/>
          <w:szCs w:val="28"/>
        </w:rPr>
        <w:t> год</w:t>
      </w:r>
      <w:r w:rsidRPr="00A03AB0">
        <w:rPr>
          <w:sz w:val="28"/>
          <w:szCs w:val="28"/>
        </w:rPr>
        <w:t>у Министерством продолжена</w:t>
      </w:r>
      <w:r w:rsidR="00D05124">
        <w:rPr>
          <w:sz w:val="28"/>
          <w:szCs w:val="28"/>
        </w:rPr>
        <w:t xml:space="preserve"> </w:t>
      </w:r>
      <w:r w:rsidRPr="00A03AB0">
        <w:rPr>
          <w:sz w:val="28"/>
          <w:szCs w:val="28"/>
        </w:rPr>
        <w:t>реализация мер по развитию кадрового обеспечения системы образования Камчатского края, в рамках которых проводятся мероприятия</w:t>
      </w:r>
      <w:r w:rsidR="006A1E62" w:rsidRPr="00A03AB0">
        <w:rPr>
          <w:sz w:val="28"/>
          <w:szCs w:val="28"/>
        </w:rPr>
        <w:t>,</w:t>
      </w:r>
      <w:r w:rsidRPr="00A03AB0">
        <w:rPr>
          <w:sz w:val="28"/>
          <w:szCs w:val="28"/>
        </w:rPr>
        <w:t xml:space="preserve"> направленные на привлечение педагогических кадров в </w:t>
      </w:r>
      <w:r w:rsidRPr="00A03AB0">
        <w:rPr>
          <w:sz w:val="28"/>
          <w:szCs w:val="28"/>
        </w:rPr>
        <w:lastRenderedPageBreak/>
        <w:t>образовательную отрасль, развитие профессиональных компетенций работников системы образования Камчатского края, распространение опыта лидеров и лучших практик, поощрение лучших учителей, профессиональную адаптацию и развитие педагогической компетентности молодых педагогов.</w:t>
      </w:r>
    </w:p>
    <w:p w:rsidR="00755151" w:rsidRPr="00622F51" w:rsidRDefault="00755151" w:rsidP="00DA6E1D">
      <w:pPr>
        <w:pStyle w:val="0e"/>
        <w:spacing w:line="23" w:lineRule="atLeast"/>
        <w:ind w:firstLine="709"/>
        <w:rPr>
          <w:sz w:val="28"/>
          <w:szCs w:val="28"/>
        </w:rPr>
      </w:pPr>
      <w:r w:rsidRPr="00755151">
        <w:rPr>
          <w:sz w:val="28"/>
          <w:szCs w:val="28"/>
        </w:rPr>
        <w:t>В течение года продолжил работу деятельностно-ориентированный обучающий семинар «Школа молодых педагогов», ориентированный на планомерное повышение профессионального уровня молодых педагогов. В рамках семинара проведены занятия по развитию полезных навыков в области практической психологии, конфликтологии, культуры речи, ораторского мастерства, делового имиджа, формированию корпоративной культуры; состоялись занятия, посвященные вопросам образовательной политики, актуальным проблемам трудового законодательства и законодательства в сфере образования. Для организации работы семинара были привлечены практикующие эксперты в узкоспециальных областях, профильные специалисты, в т. ч. из образовательных организаций высшего образования, преподаватели и методисты КГАУ ДПО «Камчатский ИРО», а также молодые педагоги, имеющие успешный опыт работы.</w:t>
      </w:r>
    </w:p>
    <w:p w:rsidR="00491E1E" w:rsidRDefault="00491E1E" w:rsidP="00DA6E1D">
      <w:pPr>
        <w:pStyle w:val="04"/>
        <w:spacing w:line="23" w:lineRule="atLeast"/>
        <w:ind w:firstLine="709"/>
        <w:rPr>
          <w:sz w:val="28"/>
          <w:szCs w:val="28"/>
        </w:rPr>
      </w:pPr>
      <w:r w:rsidRPr="0083280D">
        <w:rPr>
          <w:sz w:val="28"/>
          <w:szCs w:val="28"/>
        </w:rPr>
        <w:t>В 201</w:t>
      </w:r>
      <w:r w:rsidR="00A03AB0" w:rsidRPr="0083280D">
        <w:rPr>
          <w:sz w:val="28"/>
          <w:szCs w:val="28"/>
        </w:rPr>
        <w:t>9</w:t>
      </w:r>
      <w:r w:rsidR="0093149B" w:rsidRPr="0083280D">
        <w:rPr>
          <w:sz w:val="28"/>
          <w:szCs w:val="28"/>
        </w:rPr>
        <w:t> год</w:t>
      </w:r>
      <w:r w:rsidRPr="0083280D">
        <w:rPr>
          <w:sz w:val="28"/>
          <w:szCs w:val="28"/>
        </w:rPr>
        <w:t xml:space="preserve">у </w:t>
      </w:r>
      <w:r w:rsidR="00A03AB0" w:rsidRPr="0083280D">
        <w:rPr>
          <w:sz w:val="28"/>
          <w:szCs w:val="28"/>
        </w:rPr>
        <w:t>2</w:t>
      </w:r>
      <w:r w:rsidR="008828F3">
        <w:rPr>
          <w:sz w:val="28"/>
          <w:szCs w:val="28"/>
        </w:rPr>
        <w:t xml:space="preserve"> </w:t>
      </w:r>
      <w:r w:rsidRPr="0083280D">
        <w:rPr>
          <w:sz w:val="28"/>
          <w:szCs w:val="28"/>
        </w:rPr>
        <w:t>выпускник</w:t>
      </w:r>
      <w:r w:rsidR="008828F3">
        <w:rPr>
          <w:sz w:val="28"/>
          <w:szCs w:val="28"/>
        </w:rPr>
        <w:t>а</w:t>
      </w:r>
      <w:r w:rsidRPr="0083280D">
        <w:rPr>
          <w:sz w:val="28"/>
          <w:szCs w:val="28"/>
        </w:rPr>
        <w:t xml:space="preserve"> общеобразовательных организаций края поступили на целевые места по направлени</w:t>
      </w:r>
      <w:r w:rsidR="001F455F" w:rsidRPr="0083280D">
        <w:rPr>
          <w:sz w:val="28"/>
          <w:szCs w:val="28"/>
        </w:rPr>
        <w:t>ю «Педагогическое образование».</w:t>
      </w:r>
      <w:r w:rsidR="00320BF4" w:rsidRPr="0083280D">
        <w:rPr>
          <w:sz w:val="28"/>
          <w:szCs w:val="28"/>
        </w:rPr>
        <w:t xml:space="preserve"> Всего с 201</w:t>
      </w:r>
      <w:r w:rsidR="0083280D" w:rsidRPr="0083280D">
        <w:rPr>
          <w:sz w:val="28"/>
          <w:szCs w:val="28"/>
        </w:rPr>
        <w:t>7</w:t>
      </w:r>
      <w:r w:rsidR="00320BF4" w:rsidRPr="0083280D">
        <w:rPr>
          <w:sz w:val="28"/>
          <w:szCs w:val="28"/>
        </w:rPr>
        <w:t xml:space="preserve"> года </w:t>
      </w:r>
      <w:r w:rsidR="00173549" w:rsidRPr="0083280D">
        <w:rPr>
          <w:sz w:val="28"/>
          <w:szCs w:val="28"/>
        </w:rPr>
        <w:t>заключен</w:t>
      </w:r>
      <w:r w:rsidR="0083280D">
        <w:rPr>
          <w:sz w:val="28"/>
          <w:szCs w:val="28"/>
        </w:rPr>
        <w:t>о</w:t>
      </w:r>
      <w:r w:rsidR="00173549" w:rsidRPr="0083280D">
        <w:rPr>
          <w:sz w:val="28"/>
          <w:szCs w:val="28"/>
        </w:rPr>
        <w:t xml:space="preserve"> 2</w:t>
      </w:r>
      <w:r w:rsidR="0083280D" w:rsidRPr="0083280D">
        <w:rPr>
          <w:sz w:val="28"/>
          <w:szCs w:val="28"/>
        </w:rPr>
        <w:t>0</w:t>
      </w:r>
      <w:r w:rsidR="00173549" w:rsidRPr="0083280D">
        <w:rPr>
          <w:sz w:val="28"/>
          <w:szCs w:val="28"/>
        </w:rPr>
        <w:t xml:space="preserve"> договор</w:t>
      </w:r>
      <w:r w:rsidR="0083280D">
        <w:rPr>
          <w:sz w:val="28"/>
          <w:szCs w:val="28"/>
        </w:rPr>
        <w:t>ов</w:t>
      </w:r>
      <w:r w:rsidR="00173549" w:rsidRPr="0083280D">
        <w:rPr>
          <w:sz w:val="28"/>
          <w:szCs w:val="28"/>
        </w:rPr>
        <w:t xml:space="preserve"> о целевом обучении.</w:t>
      </w:r>
    </w:p>
    <w:p w:rsidR="00DD36CD" w:rsidRPr="0083280D" w:rsidRDefault="00DD36CD" w:rsidP="00DA6E1D">
      <w:pPr>
        <w:pStyle w:val="04"/>
        <w:spacing w:line="23" w:lineRule="atLeast"/>
        <w:ind w:firstLine="709"/>
        <w:rPr>
          <w:sz w:val="28"/>
          <w:szCs w:val="28"/>
        </w:rPr>
      </w:pPr>
      <w:r w:rsidRPr="00DD36CD">
        <w:rPr>
          <w:sz w:val="28"/>
          <w:szCs w:val="28"/>
        </w:rPr>
        <w:t xml:space="preserve">В </w:t>
      </w:r>
      <w:r w:rsidR="0097427F">
        <w:rPr>
          <w:sz w:val="28"/>
          <w:szCs w:val="28"/>
        </w:rPr>
        <w:t xml:space="preserve">целях </w:t>
      </w:r>
      <w:r>
        <w:rPr>
          <w:sz w:val="28"/>
          <w:szCs w:val="28"/>
        </w:rPr>
        <w:t>обеспечения общеобразовательных организаций учителями родных языков в 2019 году</w:t>
      </w:r>
      <w:r w:rsidR="008828F3">
        <w:rPr>
          <w:sz w:val="28"/>
          <w:szCs w:val="28"/>
        </w:rPr>
        <w:t xml:space="preserve"> </w:t>
      </w:r>
      <w:r>
        <w:rPr>
          <w:sz w:val="28"/>
          <w:szCs w:val="28"/>
        </w:rPr>
        <w:t xml:space="preserve">заключено </w:t>
      </w:r>
      <w:r w:rsidRPr="00DD36CD">
        <w:rPr>
          <w:sz w:val="28"/>
          <w:szCs w:val="28"/>
        </w:rPr>
        <w:t xml:space="preserve">соглашение </w:t>
      </w:r>
      <w:r>
        <w:rPr>
          <w:sz w:val="28"/>
          <w:szCs w:val="28"/>
        </w:rPr>
        <w:t xml:space="preserve">между </w:t>
      </w:r>
      <w:r w:rsidRPr="00DD36CD">
        <w:rPr>
          <w:sz w:val="28"/>
          <w:szCs w:val="28"/>
        </w:rPr>
        <w:t xml:space="preserve">КГАУ ДПО «Камчатский институт развития образования» </w:t>
      </w:r>
      <w:r>
        <w:rPr>
          <w:sz w:val="28"/>
          <w:szCs w:val="28"/>
        </w:rPr>
        <w:t>и</w:t>
      </w:r>
      <w:r w:rsidRPr="00DD36CD">
        <w:rPr>
          <w:sz w:val="28"/>
          <w:szCs w:val="28"/>
        </w:rPr>
        <w:t xml:space="preserve"> ФГБОУ ВО «КамГУ им. Витуса Беринга», </w:t>
      </w:r>
      <w:r>
        <w:rPr>
          <w:sz w:val="28"/>
          <w:szCs w:val="28"/>
        </w:rPr>
        <w:t xml:space="preserve">на организацию </w:t>
      </w:r>
      <w:r w:rsidRPr="00DD36CD">
        <w:rPr>
          <w:sz w:val="28"/>
          <w:szCs w:val="28"/>
        </w:rPr>
        <w:t>курс</w:t>
      </w:r>
      <w:r>
        <w:rPr>
          <w:sz w:val="28"/>
          <w:szCs w:val="28"/>
        </w:rPr>
        <w:t>ов</w:t>
      </w:r>
      <w:r w:rsidRPr="00DD36CD">
        <w:rPr>
          <w:sz w:val="28"/>
          <w:szCs w:val="28"/>
        </w:rPr>
        <w:t xml:space="preserve"> переподготовки по программе «Преподаватель </w:t>
      </w:r>
      <w:r>
        <w:rPr>
          <w:sz w:val="28"/>
          <w:szCs w:val="28"/>
        </w:rPr>
        <w:t xml:space="preserve">(профиль -  Ительменский язык)». В настоящее время обучение проходят </w:t>
      </w:r>
      <w:r w:rsidRPr="00DD36CD">
        <w:rPr>
          <w:sz w:val="28"/>
          <w:szCs w:val="28"/>
        </w:rPr>
        <w:t>6 человек.</w:t>
      </w:r>
      <w:r w:rsidR="0097427F">
        <w:rPr>
          <w:sz w:val="28"/>
          <w:szCs w:val="28"/>
        </w:rPr>
        <w:t xml:space="preserve"> Итоговая аттестация запланирована на май текущего года.</w:t>
      </w:r>
    </w:p>
    <w:p w:rsidR="00073750" w:rsidRPr="00073750" w:rsidRDefault="00073750" w:rsidP="00DA6E1D">
      <w:pPr>
        <w:pStyle w:val="012"/>
        <w:spacing w:line="23" w:lineRule="atLeast"/>
        <w:ind w:left="0" w:firstLine="709"/>
        <w:jc w:val="center"/>
        <w:rPr>
          <w:b w:val="0"/>
          <w:i/>
          <w:sz w:val="28"/>
          <w:szCs w:val="28"/>
        </w:rPr>
      </w:pPr>
      <w:r w:rsidRPr="00073750">
        <w:rPr>
          <w:b w:val="0"/>
          <w:i/>
          <w:sz w:val="28"/>
          <w:szCs w:val="28"/>
        </w:rPr>
        <w:t>Социальная выплата учителям общеобразовательных учреждений</w:t>
      </w:r>
    </w:p>
    <w:p w:rsidR="00073750" w:rsidRPr="00073750" w:rsidRDefault="00073750" w:rsidP="00DA6E1D">
      <w:pPr>
        <w:pStyle w:val="04"/>
        <w:spacing w:line="23" w:lineRule="atLeast"/>
        <w:ind w:firstLine="709"/>
        <w:rPr>
          <w:sz w:val="28"/>
          <w:szCs w:val="28"/>
        </w:rPr>
      </w:pPr>
      <w:r w:rsidRPr="00073750">
        <w:rPr>
          <w:sz w:val="28"/>
          <w:szCs w:val="28"/>
        </w:rPr>
        <w:t>С 2012 года учителям общеобразовательных учреждений в Камчатском крае в возрасте до 35 лет (включительно) предоставляются социальные выплаты на уплату первоначального взноса по ипотечному жилищному кредиту (займу) на приобретение жилого помещения в Камчатском крае (далее — социальные выплаты), предоставляемому кредитными организациями и иными организациями, реализующими программы ипотечного жилищного кредитования (заимствования) в Камчатском крае. Предоставление социальных выплат осуществляется Министерством образования и молодежной политики Камчатского края.</w:t>
      </w:r>
    </w:p>
    <w:p w:rsidR="00073750" w:rsidRPr="00073750" w:rsidRDefault="00073750" w:rsidP="00DA6E1D">
      <w:pPr>
        <w:pStyle w:val="04"/>
        <w:spacing w:line="23" w:lineRule="atLeast"/>
        <w:ind w:firstLine="709"/>
        <w:rPr>
          <w:sz w:val="28"/>
          <w:szCs w:val="28"/>
        </w:rPr>
      </w:pPr>
      <w:r w:rsidRPr="00073750">
        <w:rPr>
          <w:sz w:val="28"/>
          <w:szCs w:val="28"/>
        </w:rPr>
        <w:t>Для предоставления социальной выплаты в 2019 году из краевого бюджета было выделено 6 802 429,50 тыс. рублей, благодаря предоставленной выплате 10 учителей приобрели жилье на условиях ипотечного жилищного кредитования.</w:t>
      </w:r>
    </w:p>
    <w:p w:rsidR="00073750" w:rsidRPr="00073750" w:rsidRDefault="00073750" w:rsidP="00DA6E1D">
      <w:pPr>
        <w:pStyle w:val="04"/>
        <w:spacing w:line="23" w:lineRule="atLeast"/>
        <w:ind w:firstLine="709"/>
        <w:contextualSpacing w:val="0"/>
        <w:rPr>
          <w:sz w:val="28"/>
          <w:szCs w:val="28"/>
        </w:rPr>
      </w:pPr>
      <w:r w:rsidRPr="00073750">
        <w:rPr>
          <w:sz w:val="28"/>
          <w:szCs w:val="28"/>
        </w:rPr>
        <w:t>Всего за период с 2012 по 2019 годы жилье в Камчатском крае на условиях ипотечного жилищного кредитования, с получением социальной выплаты на уплату первоначального взноса, приобрели 108 учителей общеобразовательных учреждений в Камчатском крае.</w:t>
      </w:r>
    </w:p>
    <w:p w:rsidR="00073750" w:rsidRPr="00073750" w:rsidRDefault="00073750" w:rsidP="00DA6E1D">
      <w:pPr>
        <w:pStyle w:val="04"/>
        <w:spacing w:line="23" w:lineRule="atLeast"/>
        <w:ind w:firstLine="709"/>
        <w:contextualSpacing w:val="0"/>
        <w:rPr>
          <w:sz w:val="28"/>
          <w:szCs w:val="28"/>
        </w:rPr>
      </w:pPr>
      <w:r w:rsidRPr="00073750">
        <w:rPr>
          <w:sz w:val="28"/>
          <w:szCs w:val="28"/>
        </w:rPr>
        <w:lastRenderedPageBreak/>
        <w:t xml:space="preserve">Размер социальной выплаты, предоставляемой учителям, в зависимости от состава </w:t>
      </w:r>
      <w:r w:rsidRPr="00073750">
        <w:rPr>
          <w:spacing w:val="-4"/>
          <w:sz w:val="28"/>
          <w:szCs w:val="28"/>
        </w:rPr>
        <w:t>семьи учителя в 2019 году составил от 489,08 до 1 067,104 тыс. руб. (1 чел. — 489,08; 2 чел. —</w:t>
      </w:r>
      <w:r w:rsidRPr="00073750">
        <w:rPr>
          <w:sz w:val="28"/>
          <w:szCs w:val="28"/>
        </w:rPr>
        <w:t xml:space="preserve"> 622,47; 3 чел. — 731,3; 4 чел. — 1 067,104).</w:t>
      </w:r>
    </w:p>
    <w:p w:rsidR="00073750" w:rsidRPr="00073750" w:rsidRDefault="00073750" w:rsidP="00BE7E9A">
      <w:pPr>
        <w:pStyle w:val="012"/>
        <w:keepNext w:val="0"/>
        <w:keepLines w:val="0"/>
        <w:suppressLineNumbers w:val="0"/>
        <w:suppressAutoHyphens w:val="0"/>
        <w:spacing w:before="60" w:line="23" w:lineRule="atLeast"/>
        <w:ind w:left="0"/>
        <w:contextualSpacing w:val="0"/>
        <w:jc w:val="center"/>
        <w:rPr>
          <w:b w:val="0"/>
          <w:i/>
          <w:sz w:val="28"/>
          <w:szCs w:val="28"/>
        </w:rPr>
      </w:pPr>
      <w:r w:rsidRPr="00073750">
        <w:rPr>
          <w:b w:val="0"/>
          <w:i/>
          <w:sz w:val="28"/>
          <w:szCs w:val="28"/>
        </w:rPr>
        <w:t>Моральное стимулирование работников</w:t>
      </w:r>
    </w:p>
    <w:p w:rsidR="00073750" w:rsidRPr="00073750" w:rsidRDefault="00073750" w:rsidP="00CF57F9">
      <w:pPr>
        <w:pStyle w:val="04"/>
        <w:spacing w:before="60" w:after="60" w:line="23" w:lineRule="atLeast"/>
        <w:ind w:firstLine="709"/>
        <w:contextualSpacing w:val="0"/>
        <w:rPr>
          <w:sz w:val="28"/>
          <w:szCs w:val="28"/>
        </w:rPr>
      </w:pPr>
      <w:r w:rsidRPr="00073750">
        <w:rPr>
          <w:sz w:val="28"/>
          <w:szCs w:val="28"/>
        </w:rPr>
        <w:t>Кроме мер социальной поддержи, Министерством осуществляется работа по моральному стимулированию работников сферы образования, воспитания детей и молодежи Камчатского края — представлению к государственным наградам Российской Федерации, ведомственным наградам федерального и регионального уровней, наградам Камчатского края.</w:t>
      </w:r>
    </w:p>
    <w:p w:rsidR="00073750" w:rsidRPr="00073750" w:rsidRDefault="00073750" w:rsidP="00DA6E1D">
      <w:pPr>
        <w:pStyle w:val="04"/>
        <w:spacing w:line="23" w:lineRule="atLeast"/>
        <w:ind w:firstLine="709"/>
        <w:contextualSpacing w:val="0"/>
        <w:rPr>
          <w:sz w:val="28"/>
          <w:szCs w:val="28"/>
        </w:rPr>
      </w:pPr>
      <w:r w:rsidRPr="00073750">
        <w:rPr>
          <w:sz w:val="28"/>
          <w:szCs w:val="28"/>
        </w:rPr>
        <w:t>Так, в 2019 году:</w:t>
      </w:r>
    </w:p>
    <w:p w:rsidR="00073750" w:rsidRPr="00073750" w:rsidRDefault="00073750" w:rsidP="00DA6E1D">
      <w:pPr>
        <w:pStyle w:val="04"/>
        <w:spacing w:line="23" w:lineRule="atLeast"/>
        <w:ind w:firstLine="709"/>
        <w:contextualSpacing w:val="0"/>
        <w:rPr>
          <w:sz w:val="28"/>
          <w:szCs w:val="28"/>
        </w:rPr>
      </w:pPr>
      <w:r w:rsidRPr="00073750">
        <w:rPr>
          <w:sz w:val="28"/>
          <w:szCs w:val="28"/>
        </w:rPr>
        <w:t>1) одному камчатскому педагогу присвоено почётное звание «Заслуженный учитель Российской Федерации»;</w:t>
      </w:r>
    </w:p>
    <w:p w:rsidR="00073750" w:rsidRPr="00073750" w:rsidRDefault="00073750" w:rsidP="00DA6E1D">
      <w:pPr>
        <w:pStyle w:val="04"/>
        <w:spacing w:line="23" w:lineRule="atLeast"/>
        <w:ind w:firstLine="709"/>
        <w:rPr>
          <w:sz w:val="28"/>
          <w:szCs w:val="28"/>
        </w:rPr>
      </w:pPr>
      <w:r w:rsidRPr="00073750">
        <w:rPr>
          <w:sz w:val="28"/>
          <w:szCs w:val="28"/>
        </w:rPr>
        <w:t>2) двум камчатским педагогам объявлена благодарность Президента Российской Федерации;</w:t>
      </w:r>
    </w:p>
    <w:p w:rsidR="00073750" w:rsidRPr="00073750" w:rsidRDefault="00073750" w:rsidP="00DA6E1D">
      <w:pPr>
        <w:pStyle w:val="0"/>
        <w:numPr>
          <w:ilvl w:val="0"/>
          <w:numId w:val="0"/>
        </w:numPr>
        <w:spacing w:line="23" w:lineRule="atLeast"/>
        <w:ind w:firstLine="709"/>
        <w:contextualSpacing w:val="0"/>
        <w:rPr>
          <w:sz w:val="28"/>
          <w:szCs w:val="28"/>
        </w:rPr>
      </w:pPr>
      <w:r w:rsidRPr="00073750">
        <w:rPr>
          <w:sz w:val="28"/>
          <w:szCs w:val="28"/>
        </w:rPr>
        <w:t>3) 144 работника сферы образования, воспитания детей и молодежи награждены Почетными грамотами и Благодарственными письмами Правительства Камчатского края, ценными подарками Губернатора Камчатского края;</w:t>
      </w:r>
    </w:p>
    <w:p w:rsidR="00073750" w:rsidRPr="00622F51" w:rsidRDefault="00073750" w:rsidP="00DA6E1D">
      <w:pPr>
        <w:pStyle w:val="04"/>
        <w:spacing w:line="23" w:lineRule="atLeast"/>
        <w:ind w:firstLine="709"/>
        <w:rPr>
          <w:sz w:val="28"/>
          <w:szCs w:val="28"/>
        </w:rPr>
      </w:pPr>
      <w:r w:rsidRPr="00073750">
        <w:rPr>
          <w:sz w:val="28"/>
          <w:szCs w:val="28"/>
        </w:rPr>
        <w:t>4) 402 работника сферы образования, воспитания детей и молодежи награждены ведомственными наградами Министерства образования и молодежной политики Камчатского края.</w:t>
      </w:r>
    </w:p>
    <w:p w:rsidR="00967110" w:rsidRPr="0083280D" w:rsidRDefault="0026109C" w:rsidP="00CF57F9">
      <w:pPr>
        <w:pStyle w:val="01"/>
        <w:spacing w:line="23" w:lineRule="atLeast"/>
        <w:jc w:val="center"/>
        <w:rPr>
          <w:rFonts w:ascii="TimesNewRoman,Italic" w:hAnsi="TimesNewRoman,Italic" w:cs="TimesNewRoman,Italic"/>
          <w:i/>
          <w:iCs/>
          <w:sz w:val="28"/>
          <w:szCs w:val="28"/>
        </w:rPr>
      </w:pPr>
      <w:r w:rsidRPr="0083280D">
        <w:rPr>
          <w:sz w:val="28"/>
          <w:szCs w:val="28"/>
        </w:rPr>
        <w:t>5</w:t>
      </w:r>
      <w:r w:rsidR="00967110" w:rsidRPr="0083280D">
        <w:rPr>
          <w:sz w:val="28"/>
          <w:szCs w:val="28"/>
        </w:rPr>
        <w:t>.</w:t>
      </w:r>
      <w:r w:rsidRPr="0083280D">
        <w:rPr>
          <w:sz w:val="28"/>
          <w:szCs w:val="28"/>
        </w:rPr>
        <w:tab/>
      </w:r>
      <w:r w:rsidR="003B5E5A" w:rsidRPr="0083280D">
        <w:rPr>
          <w:sz w:val="28"/>
          <w:szCs w:val="28"/>
        </w:rPr>
        <w:t>Региональная политика</w:t>
      </w:r>
      <w:r w:rsidR="007C50CB" w:rsidRPr="0083280D">
        <w:rPr>
          <w:sz w:val="28"/>
          <w:szCs w:val="28"/>
        </w:rPr>
        <w:t xml:space="preserve"> в сфере </w:t>
      </w:r>
      <w:r w:rsidR="003B5E5A" w:rsidRPr="0083280D">
        <w:rPr>
          <w:sz w:val="28"/>
          <w:szCs w:val="28"/>
        </w:rPr>
        <w:t>научной</w:t>
      </w:r>
      <w:r w:rsidR="007C50CB" w:rsidRPr="0083280D">
        <w:rPr>
          <w:sz w:val="28"/>
          <w:szCs w:val="28"/>
        </w:rPr>
        <w:t xml:space="preserve"> и инновационной деятельности</w:t>
      </w:r>
    </w:p>
    <w:p w:rsidR="00C87C34" w:rsidRPr="0083280D" w:rsidRDefault="00C87C34" w:rsidP="00DA6E1D">
      <w:pPr>
        <w:pStyle w:val="04"/>
        <w:spacing w:line="23" w:lineRule="atLeast"/>
        <w:ind w:firstLine="709"/>
        <w:rPr>
          <w:sz w:val="28"/>
          <w:szCs w:val="28"/>
        </w:rPr>
      </w:pPr>
      <w:r w:rsidRPr="0083280D">
        <w:rPr>
          <w:sz w:val="28"/>
          <w:szCs w:val="28"/>
        </w:rPr>
        <w:t>В целях создания условий для поддержки научной деятельности в Камчатском крае государственной программой Камчатского края «Развитие образования в Камчатском крае» предусмотрены средства на содействие ученым Камчатки по участию в мероприятиях, способствующих развитию научного потенциала региона. В 201</w:t>
      </w:r>
      <w:r w:rsidR="0083280D" w:rsidRPr="0083280D">
        <w:rPr>
          <w:sz w:val="28"/>
          <w:szCs w:val="28"/>
        </w:rPr>
        <w:t xml:space="preserve">9 </w:t>
      </w:r>
      <w:r w:rsidR="0093149B" w:rsidRPr="0083280D">
        <w:rPr>
          <w:sz w:val="28"/>
          <w:szCs w:val="28"/>
        </w:rPr>
        <w:t>год</w:t>
      </w:r>
      <w:r w:rsidRPr="0083280D">
        <w:rPr>
          <w:sz w:val="28"/>
          <w:szCs w:val="28"/>
        </w:rPr>
        <w:t xml:space="preserve">у </w:t>
      </w:r>
      <w:r w:rsidR="0097427F">
        <w:rPr>
          <w:sz w:val="28"/>
          <w:szCs w:val="28"/>
        </w:rPr>
        <w:t xml:space="preserve">за счет средств краевого бюджета </w:t>
      </w:r>
      <w:r w:rsidR="0083280D" w:rsidRPr="0083280D">
        <w:rPr>
          <w:sz w:val="28"/>
          <w:szCs w:val="28"/>
        </w:rPr>
        <w:t>3</w:t>
      </w:r>
      <w:r w:rsidR="0026109C" w:rsidRPr="0083280D">
        <w:rPr>
          <w:sz w:val="28"/>
          <w:szCs w:val="28"/>
        </w:rPr>
        <w:t> </w:t>
      </w:r>
      <w:r w:rsidR="0083280D" w:rsidRPr="0083280D">
        <w:rPr>
          <w:sz w:val="28"/>
          <w:szCs w:val="28"/>
        </w:rPr>
        <w:t>представителя образовательных организаций высшего образования из числа студентов-молодых ученных приняли участие в работе научно-молодежной площадки В</w:t>
      </w:r>
      <w:r w:rsidR="0097427F">
        <w:rPr>
          <w:sz w:val="28"/>
          <w:szCs w:val="28"/>
        </w:rPr>
        <w:t xml:space="preserve">осточного экономического форума </w:t>
      </w:r>
      <w:r w:rsidR="0083280D" w:rsidRPr="0083280D">
        <w:rPr>
          <w:sz w:val="28"/>
          <w:szCs w:val="28"/>
        </w:rPr>
        <w:t>-2019.</w:t>
      </w:r>
    </w:p>
    <w:p w:rsidR="00C87C34" w:rsidRDefault="00C87C34" w:rsidP="00DA6E1D">
      <w:pPr>
        <w:pStyle w:val="04"/>
        <w:spacing w:line="23" w:lineRule="atLeast"/>
        <w:ind w:firstLine="709"/>
        <w:rPr>
          <w:sz w:val="28"/>
          <w:szCs w:val="28"/>
        </w:rPr>
      </w:pPr>
      <w:r w:rsidRPr="00C5345E">
        <w:rPr>
          <w:sz w:val="28"/>
          <w:szCs w:val="28"/>
        </w:rPr>
        <w:t>С 2009</w:t>
      </w:r>
      <w:r w:rsidR="0093149B" w:rsidRPr="00C5345E">
        <w:rPr>
          <w:sz w:val="28"/>
          <w:szCs w:val="28"/>
        </w:rPr>
        <w:t> год</w:t>
      </w:r>
      <w:r w:rsidRPr="00C5345E">
        <w:rPr>
          <w:sz w:val="28"/>
          <w:szCs w:val="28"/>
        </w:rPr>
        <w:t>а в Камчатском крае функционирует Совет по науке и инновациям при Губернаторе Камчатского края</w:t>
      </w:r>
      <w:r w:rsidR="001C4D28" w:rsidRPr="00C5345E">
        <w:rPr>
          <w:sz w:val="28"/>
          <w:szCs w:val="28"/>
        </w:rPr>
        <w:t>,</w:t>
      </w:r>
      <w:r w:rsidRPr="00C5345E">
        <w:rPr>
          <w:sz w:val="28"/>
          <w:szCs w:val="28"/>
        </w:rPr>
        <w:t xml:space="preserve"> создан</w:t>
      </w:r>
      <w:r w:rsidR="001C4D28" w:rsidRPr="00C5345E">
        <w:rPr>
          <w:sz w:val="28"/>
          <w:szCs w:val="28"/>
        </w:rPr>
        <w:t>ный</w:t>
      </w:r>
      <w:r w:rsidRPr="00C5345E">
        <w:rPr>
          <w:sz w:val="28"/>
          <w:szCs w:val="28"/>
        </w:rPr>
        <w:t xml:space="preserve"> в целях рассмотрения и разработки предложений по образовательной, научной, научно-технической, технологической и инновационной стратегии развития Камчатского края, а также организации взаимодействия органов государственной власти Камчатского края, научных и образовательных учреждений, промышленных предприятий при решении региональных научно-практических и инновационных задач.В 201</w:t>
      </w:r>
      <w:r w:rsidR="0083280D" w:rsidRPr="00C5345E">
        <w:rPr>
          <w:sz w:val="28"/>
          <w:szCs w:val="28"/>
        </w:rPr>
        <w:t>9</w:t>
      </w:r>
      <w:r w:rsidR="0093149B" w:rsidRPr="00C5345E">
        <w:rPr>
          <w:sz w:val="28"/>
          <w:szCs w:val="28"/>
        </w:rPr>
        <w:t> год</w:t>
      </w:r>
      <w:r w:rsidRPr="00C5345E">
        <w:rPr>
          <w:sz w:val="28"/>
          <w:szCs w:val="28"/>
        </w:rPr>
        <w:t xml:space="preserve">у состоялось </w:t>
      </w:r>
      <w:r w:rsidR="0083280D" w:rsidRPr="00C5345E">
        <w:rPr>
          <w:sz w:val="28"/>
          <w:szCs w:val="28"/>
        </w:rPr>
        <w:t>4</w:t>
      </w:r>
      <w:r w:rsidR="0026109C" w:rsidRPr="00C5345E">
        <w:rPr>
          <w:sz w:val="28"/>
          <w:szCs w:val="28"/>
        </w:rPr>
        <w:t> </w:t>
      </w:r>
      <w:r w:rsidRPr="00C5345E">
        <w:rPr>
          <w:sz w:val="28"/>
          <w:szCs w:val="28"/>
        </w:rPr>
        <w:t>заседанияСовета по науке и инновациям при Губернаторе Камчатского края, на которых заслушано 1</w:t>
      </w:r>
      <w:r w:rsidR="00C5345E" w:rsidRPr="00C5345E">
        <w:rPr>
          <w:sz w:val="28"/>
          <w:szCs w:val="28"/>
        </w:rPr>
        <w:t>5</w:t>
      </w:r>
      <w:r w:rsidRPr="00C5345E">
        <w:rPr>
          <w:sz w:val="28"/>
          <w:szCs w:val="28"/>
        </w:rPr>
        <w:t xml:space="preserve"> научных </w:t>
      </w:r>
      <w:r w:rsidR="000C03F8" w:rsidRPr="00C5345E">
        <w:rPr>
          <w:sz w:val="28"/>
          <w:szCs w:val="28"/>
        </w:rPr>
        <w:t>д</w:t>
      </w:r>
      <w:r w:rsidRPr="00C5345E">
        <w:rPr>
          <w:sz w:val="28"/>
          <w:szCs w:val="28"/>
        </w:rPr>
        <w:t>окладов различной тематики.</w:t>
      </w:r>
    </w:p>
    <w:p w:rsidR="00755151" w:rsidRPr="00755151" w:rsidRDefault="00755151" w:rsidP="00DA6E1D">
      <w:pPr>
        <w:pStyle w:val="04"/>
        <w:spacing w:line="23" w:lineRule="atLeast"/>
        <w:ind w:firstLine="709"/>
        <w:rPr>
          <w:sz w:val="28"/>
          <w:szCs w:val="28"/>
        </w:rPr>
      </w:pPr>
      <w:r w:rsidRPr="00755151">
        <w:rPr>
          <w:sz w:val="28"/>
          <w:szCs w:val="28"/>
        </w:rPr>
        <w:t xml:space="preserve">В 2019 году проведено 7 научно-практических и научно-методических мероприятий (общее количество участников – 2 363 человека) по приоритетным </w:t>
      </w:r>
      <w:r w:rsidRPr="00755151">
        <w:rPr>
          <w:sz w:val="28"/>
          <w:szCs w:val="28"/>
        </w:rPr>
        <w:lastRenderedPageBreak/>
        <w:t xml:space="preserve">направлениям развития системы образования, в том числе с участием ученых и специалистов ведущих научных школ России и зарубежных стран: </w:t>
      </w:r>
    </w:p>
    <w:p w:rsidR="00755151" w:rsidRPr="00755151" w:rsidRDefault="00755151" w:rsidP="00DA6E1D">
      <w:pPr>
        <w:pStyle w:val="04"/>
        <w:spacing w:line="23" w:lineRule="atLeast"/>
        <w:ind w:firstLine="709"/>
        <w:rPr>
          <w:sz w:val="28"/>
          <w:szCs w:val="28"/>
        </w:rPr>
      </w:pPr>
      <w:r w:rsidRPr="00755151">
        <w:rPr>
          <w:sz w:val="28"/>
          <w:szCs w:val="28"/>
        </w:rPr>
        <w:t>- Межрегиональная научно-практическая конференция «Вариативность дошкольного и начального общего образования: подходы и технологии (опыт России и Камчатского края), (28 октября 2019 г.);</w:t>
      </w:r>
    </w:p>
    <w:p w:rsidR="00755151" w:rsidRPr="00755151" w:rsidRDefault="00755151" w:rsidP="00DA6E1D">
      <w:pPr>
        <w:pStyle w:val="04"/>
        <w:spacing w:line="23" w:lineRule="atLeast"/>
        <w:ind w:firstLine="709"/>
        <w:rPr>
          <w:sz w:val="28"/>
          <w:szCs w:val="28"/>
        </w:rPr>
      </w:pPr>
      <w:r w:rsidRPr="00755151">
        <w:rPr>
          <w:sz w:val="28"/>
          <w:szCs w:val="28"/>
        </w:rPr>
        <w:t>- Межрегиональная научно-практическая конференция «Социализация и воспитание обучающихся: стратегии, технологии, опыт» (18-21 ноября 2019 г.);</w:t>
      </w:r>
    </w:p>
    <w:p w:rsidR="00755151" w:rsidRPr="00755151" w:rsidRDefault="00755151" w:rsidP="00DA6E1D">
      <w:pPr>
        <w:pStyle w:val="04"/>
        <w:spacing w:line="23" w:lineRule="atLeast"/>
        <w:ind w:firstLine="709"/>
        <w:rPr>
          <w:sz w:val="28"/>
          <w:szCs w:val="28"/>
        </w:rPr>
      </w:pPr>
      <w:r w:rsidRPr="00755151">
        <w:rPr>
          <w:sz w:val="28"/>
          <w:szCs w:val="28"/>
        </w:rPr>
        <w:t>- Межрегиональная научно-практическая конференция «Великая Победа: наследие и наследники» (10-11 декабря 2019 г.);</w:t>
      </w:r>
    </w:p>
    <w:p w:rsidR="00755151" w:rsidRPr="00755151" w:rsidRDefault="00755151" w:rsidP="00DA6E1D">
      <w:pPr>
        <w:pStyle w:val="04"/>
        <w:spacing w:line="23" w:lineRule="atLeast"/>
        <w:ind w:firstLine="709"/>
        <w:rPr>
          <w:sz w:val="28"/>
          <w:szCs w:val="28"/>
        </w:rPr>
      </w:pPr>
      <w:r w:rsidRPr="00755151">
        <w:rPr>
          <w:sz w:val="28"/>
          <w:szCs w:val="28"/>
        </w:rPr>
        <w:t>- Научно-методический семинар «Профильное обучение: модели, технологии, опыт» (28 октября 2019 г.);</w:t>
      </w:r>
    </w:p>
    <w:p w:rsidR="00755151" w:rsidRPr="00755151" w:rsidRDefault="00755151" w:rsidP="00DA6E1D">
      <w:pPr>
        <w:pStyle w:val="04"/>
        <w:spacing w:line="23" w:lineRule="atLeast"/>
        <w:ind w:firstLine="709"/>
        <w:rPr>
          <w:sz w:val="28"/>
          <w:szCs w:val="28"/>
        </w:rPr>
      </w:pPr>
      <w:r w:rsidRPr="00755151">
        <w:rPr>
          <w:sz w:val="28"/>
          <w:szCs w:val="28"/>
        </w:rPr>
        <w:t>- Межрегиональный Фестиваль «Современные психолого-педагогические технологии в работе с детьми» (25 марта 2019 г.);</w:t>
      </w:r>
    </w:p>
    <w:p w:rsidR="00755151" w:rsidRPr="00755151" w:rsidRDefault="00755151" w:rsidP="00DA6E1D">
      <w:pPr>
        <w:pStyle w:val="04"/>
        <w:spacing w:line="23" w:lineRule="atLeast"/>
        <w:ind w:firstLine="709"/>
        <w:rPr>
          <w:sz w:val="28"/>
          <w:szCs w:val="28"/>
        </w:rPr>
      </w:pPr>
      <w:r w:rsidRPr="00755151">
        <w:rPr>
          <w:sz w:val="28"/>
          <w:szCs w:val="28"/>
        </w:rPr>
        <w:t>- VII региональная педагогическая мастерская «Информационно-коммуникационные технологии в образовательной деят</w:t>
      </w:r>
      <w:r>
        <w:rPr>
          <w:sz w:val="28"/>
          <w:szCs w:val="28"/>
        </w:rPr>
        <w:t>ельности» (18-29 марта 2019 г.)</w:t>
      </w:r>
      <w:r w:rsidRPr="00755151">
        <w:rPr>
          <w:sz w:val="28"/>
          <w:szCs w:val="28"/>
        </w:rPr>
        <w:t>.</w:t>
      </w:r>
    </w:p>
    <w:p w:rsidR="00755151" w:rsidRPr="00755151" w:rsidRDefault="00755151" w:rsidP="00DA6E1D">
      <w:pPr>
        <w:pStyle w:val="04"/>
        <w:spacing w:line="23" w:lineRule="atLeast"/>
        <w:ind w:firstLine="709"/>
        <w:rPr>
          <w:sz w:val="28"/>
          <w:szCs w:val="28"/>
        </w:rPr>
      </w:pPr>
      <w:r w:rsidRPr="00755151">
        <w:rPr>
          <w:sz w:val="28"/>
          <w:szCs w:val="28"/>
        </w:rPr>
        <w:t>Особым событием в 2019 году явилась Международная научно-практическая конференция «Сохранение и развитие родных языков и культуры коренных малочисленных народов Севера, проживающих на территории Камчатского края: проблемы и пути решения». Организаторами Конференции выступили Правительство Камчатского края, Министерство обра</w:t>
      </w:r>
      <w:r w:rsidRPr="00755151">
        <w:rPr>
          <w:sz w:val="28"/>
          <w:szCs w:val="28"/>
        </w:rPr>
        <w:softHyphen/>
        <w:t>зования Камчатского края, Министерство культуры Камчат</w:t>
      </w:r>
      <w:r w:rsidRPr="00755151">
        <w:rPr>
          <w:sz w:val="28"/>
          <w:szCs w:val="28"/>
        </w:rPr>
        <w:softHyphen/>
        <w:t>ского края, Министерство территориального развития Камчатского края, Агент</w:t>
      </w:r>
      <w:r w:rsidRPr="00755151">
        <w:rPr>
          <w:sz w:val="28"/>
          <w:szCs w:val="28"/>
        </w:rPr>
        <w:softHyphen/>
        <w:t>ство по внутренней политике Камчатского края, Агентство по туризму и внеш</w:t>
      </w:r>
      <w:r w:rsidRPr="00755151">
        <w:rPr>
          <w:sz w:val="28"/>
          <w:szCs w:val="28"/>
        </w:rPr>
        <w:softHyphen/>
        <w:t>ним связям Камчатского края, Администрация Корякского округа.</w:t>
      </w:r>
    </w:p>
    <w:p w:rsidR="00755151" w:rsidRPr="00755151" w:rsidRDefault="00755151" w:rsidP="00DA6E1D">
      <w:pPr>
        <w:pStyle w:val="04"/>
        <w:spacing w:line="23" w:lineRule="atLeast"/>
        <w:ind w:firstLine="709"/>
        <w:rPr>
          <w:sz w:val="28"/>
          <w:szCs w:val="28"/>
        </w:rPr>
      </w:pPr>
      <w:r w:rsidRPr="00755151">
        <w:rPr>
          <w:sz w:val="28"/>
          <w:szCs w:val="28"/>
        </w:rPr>
        <w:t>В работе Конференции приняли участие 563 человека из Камчатского края, Сахалинской области, Республики Саха (Якутия), США, Японии. Стендовые доклады представили ученые из Санкт-Петербурга, Ново</w:t>
      </w:r>
      <w:r w:rsidRPr="00755151">
        <w:rPr>
          <w:sz w:val="28"/>
          <w:szCs w:val="28"/>
        </w:rPr>
        <w:softHyphen/>
        <w:t>сибирска, Германии. В Конференции участвовали ученые, специалисты органи</w:t>
      </w:r>
      <w:r w:rsidRPr="00755151">
        <w:rPr>
          <w:sz w:val="28"/>
          <w:szCs w:val="28"/>
        </w:rPr>
        <w:softHyphen/>
        <w:t>заций образования, культуры, исполнительных органов государственной власти, органов местного самоуправления муниципальных образований, предста</w:t>
      </w:r>
      <w:r w:rsidRPr="00755151">
        <w:rPr>
          <w:sz w:val="28"/>
          <w:szCs w:val="28"/>
        </w:rPr>
        <w:softHyphen/>
        <w:t>вители общественных организаций коренных малочисленных народов Севера, прожи</w:t>
      </w:r>
      <w:r w:rsidRPr="00755151">
        <w:rPr>
          <w:sz w:val="28"/>
          <w:szCs w:val="28"/>
        </w:rPr>
        <w:softHyphen/>
        <w:t>ваю</w:t>
      </w:r>
      <w:r w:rsidRPr="00755151">
        <w:rPr>
          <w:sz w:val="28"/>
          <w:szCs w:val="28"/>
        </w:rPr>
        <w:softHyphen/>
        <w:t>щие на территории Камчатского края, средств массовой информации, сту</w:t>
      </w:r>
      <w:r w:rsidRPr="00755151">
        <w:rPr>
          <w:sz w:val="28"/>
          <w:szCs w:val="28"/>
        </w:rPr>
        <w:softHyphen/>
        <w:t>денты, работающая молодежь, участники творческих коллективов.</w:t>
      </w:r>
    </w:p>
    <w:p w:rsidR="00755151" w:rsidRPr="00755151" w:rsidRDefault="00755151" w:rsidP="00DA6E1D">
      <w:pPr>
        <w:pStyle w:val="03"/>
        <w:spacing w:before="0" w:line="23" w:lineRule="atLeast"/>
        <w:ind w:firstLine="709"/>
        <w:jc w:val="both"/>
        <w:rPr>
          <w:i w:val="0"/>
          <w:sz w:val="28"/>
        </w:rPr>
      </w:pPr>
      <w:r w:rsidRPr="00755151">
        <w:rPr>
          <w:i w:val="0"/>
          <w:sz w:val="28"/>
        </w:rPr>
        <w:t xml:space="preserve">На пленарном и секционных заседаниях был представлен успешный опыт сохранения родного языка и традиционной </w:t>
      </w:r>
      <w:r w:rsidR="00E41E77">
        <w:rPr>
          <w:i w:val="0"/>
          <w:sz w:val="28"/>
        </w:rPr>
        <w:t>культуры краевыми и муници</w:t>
      </w:r>
      <w:r w:rsidR="00E41E77">
        <w:rPr>
          <w:i w:val="0"/>
          <w:sz w:val="28"/>
        </w:rPr>
        <w:softHyphen/>
        <w:t>паль</w:t>
      </w:r>
      <w:r w:rsidRPr="00755151">
        <w:rPr>
          <w:i w:val="0"/>
          <w:sz w:val="28"/>
        </w:rPr>
        <w:t>ными организациями образования, культуры, общественными организациями</w:t>
      </w:r>
      <w:r>
        <w:rPr>
          <w:i w:val="0"/>
          <w:sz w:val="28"/>
        </w:rPr>
        <w:t>.</w:t>
      </w:r>
    </w:p>
    <w:p w:rsidR="000E1421" w:rsidRDefault="00C87C34" w:rsidP="004B720D">
      <w:pPr>
        <w:pStyle w:val="03"/>
        <w:spacing w:line="23" w:lineRule="atLeast"/>
        <w:rPr>
          <w:sz w:val="28"/>
        </w:rPr>
      </w:pPr>
      <w:r w:rsidRPr="00C5345E">
        <w:rPr>
          <w:sz w:val="28"/>
        </w:rPr>
        <w:t xml:space="preserve">Проведение инновационного конкурса </w:t>
      </w:r>
    </w:p>
    <w:p w:rsidR="00C87C34" w:rsidRPr="00C5345E" w:rsidRDefault="00C87C34" w:rsidP="004B720D">
      <w:pPr>
        <w:pStyle w:val="03"/>
        <w:spacing w:line="23" w:lineRule="atLeast"/>
        <w:rPr>
          <w:sz w:val="28"/>
        </w:rPr>
      </w:pPr>
      <w:r w:rsidRPr="00C5345E">
        <w:rPr>
          <w:sz w:val="28"/>
        </w:rPr>
        <w:t>для молодых ученых и студентов</w:t>
      </w:r>
    </w:p>
    <w:p w:rsidR="00C87C34" w:rsidRPr="00C5345E" w:rsidRDefault="00C87C34" w:rsidP="00DA6E1D">
      <w:pPr>
        <w:pStyle w:val="04"/>
        <w:spacing w:line="23" w:lineRule="atLeast"/>
        <w:ind w:firstLine="709"/>
        <w:rPr>
          <w:sz w:val="28"/>
          <w:szCs w:val="28"/>
        </w:rPr>
      </w:pPr>
      <w:r w:rsidRPr="00C5345E">
        <w:rPr>
          <w:sz w:val="28"/>
          <w:szCs w:val="28"/>
        </w:rPr>
        <w:t xml:space="preserve">Ежегодно с целью содействия повышению активности молодых ученых Камчатского края в области научной и инновационной деятельности, выявления молодых ученых, стремящихся к самореализации через инновационную деятельность, поддержки воспроизводства научных и научно-педагогических кадров в рамках Государственной программы «Развитие образования в </w:t>
      </w:r>
      <w:r w:rsidRPr="00C5345E">
        <w:rPr>
          <w:sz w:val="28"/>
          <w:szCs w:val="28"/>
        </w:rPr>
        <w:lastRenderedPageBreak/>
        <w:t>Камчатском крае» проводится Региональный инновационный молодежн</w:t>
      </w:r>
      <w:r w:rsidR="0026109C" w:rsidRPr="00C5345E">
        <w:rPr>
          <w:sz w:val="28"/>
          <w:szCs w:val="28"/>
        </w:rPr>
        <w:t>ый конкурс.</w:t>
      </w:r>
    </w:p>
    <w:p w:rsidR="00C87C34" w:rsidRPr="00E34CA6" w:rsidRDefault="00C87C34" w:rsidP="00DA6E1D">
      <w:pPr>
        <w:pStyle w:val="04"/>
        <w:spacing w:line="23" w:lineRule="atLeast"/>
        <w:ind w:firstLine="709"/>
        <w:rPr>
          <w:sz w:val="28"/>
          <w:szCs w:val="28"/>
          <w:highlight w:val="yellow"/>
        </w:rPr>
      </w:pPr>
      <w:r w:rsidRPr="00C5345E">
        <w:rPr>
          <w:sz w:val="28"/>
          <w:szCs w:val="28"/>
        </w:rPr>
        <w:t>В 201</w:t>
      </w:r>
      <w:r w:rsidR="00C5345E" w:rsidRPr="00C5345E">
        <w:rPr>
          <w:sz w:val="28"/>
          <w:szCs w:val="28"/>
        </w:rPr>
        <w:t>9</w:t>
      </w:r>
      <w:r w:rsidR="00945C3D">
        <w:rPr>
          <w:sz w:val="28"/>
          <w:szCs w:val="28"/>
        </w:rPr>
        <w:t xml:space="preserve"> </w:t>
      </w:r>
      <w:r w:rsidR="0093149B" w:rsidRPr="00C5345E">
        <w:rPr>
          <w:sz w:val="28"/>
          <w:szCs w:val="28"/>
        </w:rPr>
        <w:t>год</w:t>
      </w:r>
      <w:r w:rsidRPr="00C5345E">
        <w:rPr>
          <w:sz w:val="28"/>
          <w:szCs w:val="28"/>
        </w:rPr>
        <w:t xml:space="preserve">у для участия в Региональном молодежном инновационном конкурсе были представлены </w:t>
      </w:r>
      <w:r w:rsidR="00C5345E" w:rsidRPr="00C5345E">
        <w:rPr>
          <w:sz w:val="28"/>
          <w:szCs w:val="28"/>
        </w:rPr>
        <w:t>2</w:t>
      </w:r>
      <w:r w:rsidR="00C5345E">
        <w:rPr>
          <w:sz w:val="28"/>
          <w:szCs w:val="28"/>
        </w:rPr>
        <w:t>4</w:t>
      </w:r>
      <w:r w:rsidR="0026109C" w:rsidRPr="00C5345E">
        <w:rPr>
          <w:sz w:val="28"/>
          <w:szCs w:val="28"/>
        </w:rPr>
        <w:t> </w:t>
      </w:r>
      <w:r w:rsidR="00E83239" w:rsidRPr="00C5345E">
        <w:rPr>
          <w:sz w:val="28"/>
          <w:szCs w:val="28"/>
        </w:rPr>
        <w:t>проект</w:t>
      </w:r>
      <w:r w:rsidR="00C5345E" w:rsidRPr="00C5345E">
        <w:rPr>
          <w:sz w:val="28"/>
          <w:szCs w:val="28"/>
        </w:rPr>
        <w:t>а</w:t>
      </w:r>
      <w:r w:rsidRPr="00C5345E">
        <w:rPr>
          <w:sz w:val="28"/>
          <w:szCs w:val="28"/>
        </w:rPr>
        <w:t xml:space="preserve"> различной тематики. Отбор проектов проводился в двух номинациях: научно-исследовательские и инновационные проекты в области социально-гуманитарных наук, научно-исследовательские и инновационные проекты в области техники и технологий.</w:t>
      </w:r>
      <w:r w:rsidR="00945C3D">
        <w:rPr>
          <w:sz w:val="28"/>
          <w:szCs w:val="28"/>
        </w:rPr>
        <w:t xml:space="preserve"> </w:t>
      </w:r>
      <w:r w:rsidRPr="00C5345E">
        <w:rPr>
          <w:sz w:val="28"/>
          <w:szCs w:val="28"/>
        </w:rPr>
        <w:t>В каждой номинации был определен 1</w:t>
      </w:r>
      <w:r w:rsidR="0026109C" w:rsidRPr="00C5345E">
        <w:rPr>
          <w:sz w:val="28"/>
          <w:szCs w:val="28"/>
        </w:rPr>
        <w:t> </w:t>
      </w:r>
      <w:r w:rsidRPr="00C5345E">
        <w:rPr>
          <w:sz w:val="28"/>
          <w:szCs w:val="28"/>
        </w:rPr>
        <w:t xml:space="preserve">победитель, который </w:t>
      </w:r>
      <w:r w:rsidRPr="00C5345E">
        <w:rPr>
          <w:spacing w:val="6"/>
          <w:sz w:val="28"/>
          <w:szCs w:val="28"/>
        </w:rPr>
        <w:t>получил премию в размере 100000</w:t>
      </w:r>
      <w:r w:rsidR="00BE7E9A">
        <w:rPr>
          <w:spacing w:val="6"/>
          <w:sz w:val="28"/>
          <w:szCs w:val="28"/>
        </w:rPr>
        <w:t xml:space="preserve"> рубелей </w:t>
      </w:r>
      <w:r w:rsidRPr="00C5345E">
        <w:rPr>
          <w:spacing w:val="6"/>
          <w:sz w:val="28"/>
          <w:szCs w:val="28"/>
        </w:rPr>
        <w:t>и 2</w:t>
      </w:r>
      <w:r w:rsidR="0026109C" w:rsidRPr="00C5345E">
        <w:rPr>
          <w:spacing w:val="6"/>
          <w:sz w:val="28"/>
          <w:szCs w:val="28"/>
        </w:rPr>
        <w:t> </w:t>
      </w:r>
      <w:r w:rsidRPr="00C5345E">
        <w:rPr>
          <w:spacing w:val="6"/>
          <w:sz w:val="28"/>
          <w:szCs w:val="28"/>
        </w:rPr>
        <w:t>лауреата, которые получили премию по</w:t>
      </w:r>
      <w:r w:rsidRPr="00C5345E">
        <w:rPr>
          <w:sz w:val="28"/>
          <w:szCs w:val="28"/>
        </w:rPr>
        <w:t xml:space="preserve"> 75000</w:t>
      </w:r>
      <w:r w:rsidR="001A5736" w:rsidRPr="00C5345E">
        <w:rPr>
          <w:sz w:val="28"/>
          <w:szCs w:val="28"/>
        </w:rPr>
        <w:t> руб</w:t>
      </w:r>
      <w:r w:rsidR="00BE7E9A">
        <w:rPr>
          <w:sz w:val="28"/>
          <w:szCs w:val="28"/>
        </w:rPr>
        <w:t>лей</w:t>
      </w:r>
      <w:r w:rsidR="001A5736" w:rsidRPr="00C5345E">
        <w:rPr>
          <w:sz w:val="28"/>
          <w:szCs w:val="28"/>
        </w:rPr>
        <w:t>.</w:t>
      </w:r>
    </w:p>
    <w:p w:rsidR="001C4D28" w:rsidRPr="00C5345E" w:rsidRDefault="00B76F22" w:rsidP="004B720D">
      <w:pPr>
        <w:pStyle w:val="03"/>
        <w:spacing w:line="23" w:lineRule="atLeast"/>
        <w:rPr>
          <w:sz w:val="28"/>
        </w:rPr>
      </w:pPr>
      <w:r w:rsidRPr="00C5345E">
        <w:rPr>
          <w:sz w:val="28"/>
        </w:rPr>
        <w:t xml:space="preserve">Проведение региональной площадки </w:t>
      </w:r>
    </w:p>
    <w:p w:rsidR="00B76F22" w:rsidRPr="00C5345E" w:rsidRDefault="00B76F22" w:rsidP="004B720D">
      <w:pPr>
        <w:pStyle w:val="03"/>
        <w:spacing w:line="23" w:lineRule="atLeast"/>
        <w:rPr>
          <w:sz w:val="28"/>
        </w:rPr>
      </w:pPr>
      <w:r w:rsidRPr="00C5345E">
        <w:rPr>
          <w:sz w:val="28"/>
        </w:rPr>
        <w:t>Всероссийского фестиваля науки НАУКА 0+</w:t>
      </w:r>
    </w:p>
    <w:p w:rsidR="00C5345E" w:rsidRPr="00C5345E" w:rsidRDefault="00C5345E" w:rsidP="00DA6E1D">
      <w:pPr>
        <w:spacing w:after="0" w:line="240" w:lineRule="auto"/>
        <w:ind w:firstLine="709"/>
        <w:rPr>
          <w:rFonts w:ascii="Times New Roman" w:eastAsia="Times New Roman" w:hAnsi="Times New Roman"/>
          <w:bCs/>
          <w:sz w:val="28"/>
          <w:szCs w:val="28"/>
          <w:lang w:eastAsia="ru-RU"/>
        </w:rPr>
      </w:pPr>
      <w:r w:rsidRPr="00C5345E">
        <w:rPr>
          <w:rFonts w:ascii="Times New Roman" w:eastAsia="Times New Roman" w:hAnsi="Times New Roman"/>
          <w:bCs/>
          <w:sz w:val="28"/>
          <w:szCs w:val="28"/>
          <w:lang w:eastAsia="ru-RU"/>
        </w:rPr>
        <w:t>С 2017 года на территории Камчатского края работает региональная площадка всероссийского фестиваля «Наука 0+». Цель проведения данного фестиваля – понятным и доступным языком рассказать о науке, популяризировать научные знания среди обучающихся и молодежи, воспитать интерес к исследовательской деятельности.</w:t>
      </w:r>
    </w:p>
    <w:p w:rsidR="00C5345E" w:rsidRPr="00C5345E" w:rsidRDefault="00C5345E" w:rsidP="00DA6E1D">
      <w:pPr>
        <w:spacing w:after="0" w:line="240" w:lineRule="auto"/>
        <w:ind w:firstLine="709"/>
        <w:rPr>
          <w:rFonts w:ascii="Times New Roman" w:eastAsia="Times New Roman" w:hAnsi="Times New Roman"/>
          <w:bCs/>
          <w:sz w:val="28"/>
          <w:szCs w:val="28"/>
          <w:lang w:eastAsia="ru-RU"/>
        </w:rPr>
      </w:pPr>
      <w:r w:rsidRPr="00C5345E">
        <w:rPr>
          <w:rFonts w:ascii="Times New Roman" w:eastAsia="Times New Roman" w:hAnsi="Times New Roman"/>
          <w:bCs/>
          <w:sz w:val="28"/>
          <w:szCs w:val="28"/>
          <w:lang w:eastAsia="ru-RU"/>
        </w:rPr>
        <w:t>Мероприятия в рамках фестиваля проводились на базе следующих организаций: Институт космофизических исследований и распространения радиоволн ДВО РАН, Центр образования «Эврика»,</w:t>
      </w:r>
      <w:r w:rsidR="00BE7E9A">
        <w:rPr>
          <w:rFonts w:ascii="Times New Roman" w:eastAsia="Times New Roman" w:hAnsi="Times New Roman"/>
          <w:bCs/>
          <w:sz w:val="28"/>
          <w:szCs w:val="28"/>
          <w:lang w:eastAsia="ru-RU"/>
        </w:rPr>
        <w:t xml:space="preserve"> </w:t>
      </w:r>
      <w:r w:rsidRPr="00C5345E">
        <w:rPr>
          <w:rFonts w:ascii="Times New Roman" w:eastAsia="Times New Roman" w:hAnsi="Times New Roman"/>
          <w:bCs/>
          <w:sz w:val="28"/>
          <w:szCs w:val="28"/>
          <w:lang w:eastAsia="ru-RU"/>
        </w:rPr>
        <w:t>Детский технопарк «Кванториум Камчатка», Музей занимательной науки «Интересариум» и «Вулканариум», КамчатГТУ.</w:t>
      </w:r>
    </w:p>
    <w:p w:rsidR="00C5345E" w:rsidRDefault="00C5345E" w:rsidP="00DA6E1D">
      <w:pPr>
        <w:spacing w:after="0" w:line="240" w:lineRule="auto"/>
        <w:ind w:firstLine="709"/>
        <w:rPr>
          <w:rFonts w:ascii="Times New Roman" w:eastAsia="Times New Roman" w:hAnsi="Times New Roman"/>
          <w:bCs/>
          <w:sz w:val="28"/>
          <w:szCs w:val="28"/>
          <w:lang w:eastAsia="ru-RU"/>
        </w:rPr>
      </w:pPr>
      <w:r w:rsidRPr="00C5345E">
        <w:rPr>
          <w:rFonts w:ascii="Times New Roman" w:eastAsia="Times New Roman" w:hAnsi="Times New Roman"/>
          <w:bCs/>
          <w:sz w:val="28"/>
          <w:szCs w:val="28"/>
          <w:lang w:eastAsia="ru-RU"/>
        </w:rPr>
        <w:t>Региональный фестиваль собрал более 500 участников, среди которых ученики средних общеобразовательных школ г. Петропавловска-Камчатского, г. Елизово и г. Вилючинска, а также преподаватели и студенты различных образовательных учреждений края.</w:t>
      </w:r>
    </w:p>
    <w:p w:rsidR="00C87C34" w:rsidRPr="00755151" w:rsidRDefault="00B93664" w:rsidP="00DA6E1D">
      <w:pPr>
        <w:pStyle w:val="04"/>
        <w:spacing w:line="23" w:lineRule="atLeast"/>
        <w:ind w:firstLine="709"/>
        <w:jc w:val="center"/>
        <w:rPr>
          <w:i/>
          <w:sz w:val="28"/>
          <w:szCs w:val="28"/>
        </w:rPr>
      </w:pPr>
      <w:r w:rsidRPr="00755151">
        <w:rPr>
          <w:i/>
          <w:sz w:val="28"/>
          <w:szCs w:val="28"/>
        </w:rPr>
        <w:t>Региональные</w:t>
      </w:r>
      <w:r w:rsidR="00C87C34" w:rsidRPr="00755151">
        <w:rPr>
          <w:i/>
          <w:sz w:val="28"/>
          <w:szCs w:val="28"/>
        </w:rPr>
        <w:t xml:space="preserve"> инновационные площадки</w:t>
      </w:r>
    </w:p>
    <w:p w:rsidR="00755151" w:rsidRPr="00755151" w:rsidRDefault="00755151" w:rsidP="00DA6E1D">
      <w:pPr>
        <w:pStyle w:val="04"/>
        <w:spacing w:line="23" w:lineRule="atLeast"/>
        <w:ind w:firstLine="709"/>
        <w:rPr>
          <w:sz w:val="28"/>
          <w:szCs w:val="28"/>
        </w:rPr>
      </w:pPr>
      <w:r w:rsidRPr="00755151">
        <w:rPr>
          <w:sz w:val="28"/>
          <w:szCs w:val="28"/>
        </w:rPr>
        <w:t>Краевые инновационные площадки (далее — КИП) реализуют проекты, реализуемых, затрагивающие такие области, как обеспечение качества образования, содержание и организация учебного процесса, реализация инклюзивного образования, социализация обучающихся, работа с одаренными детьми и др.</w:t>
      </w:r>
    </w:p>
    <w:p w:rsidR="00755151" w:rsidRDefault="00755151" w:rsidP="00DA6E1D">
      <w:pPr>
        <w:pStyle w:val="04"/>
        <w:spacing w:line="23" w:lineRule="atLeast"/>
        <w:ind w:firstLine="709"/>
        <w:rPr>
          <w:sz w:val="28"/>
          <w:szCs w:val="28"/>
        </w:rPr>
      </w:pPr>
      <w:r w:rsidRPr="00755151">
        <w:rPr>
          <w:sz w:val="28"/>
          <w:szCs w:val="28"/>
        </w:rPr>
        <w:t xml:space="preserve">В 2019 году инновационная инфраструктура в системе образования Камчатского края представлена 11 образовательными организациями, в которых осуществлялась реализация 17 инновационных проектов, </w:t>
      </w:r>
      <w:r w:rsidR="00AA1723">
        <w:rPr>
          <w:sz w:val="28"/>
          <w:szCs w:val="28"/>
        </w:rPr>
        <w:t>5</w:t>
      </w:r>
      <w:r w:rsidRPr="00755151">
        <w:rPr>
          <w:sz w:val="28"/>
          <w:szCs w:val="28"/>
        </w:rPr>
        <w:t xml:space="preserve"> из них </w:t>
      </w:r>
      <w:r w:rsidR="00AA1723">
        <w:rPr>
          <w:sz w:val="28"/>
          <w:szCs w:val="28"/>
        </w:rPr>
        <w:t>-</w:t>
      </w:r>
      <w:r w:rsidRPr="00755151">
        <w:rPr>
          <w:sz w:val="28"/>
          <w:szCs w:val="28"/>
        </w:rPr>
        <w:t xml:space="preserve"> на федеральном уровне и 12 – на краевом уровне. </w:t>
      </w:r>
    </w:p>
    <w:p w:rsidR="00670D75" w:rsidRPr="00755151" w:rsidRDefault="00670D75" w:rsidP="00DA6E1D">
      <w:pPr>
        <w:pStyle w:val="04"/>
        <w:spacing w:line="23" w:lineRule="atLeast"/>
        <w:ind w:firstLine="709"/>
        <w:rPr>
          <w:sz w:val="28"/>
          <w:szCs w:val="28"/>
        </w:rPr>
      </w:pPr>
    </w:p>
    <w:tbl>
      <w:tblPr>
        <w:tblW w:w="9776" w:type="dxa"/>
        <w:tblLayout w:type="fixed"/>
        <w:tblLook w:val="0000" w:firstRow="0" w:lastRow="0" w:firstColumn="0" w:lastColumn="0" w:noHBand="0" w:noVBand="0"/>
      </w:tblPr>
      <w:tblGrid>
        <w:gridCol w:w="562"/>
        <w:gridCol w:w="3798"/>
        <w:gridCol w:w="5416"/>
      </w:tblGrid>
      <w:tr w:rsidR="008828F3" w:rsidRPr="00755151" w:rsidTr="008828F3">
        <w:trPr>
          <w:trHeight w:val="456"/>
        </w:trPr>
        <w:tc>
          <w:tcPr>
            <w:tcW w:w="562" w:type="dxa"/>
            <w:tcBorders>
              <w:top w:val="single" w:sz="4" w:space="0" w:color="000000"/>
              <w:left w:val="single" w:sz="4" w:space="0" w:color="000000"/>
              <w:bottom w:val="single" w:sz="4" w:space="0" w:color="000000"/>
            </w:tcBorders>
            <w:vAlign w:val="center"/>
          </w:tcPr>
          <w:p w:rsidR="008828F3" w:rsidRPr="00755151" w:rsidRDefault="008828F3" w:rsidP="008828F3">
            <w:pPr>
              <w:suppressAutoHyphens/>
              <w:autoSpaceDE w:val="0"/>
              <w:snapToGrid w:val="0"/>
              <w:spacing w:after="0" w:line="240" w:lineRule="auto"/>
              <w:ind w:firstLine="29"/>
              <w:jc w:val="center"/>
              <w:rPr>
                <w:rFonts w:ascii="Times New Roman" w:eastAsia="Times New Roman" w:hAnsi="Times New Roman"/>
                <w:color w:val="000000"/>
                <w:lang w:eastAsia="ar-SA"/>
              </w:rPr>
            </w:pPr>
            <w:r>
              <w:rPr>
                <w:rFonts w:ascii="Times New Roman" w:eastAsia="Times New Roman" w:hAnsi="Times New Roman"/>
                <w:color w:val="000000"/>
                <w:lang w:eastAsia="ar-SA"/>
              </w:rPr>
              <w:t>№</w:t>
            </w:r>
          </w:p>
        </w:tc>
        <w:tc>
          <w:tcPr>
            <w:tcW w:w="3798" w:type="dxa"/>
            <w:tcBorders>
              <w:top w:val="single" w:sz="4" w:space="0" w:color="auto"/>
              <w:left w:val="single" w:sz="4" w:space="0" w:color="auto"/>
              <w:bottom w:val="single" w:sz="4" w:space="0" w:color="auto"/>
              <w:right w:val="single" w:sz="4" w:space="0" w:color="auto"/>
            </w:tcBorders>
            <w:vAlign w:val="center"/>
          </w:tcPr>
          <w:p w:rsidR="008828F3" w:rsidRPr="008828F3" w:rsidRDefault="008828F3" w:rsidP="008828F3">
            <w:pPr>
              <w:spacing w:after="0" w:line="240" w:lineRule="auto"/>
              <w:ind w:firstLine="0"/>
              <w:jc w:val="center"/>
              <w:rPr>
                <w:rFonts w:ascii="Times New Roman" w:hAnsi="Times New Roman"/>
              </w:rPr>
            </w:pPr>
            <w:r>
              <w:rPr>
                <w:rFonts w:ascii="Times New Roman" w:hAnsi="Times New Roman"/>
              </w:rPr>
              <w:t>Образовательная организация</w:t>
            </w:r>
          </w:p>
        </w:tc>
        <w:tc>
          <w:tcPr>
            <w:tcW w:w="5416" w:type="dxa"/>
            <w:tcBorders>
              <w:top w:val="single" w:sz="4" w:space="0" w:color="auto"/>
              <w:left w:val="single" w:sz="4" w:space="0" w:color="auto"/>
              <w:bottom w:val="single" w:sz="4" w:space="0" w:color="auto"/>
              <w:right w:val="single" w:sz="4" w:space="0" w:color="auto"/>
            </w:tcBorders>
            <w:vAlign w:val="center"/>
          </w:tcPr>
          <w:p w:rsidR="008828F3" w:rsidRPr="008828F3" w:rsidRDefault="008828F3" w:rsidP="008828F3">
            <w:pPr>
              <w:spacing w:after="0" w:line="240" w:lineRule="auto"/>
              <w:ind w:firstLine="0"/>
              <w:jc w:val="center"/>
              <w:rPr>
                <w:rFonts w:ascii="Times New Roman" w:hAnsi="Times New Roman"/>
              </w:rPr>
            </w:pPr>
            <w:r>
              <w:rPr>
                <w:rFonts w:ascii="Times New Roman" w:hAnsi="Times New Roman"/>
              </w:rPr>
              <w:t>Тема</w:t>
            </w:r>
          </w:p>
        </w:tc>
      </w:tr>
      <w:tr w:rsidR="00AA1723" w:rsidRPr="00755151" w:rsidTr="00E53BF3">
        <w:trPr>
          <w:trHeight w:val="456"/>
        </w:trPr>
        <w:tc>
          <w:tcPr>
            <w:tcW w:w="9776" w:type="dxa"/>
            <w:gridSpan w:val="3"/>
            <w:tcBorders>
              <w:top w:val="single" w:sz="4" w:space="0" w:color="000000"/>
              <w:left w:val="single" w:sz="4" w:space="0" w:color="000000"/>
              <w:bottom w:val="single" w:sz="4" w:space="0" w:color="000000"/>
              <w:right w:val="single" w:sz="4" w:space="0" w:color="auto"/>
            </w:tcBorders>
          </w:tcPr>
          <w:p w:rsidR="00AA1723" w:rsidRDefault="00AA1723" w:rsidP="00AA1723">
            <w:pPr>
              <w:spacing w:after="0" w:line="240" w:lineRule="auto"/>
              <w:ind w:firstLine="0"/>
              <w:jc w:val="center"/>
              <w:rPr>
                <w:rFonts w:ascii="Times New Roman" w:hAnsi="Times New Roman"/>
              </w:rPr>
            </w:pPr>
            <w:r>
              <w:rPr>
                <w:rFonts w:ascii="Times New Roman" w:eastAsia="Times New Roman" w:hAnsi="Times New Roman"/>
                <w:b/>
                <w:lang w:eastAsia="ar-SA"/>
              </w:rPr>
              <w:t xml:space="preserve">Федеральные </w:t>
            </w:r>
            <w:r w:rsidRPr="008828F3">
              <w:rPr>
                <w:rFonts w:ascii="Times New Roman" w:eastAsia="Times New Roman" w:hAnsi="Times New Roman"/>
                <w:b/>
                <w:lang w:eastAsia="ar-SA"/>
              </w:rPr>
              <w:t>инновационные площадки</w:t>
            </w:r>
          </w:p>
        </w:tc>
      </w:tr>
      <w:tr w:rsidR="00AA1723" w:rsidRPr="00755151" w:rsidTr="00E53BF3">
        <w:trPr>
          <w:trHeight w:val="724"/>
        </w:trPr>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Pr>
                <w:rFonts w:ascii="Times New Roman" w:eastAsia="Times New Roman" w:hAnsi="Times New Roman"/>
                <w:color w:val="000000"/>
                <w:lang w:eastAsia="ar-SA"/>
              </w:rPr>
              <w:t>1</w:t>
            </w:r>
          </w:p>
        </w:tc>
        <w:tc>
          <w:tcPr>
            <w:tcW w:w="3798"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 xml:space="preserve">Муниципальное автономное общеобразовательное учреждение «Средняя школа № 43» </w:t>
            </w:r>
          </w:p>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Петропавловск-Камчатского городского округа</w:t>
            </w:r>
          </w:p>
        </w:tc>
        <w:tc>
          <w:tcPr>
            <w:tcW w:w="5416"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Разработка системы внутренней оценки качества образования для средней общеобразовательной школы</w:t>
            </w:r>
          </w:p>
        </w:tc>
      </w:tr>
      <w:tr w:rsidR="00AA1723" w:rsidRPr="00755151" w:rsidTr="00E53BF3">
        <w:trPr>
          <w:trHeight w:val="724"/>
        </w:trPr>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Pr>
                <w:rFonts w:ascii="Times New Roman" w:eastAsia="Times New Roman" w:hAnsi="Times New Roman"/>
                <w:color w:val="000000"/>
                <w:lang w:eastAsia="ar-SA"/>
              </w:rPr>
              <w:lastRenderedPageBreak/>
              <w:t>2</w:t>
            </w:r>
          </w:p>
        </w:tc>
        <w:tc>
          <w:tcPr>
            <w:tcW w:w="3798"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Краевое государственное автономное общеобразовательное</w:t>
            </w:r>
          </w:p>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учреждение "Центр образования «Эврика»</w:t>
            </w:r>
          </w:p>
        </w:tc>
        <w:tc>
          <w:tcPr>
            <w:tcW w:w="5416"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Развитие творческого потенциала обучающихся как одно из условий становления конкурентоспособной  личности и формирования надпрофессиональных компетенций в условиях разновозрастной образовательной среды</w:t>
            </w:r>
          </w:p>
        </w:tc>
      </w:tr>
      <w:tr w:rsidR="00AA1723" w:rsidRPr="00755151" w:rsidTr="00E53BF3">
        <w:trPr>
          <w:trHeight w:val="724"/>
        </w:trPr>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Pr>
                <w:rFonts w:ascii="Times New Roman" w:eastAsia="Times New Roman" w:hAnsi="Times New Roman"/>
                <w:color w:val="000000"/>
                <w:lang w:eastAsia="ar-SA"/>
              </w:rPr>
              <w:t>3</w:t>
            </w:r>
          </w:p>
        </w:tc>
        <w:tc>
          <w:tcPr>
            <w:tcW w:w="3798"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 xml:space="preserve">Муниципальное автономное общеобразовательное учреждение «Средняя школа № 33 с углубленным изучением отдельных предметов»  </w:t>
            </w:r>
          </w:p>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Петропавловск-Камчатского городского округа</w:t>
            </w:r>
          </w:p>
        </w:tc>
        <w:tc>
          <w:tcPr>
            <w:tcW w:w="5416"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outlineLvl w:val="1"/>
              <w:rPr>
                <w:rFonts w:ascii="Times New Roman" w:hAnsi="Times New Roman"/>
                <w:bCs/>
              </w:rPr>
            </w:pPr>
            <w:r w:rsidRPr="008828F3">
              <w:rPr>
                <w:rFonts w:ascii="Times New Roman" w:hAnsi="Times New Roman"/>
                <w:bCs/>
              </w:rPr>
              <w:t>Внедрение форм и методов управления корпоративными отношениями школы в процессе реализации проекта инновационной площадки в образовании</w:t>
            </w:r>
          </w:p>
          <w:p w:rsidR="00AA1723" w:rsidRPr="008828F3" w:rsidRDefault="00AA1723" w:rsidP="00AA1723">
            <w:pPr>
              <w:spacing w:after="0" w:line="240" w:lineRule="auto"/>
              <w:ind w:firstLine="0"/>
              <w:rPr>
                <w:rFonts w:ascii="Times New Roman" w:hAnsi="Times New Roman"/>
              </w:rPr>
            </w:pPr>
          </w:p>
        </w:tc>
      </w:tr>
      <w:tr w:rsidR="00AA1723" w:rsidRPr="00755151" w:rsidTr="00E53BF3">
        <w:trPr>
          <w:trHeight w:val="724"/>
        </w:trPr>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Pr>
                <w:rFonts w:ascii="Times New Roman" w:eastAsia="Times New Roman" w:hAnsi="Times New Roman"/>
                <w:color w:val="000000"/>
                <w:lang w:eastAsia="ar-SA"/>
              </w:rPr>
              <w:t>4</w:t>
            </w:r>
          </w:p>
        </w:tc>
        <w:tc>
          <w:tcPr>
            <w:tcW w:w="3798"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 xml:space="preserve">Муниципальное автономное общеобразовательное учреждение «Средняя школа № 42» </w:t>
            </w:r>
          </w:p>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Петропавловск-Камчатского городского округа</w:t>
            </w:r>
          </w:p>
        </w:tc>
        <w:tc>
          <w:tcPr>
            <w:tcW w:w="5416"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outlineLvl w:val="1"/>
              <w:rPr>
                <w:rFonts w:ascii="Times New Roman" w:hAnsi="Times New Roman"/>
                <w:bCs/>
              </w:rPr>
            </w:pPr>
            <w:r w:rsidRPr="008828F3">
              <w:rPr>
                <w:rFonts w:ascii="Times New Roman" w:hAnsi="Times New Roman"/>
                <w:bCs/>
              </w:rPr>
              <w:t>Формирование целостной читательской среды как условие обеспечения современного качества образования («Читающая школа»)</w:t>
            </w:r>
          </w:p>
        </w:tc>
      </w:tr>
      <w:tr w:rsidR="00AA1723" w:rsidRPr="00755151" w:rsidTr="00E53BF3">
        <w:trPr>
          <w:trHeight w:val="724"/>
        </w:trPr>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Pr>
                <w:rFonts w:ascii="Times New Roman" w:eastAsia="Times New Roman" w:hAnsi="Times New Roman"/>
                <w:color w:val="000000"/>
                <w:lang w:eastAsia="ar-SA"/>
              </w:rPr>
              <w:t>5</w:t>
            </w:r>
          </w:p>
        </w:tc>
        <w:tc>
          <w:tcPr>
            <w:tcW w:w="3798"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rPr>
                <w:rFonts w:ascii="Times New Roman" w:hAnsi="Times New Roman"/>
              </w:rPr>
            </w:pPr>
            <w:r w:rsidRPr="008828F3">
              <w:rPr>
                <w:rFonts w:ascii="Times New Roman" w:hAnsi="Times New Roman"/>
              </w:rPr>
              <w:t>Муниципальное бюджетное общеобразовательное учреждение «Николаевская средняя школа» Елизовского муниципального района</w:t>
            </w:r>
          </w:p>
        </w:tc>
        <w:tc>
          <w:tcPr>
            <w:tcW w:w="5416" w:type="dxa"/>
            <w:tcBorders>
              <w:top w:val="single" w:sz="4" w:space="0" w:color="auto"/>
              <w:left w:val="single" w:sz="4" w:space="0" w:color="auto"/>
              <w:bottom w:val="single" w:sz="4" w:space="0" w:color="auto"/>
              <w:right w:val="single" w:sz="4" w:space="0" w:color="auto"/>
            </w:tcBorders>
            <w:vAlign w:val="center"/>
          </w:tcPr>
          <w:p w:rsidR="00AA1723" w:rsidRPr="008828F3" w:rsidRDefault="00AA1723" w:rsidP="00AA1723">
            <w:pPr>
              <w:spacing w:after="0" w:line="240" w:lineRule="auto"/>
              <w:ind w:firstLine="0"/>
              <w:outlineLvl w:val="1"/>
              <w:rPr>
                <w:rFonts w:ascii="Times New Roman" w:hAnsi="Times New Roman"/>
                <w:bCs/>
              </w:rPr>
            </w:pPr>
            <w:r w:rsidRPr="008828F3">
              <w:rPr>
                <w:rFonts w:ascii="Times New Roman" w:hAnsi="Times New Roman"/>
                <w:bCs/>
              </w:rPr>
              <w:t>Школа  как ресурс развития личностного потенциала молодого поколения в сельской местности</w:t>
            </w:r>
          </w:p>
        </w:tc>
      </w:tr>
      <w:tr w:rsidR="00AA1723" w:rsidRPr="00755151" w:rsidTr="008828F3">
        <w:trPr>
          <w:trHeight w:val="405"/>
        </w:trPr>
        <w:tc>
          <w:tcPr>
            <w:tcW w:w="9776" w:type="dxa"/>
            <w:gridSpan w:val="3"/>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jc w:val="center"/>
              <w:rPr>
                <w:rFonts w:ascii="Times New Roman" w:eastAsia="Times New Roman" w:hAnsi="Times New Roman"/>
                <w:lang w:eastAsia="ar-SA"/>
              </w:rPr>
            </w:pPr>
            <w:r w:rsidRPr="00755151">
              <w:rPr>
                <w:rFonts w:ascii="Times New Roman" w:eastAsia="Times New Roman" w:hAnsi="Times New Roman"/>
                <w:b/>
                <w:lang w:eastAsia="ar-SA"/>
              </w:rPr>
              <w:t>Краевые инновационные площадки</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1</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МАОУ «Средняя школа № 1» 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eastAsia="Times New Roman" w:hAnsi="Times New Roman"/>
                <w:lang w:eastAsia="ar-SA"/>
              </w:rPr>
            </w:pPr>
            <w:r w:rsidRPr="00755151">
              <w:rPr>
                <w:rFonts w:ascii="Times New Roman" w:eastAsia="Times New Roman" w:hAnsi="Times New Roman"/>
                <w:lang w:eastAsia="ar-SA"/>
              </w:rPr>
              <w:t>Среда школы-самообучающейся организации как ресурс обеспечения качества образования</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2</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МАОУ «Гимназия № 39»</w:t>
            </w:r>
          </w:p>
          <w:p w:rsidR="00AA1723" w:rsidRPr="00755151" w:rsidRDefault="00AA1723" w:rsidP="00AA1723">
            <w:pPr>
              <w:suppressAutoHyphens/>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eastAsia="Times New Roman" w:hAnsi="Times New Roman"/>
                <w:lang w:eastAsia="ar-SA"/>
              </w:rPr>
            </w:pPr>
            <w:r w:rsidRPr="00755151">
              <w:rPr>
                <w:rFonts w:ascii="Times New Roman" w:eastAsia="Times New Roman" w:hAnsi="Times New Roman"/>
                <w:lang w:eastAsia="ru-RU"/>
              </w:rPr>
              <w:t>«Управление знаниями как инструмент комплексного развития образовательной организации»</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3</w:t>
            </w:r>
          </w:p>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МБОУ «Средняя школа № 7»</w:t>
            </w:r>
          </w:p>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Школа – центр безопасной среды, способствующей формированию физически, психологически и социально здоровой личности ребёнка</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4</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МАОУ «Средняя школа № 33 с углубленным изучением отдельных предметов»</w:t>
            </w:r>
          </w:p>
          <w:p w:rsidR="00AA1723" w:rsidRPr="00755151" w:rsidRDefault="00AA1723" w:rsidP="00AA1723">
            <w:pPr>
              <w:suppressAutoHyphens/>
              <w:autoSpaceDE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eastAsia="Times New Roman" w:hAnsi="Times New Roman"/>
                <w:lang w:eastAsia="ar-SA"/>
              </w:rPr>
            </w:pPr>
            <w:r w:rsidRPr="00755151">
              <w:rPr>
                <w:rFonts w:ascii="Times New Roman" w:hAnsi="Times New Roman"/>
              </w:rPr>
              <w:t>Модель социально-педагогического сопровождения одарённых детей в муниципальном образовательном учреждении</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5</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МАОУ «Средняя школа № 42» 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pacing w:after="0" w:line="240" w:lineRule="auto"/>
              <w:ind w:left="29" w:firstLine="0"/>
              <w:rPr>
                <w:rFonts w:ascii="Times New Roman" w:hAnsi="Times New Roman"/>
              </w:rPr>
            </w:pPr>
            <w:r w:rsidRPr="00755151">
              <w:rPr>
                <w:rFonts w:ascii="Times New Roman" w:hAnsi="Times New Roman"/>
              </w:rPr>
              <w:t>Модель образовательной системы школы, обеспечивающей современное качество образования</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6</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МАОУ «Средняя школа № 43»</w:t>
            </w:r>
          </w:p>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eastAsia="Times New Roman" w:hAnsi="Times New Roman"/>
                <w:lang w:eastAsia="ar-SA"/>
              </w:rPr>
              <w:t>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Создание условий, направленных на обеспечение качества образования детей-инвалидов и детей с ограниченными возможностями здоровья в общеобразовательной школе</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7</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eastAsia="Times New Roman" w:hAnsi="Times New Roman"/>
                <w:lang w:eastAsia="ar-SA"/>
              </w:rPr>
            </w:pPr>
            <w:r w:rsidRPr="00755151">
              <w:rPr>
                <w:rFonts w:ascii="Times New Roman" w:hAnsi="Times New Roman"/>
              </w:rPr>
              <w:t>МБОУ «Николаевская средняя школа» Елизовского муниципального района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Модель полисубъектного взаимодействия как средство реализации ФГОС</w:t>
            </w:r>
          </w:p>
        </w:tc>
      </w:tr>
      <w:tr w:rsidR="00AA1723" w:rsidRPr="00755151" w:rsidTr="008828F3">
        <w:tc>
          <w:tcPr>
            <w:tcW w:w="562" w:type="dxa"/>
            <w:tcBorders>
              <w:top w:val="single" w:sz="4" w:space="0" w:color="000000"/>
              <w:left w:val="single" w:sz="4" w:space="0" w:color="000000"/>
              <w:bottom w:val="single" w:sz="4" w:space="0" w:color="000000"/>
            </w:tcBorders>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8</w:t>
            </w:r>
          </w:p>
        </w:tc>
        <w:tc>
          <w:tcPr>
            <w:tcW w:w="3798" w:type="dxa"/>
            <w:tcBorders>
              <w:top w:val="single" w:sz="4" w:space="0" w:color="000000"/>
              <w:left w:val="single" w:sz="4" w:space="0" w:color="000000"/>
              <w:bottom w:val="single" w:sz="4" w:space="0" w:color="000000"/>
            </w:tcBorders>
          </w:tcPr>
          <w:p w:rsidR="00AA1723" w:rsidRPr="00755151" w:rsidRDefault="00AA1723" w:rsidP="00AA1723">
            <w:pPr>
              <w:suppressAutoHyphens/>
              <w:snapToGrid w:val="0"/>
              <w:spacing w:after="0" w:line="240" w:lineRule="auto"/>
              <w:ind w:firstLine="0"/>
              <w:rPr>
                <w:rFonts w:ascii="Times New Roman" w:hAnsi="Times New Roman"/>
              </w:rPr>
            </w:pPr>
            <w:r w:rsidRPr="00755151">
              <w:rPr>
                <w:rFonts w:ascii="Times New Roman" w:hAnsi="Times New Roman"/>
              </w:rPr>
              <w:t>МБОУ «Средняя школа № 9» Вилючинского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Создание условий реализации инклюзивного образования в общеобразовательной школе</w:t>
            </w:r>
          </w:p>
        </w:tc>
      </w:tr>
      <w:tr w:rsidR="00AA1723" w:rsidRPr="00755151" w:rsidTr="008828F3">
        <w:tc>
          <w:tcPr>
            <w:tcW w:w="562"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lastRenderedPageBreak/>
              <w:t>9</w:t>
            </w:r>
          </w:p>
        </w:tc>
        <w:tc>
          <w:tcPr>
            <w:tcW w:w="3798"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snapToGrid w:val="0"/>
              <w:spacing w:after="0" w:line="240" w:lineRule="auto"/>
              <w:ind w:firstLine="0"/>
              <w:rPr>
                <w:rFonts w:ascii="Times New Roman" w:hAnsi="Times New Roman"/>
              </w:rPr>
            </w:pPr>
            <w:r w:rsidRPr="00755151">
              <w:rPr>
                <w:rFonts w:ascii="Times New Roman" w:hAnsi="Times New Roman"/>
              </w:rPr>
              <w:t>КГОАУ «Центр образования «Эврика», г. Петропавловск-Камчатский</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Развитие творческого потенциала обучающихся в едином образовательном пространстве КГОАУ «Центр образования «Эврика».</w:t>
            </w:r>
          </w:p>
        </w:tc>
      </w:tr>
      <w:tr w:rsidR="00AA1723" w:rsidRPr="00755151" w:rsidTr="008828F3">
        <w:tc>
          <w:tcPr>
            <w:tcW w:w="562"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10</w:t>
            </w:r>
          </w:p>
        </w:tc>
        <w:tc>
          <w:tcPr>
            <w:tcW w:w="3798"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snapToGrid w:val="0"/>
              <w:spacing w:after="0" w:line="240" w:lineRule="auto"/>
              <w:ind w:firstLine="0"/>
              <w:rPr>
                <w:rFonts w:ascii="Times New Roman" w:hAnsi="Times New Roman"/>
              </w:rPr>
            </w:pPr>
            <w:r w:rsidRPr="00755151">
              <w:rPr>
                <w:rFonts w:ascii="Times New Roman" w:hAnsi="Times New Roman"/>
              </w:rPr>
              <w:t>МАДОУ «Центр развития ребенка - детский сад № 39»</w:t>
            </w:r>
            <w:r w:rsidRPr="00755151">
              <w:rPr>
                <w:rFonts w:ascii="Times New Roman" w:eastAsia="Times New Roman" w:hAnsi="Times New Roman"/>
                <w:lang w:eastAsia="ar-SA"/>
              </w:rPr>
              <w:t>Петропавловск-Камчатского городского округа</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Вариативность форм сотрудничества дошкольной образовательной организации и семьи как фактор успешной адаптации и развития детей раннего возраста</w:t>
            </w:r>
          </w:p>
        </w:tc>
      </w:tr>
      <w:tr w:rsidR="00AA1723" w:rsidRPr="00755151" w:rsidTr="008828F3">
        <w:tc>
          <w:tcPr>
            <w:tcW w:w="562"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11</w:t>
            </w:r>
          </w:p>
        </w:tc>
        <w:tc>
          <w:tcPr>
            <w:tcW w:w="3798"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snapToGrid w:val="0"/>
              <w:spacing w:after="0" w:line="240" w:lineRule="auto"/>
              <w:ind w:firstLine="0"/>
              <w:rPr>
                <w:rFonts w:ascii="Times New Roman" w:hAnsi="Times New Roman"/>
              </w:rPr>
            </w:pPr>
            <w:r w:rsidRPr="00755151">
              <w:rPr>
                <w:rFonts w:ascii="Times New Roman" w:hAnsi="Times New Roman"/>
                <w:lang w:eastAsia="ar-SA"/>
              </w:rPr>
              <w:t>КГОБУ «Камчатская школа-интернат для детей-сирот и детей, оставшихся без попечения родителей»</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AA1723" w:rsidRPr="00755151" w:rsidRDefault="00AA1723" w:rsidP="00AA1723">
            <w:pPr>
              <w:suppressAutoHyphens/>
              <w:snapToGrid w:val="0"/>
              <w:spacing w:after="0" w:line="240" w:lineRule="auto"/>
              <w:ind w:left="29" w:firstLine="0"/>
              <w:rPr>
                <w:rFonts w:ascii="Times New Roman" w:hAnsi="Times New Roman"/>
              </w:rPr>
            </w:pPr>
            <w:r w:rsidRPr="00755151">
              <w:rPr>
                <w:rFonts w:ascii="Times New Roman" w:hAnsi="Times New Roman"/>
              </w:rPr>
              <w:t>Комплексная подготовка детей, оставшихся без попечения родителей, к их успешной социальной адаптации</w:t>
            </w:r>
          </w:p>
        </w:tc>
      </w:tr>
      <w:tr w:rsidR="00AA1723" w:rsidRPr="00755151" w:rsidTr="008828F3">
        <w:tc>
          <w:tcPr>
            <w:tcW w:w="562"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autoSpaceDE w:val="0"/>
              <w:snapToGrid w:val="0"/>
              <w:spacing w:after="0" w:line="240" w:lineRule="auto"/>
              <w:ind w:firstLine="29"/>
              <w:jc w:val="left"/>
              <w:rPr>
                <w:rFonts w:ascii="Times New Roman" w:eastAsia="Times New Roman" w:hAnsi="Times New Roman"/>
                <w:color w:val="000000"/>
                <w:lang w:eastAsia="ar-SA"/>
              </w:rPr>
            </w:pPr>
            <w:r w:rsidRPr="00755151">
              <w:rPr>
                <w:rFonts w:ascii="Times New Roman" w:eastAsia="Times New Roman" w:hAnsi="Times New Roman"/>
                <w:color w:val="000000"/>
                <w:lang w:eastAsia="ar-SA"/>
              </w:rPr>
              <w:t>12</w:t>
            </w:r>
          </w:p>
        </w:tc>
        <w:tc>
          <w:tcPr>
            <w:tcW w:w="3798" w:type="dxa"/>
            <w:tcBorders>
              <w:top w:val="single" w:sz="4" w:space="0" w:color="000000"/>
              <w:left w:val="single" w:sz="4" w:space="0" w:color="000000"/>
              <w:bottom w:val="single" w:sz="4" w:space="0" w:color="000000"/>
            </w:tcBorders>
            <w:shd w:val="clear" w:color="auto" w:fill="auto"/>
          </w:tcPr>
          <w:p w:rsidR="00AA1723" w:rsidRPr="00755151" w:rsidRDefault="00AA1723" w:rsidP="00AA1723">
            <w:pPr>
              <w:suppressAutoHyphens/>
              <w:snapToGrid w:val="0"/>
              <w:spacing w:after="0" w:line="240" w:lineRule="auto"/>
              <w:ind w:firstLine="0"/>
              <w:rPr>
                <w:rFonts w:ascii="Times New Roman" w:hAnsi="Times New Roman"/>
                <w:lang w:eastAsia="ar-SA"/>
              </w:rPr>
            </w:pPr>
            <w:r w:rsidRPr="00755151">
              <w:rPr>
                <w:rFonts w:ascii="Times New Roman" w:hAnsi="Times New Roman"/>
                <w:lang w:eastAsia="ar-SA"/>
              </w:rPr>
              <w:t>МБОУ «Пионерская средняя школа» Елизовского муниципального района»</w:t>
            </w:r>
          </w:p>
        </w:tc>
        <w:tc>
          <w:tcPr>
            <w:tcW w:w="5416" w:type="dxa"/>
            <w:tcBorders>
              <w:top w:val="single" w:sz="4" w:space="0" w:color="000000"/>
              <w:left w:val="single" w:sz="4" w:space="0" w:color="000000"/>
              <w:bottom w:val="single" w:sz="4" w:space="0" w:color="000000"/>
              <w:right w:val="single" w:sz="4" w:space="0" w:color="000000"/>
            </w:tcBorders>
            <w:shd w:val="clear" w:color="auto" w:fill="auto"/>
          </w:tcPr>
          <w:p w:rsidR="00AA1723" w:rsidRPr="00755151" w:rsidRDefault="00AA1723" w:rsidP="00AA1723">
            <w:pPr>
              <w:tabs>
                <w:tab w:val="left" w:pos="540"/>
              </w:tabs>
              <w:suppressAutoHyphens/>
              <w:snapToGrid w:val="0"/>
              <w:spacing w:line="240" w:lineRule="auto"/>
              <w:ind w:firstLine="0"/>
              <w:rPr>
                <w:rFonts w:ascii="Times New Roman" w:hAnsi="Times New Roman"/>
              </w:rPr>
            </w:pPr>
            <w:r w:rsidRPr="00755151">
              <w:rPr>
                <w:rFonts w:ascii="Times New Roman" w:hAnsi="Times New Roman"/>
              </w:rPr>
              <w:t>МБОУ Пионерская СШ как социокультурное пространство преодоления рисков современного детства: от школы знаний к школе возможностей.</w:t>
            </w:r>
          </w:p>
        </w:tc>
      </w:tr>
    </w:tbl>
    <w:p w:rsidR="00755151" w:rsidRPr="00755151" w:rsidRDefault="00755151" w:rsidP="00DA6E1D">
      <w:pPr>
        <w:pStyle w:val="04"/>
        <w:spacing w:line="23" w:lineRule="atLeast"/>
        <w:ind w:firstLine="709"/>
        <w:rPr>
          <w:sz w:val="28"/>
          <w:szCs w:val="28"/>
        </w:rPr>
      </w:pPr>
      <w:r w:rsidRPr="00755151">
        <w:rPr>
          <w:sz w:val="28"/>
          <w:szCs w:val="28"/>
        </w:rPr>
        <w:t>Регулирование инновационной деятельности в региональной образовательной системе осуществляется Министерством образования Камчатского края и специальным органом – краевым экспертным советом по вопросам координации и управления инновационной деятельностью краевых инновационных площадок. Совет обеспечивает экспертное сопровождение образовательных организаций региона, осуществляющих инновационную деятельность, на всех этапах: от оценки заявки до анализа полученных результатов.</w:t>
      </w:r>
    </w:p>
    <w:p w:rsidR="00755151" w:rsidRPr="00755151" w:rsidRDefault="00755151" w:rsidP="00DA6E1D">
      <w:pPr>
        <w:pStyle w:val="04"/>
        <w:spacing w:line="23" w:lineRule="atLeast"/>
        <w:ind w:firstLine="709"/>
        <w:rPr>
          <w:sz w:val="28"/>
          <w:szCs w:val="28"/>
        </w:rPr>
      </w:pPr>
      <w:r w:rsidRPr="00755151">
        <w:rPr>
          <w:sz w:val="28"/>
          <w:szCs w:val="28"/>
        </w:rPr>
        <w:t>В 2019 учебном году состоялось 2 заседания краевого экспертного совета при Министерстве образования Камчатского края по вопросам координации и управления инновационной деятельностью краевых инновационных площадок. Информация о проведении заседаний экспертного совета и о принятых на них решениях размещалась на сайте КГАУ ДПО «Камчатский ИРО».</w:t>
      </w:r>
    </w:p>
    <w:p w:rsidR="00755151" w:rsidRPr="00755151" w:rsidRDefault="00755151" w:rsidP="00DA6E1D">
      <w:pPr>
        <w:pStyle w:val="04"/>
        <w:spacing w:line="23" w:lineRule="atLeast"/>
        <w:ind w:firstLine="709"/>
        <w:rPr>
          <w:sz w:val="28"/>
          <w:szCs w:val="28"/>
        </w:rPr>
      </w:pPr>
      <w:r w:rsidRPr="00755151">
        <w:rPr>
          <w:sz w:val="28"/>
          <w:szCs w:val="28"/>
        </w:rPr>
        <w:t>Образовательные организации в процессе реализации инновационных проектов проводят открытые мероприятия для педагогов Камчатского края, участвуют в научно-практических конференциях, семинарах, конкурсах инновационных проектов. Эффективность работы инновационных площадок определяется как в ходе внутреннего мониторинга, осуществляемого образовательной организацией, так и в ходе оценки промежуточных творческих отчётов. Данная практика даёт возможность не только знакомиться с результатами реализации инновационных проектов педагогическому сообществу края, но и позволяет выявить положительные стороны и эффекты работы площадки, динамику влияния проводимых мероприятий на повышение эффективности образовательной деятельности. Кроме того, краевые инновационные площадки при поддержке КГАУ ДПО «Камчатский ИРО» распространяют опыт через публикации в журнале «Камчатский педагогический вестник», сборниках, на сайте Института в разделе «Инновационная деятельность».</w:t>
      </w:r>
    </w:p>
    <w:p w:rsidR="00755151" w:rsidRPr="00755151" w:rsidRDefault="00755151" w:rsidP="00DA6E1D">
      <w:pPr>
        <w:pStyle w:val="04"/>
        <w:spacing w:line="23" w:lineRule="atLeast"/>
        <w:ind w:firstLine="709"/>
        <w:rPr>
          <w:sz w:val="28"/>
          <w:szCs w:val="28"/>
        </w:rPr>
      </w:pPr>
      <w:r w:rsidRPr="00755151">
        <w:rPr>
          <w:sz w:val="28"/>
          <w:szCs w:val="28"/>
        </w:rPr>
        <w:t>В 2019 году была разработана и утверждена на экспертном совете концепция формирования и развития единого пространства инновационной деятельности в системе образования Камчатского края. Это стратегический документ, который отражает общее видение проблемы организации инновационной деятельности в крае и основные подходы к её решению.</w:t>
      </w:r>
    </w:p>
    <w:p w:rsidR="009430CD" w:rsidRPr="00646E10" w:rsidRDefault="004F3FFF" w:rsidP="004B720D">
      <w:pPr>
        <w:pStyle w:val="01"/>
        <w:spacing w:line="23" w:lineRule="atLeast"/>
        <w:jc w:val="center"/>
        <w:rPr>
          <w:sz w:val="28"/>
          <w:szCs w:val="28"/>
        </w:rPr>
      </w:pPr>
      <w:r w:rsidRPr="00646E10">
        <w:rPr>
          <w:sz w:val="28"/>
          <w:szCs w:val="28"/>
        </w:rPr>
        <w:lastRenderedPageBreak/>
        <w:t>6</w:t>
      </w:r>
      <w:r w:rsidR="009430CD" w:rsidRPr="00646E10">
        <w:rPr>
          <w:sz w:val="28"/>
          <w:szCs w:val="28"/>
        </w:rPr>
        <w:t>.</w:t>
      </w:r>
      <w:r w:rsidR="005E3D79" w:rsidRPr="00646E10">
        <w:rPr>
          <w:sz w:val="28"/>
          <w:szCs w:val="28"/>
        </w:rPr>
        <w:tab/>
      </w:r>
      <w:r w:rsidR="009430CD" w:rsidRPr="00646E10">
        <w:rPr>
          <w:sz w:val="28"/>
          <w:szCs w:val="28"/>
        </w:rPr>
        <w:t>Защита прав детей</w:t>
      </w:r>
    </w:p>
    <w:p w:rsidR="00646E10" w:rsidRPr="00646E10" w:rsidRDefault="00646E10" w:rsidP="004B720D">
      <w:pPr>
        <w:pStyle w:val="012"/>
        <w:spacing w:line="23" w:lineRule="atLeast"/>
        <w:ind w:hanging="397"/>
        <w:jc w:val="center"/>
        <w:rPr>
          <w:b w:val="0"/>
          <w:i/>
          <w:sz w:val="28"/>
          <w:szCs w:val="28"/>
        </w:rPr>
      </w:pPr>
      <w:r w:rsidRPr="00646E10">
        <w:rPr>
          <w:b w:val="0"/>
          <w:i/>
          <w:sz w:val="28"/>
          <w:szCs w:val="28"/>
        </w:rPr>
        <w:t>Реализация ФГОС ОВЗ в 1–3-х классах</w:t>
      </w:r>
    </w:p>
    <w:p w:rsidR="00646E10" w:rsidRPr="00646E10" w:rsidRDefault="00646E10" w:rsidP="00DA6E1D">
      <w:pPr>
        <w:pStyle w:val="04"/>
        <w:spacing w:line="23" w:lineRule="atLeast"/>
        <w:ind w:firstLine="709"/>
        <w:rPr>
          <w:sz w:val="28"/>
          <w:szCs w:val="28"/>
        </w:rPr>
      </w:pPr>
      <w:r w:rsidRPr="00646E10">
        <w:rPr>
          <w:sz w:val="28"/>
          <w:szCs w:val="28"/>
        </w:rPr>
        <w:t xml:space="preserve">С 1 сентября 2016 года в системе образования реализуются федеральные государственные образовательные стандарты образования обучающихся с умственной отсталостью (интеллектуальными нарушениями) и обучающихся с ограниченными возможностями здоровья. Стандарты определяют условия создания качественного образования детям с особыми образовательными потребностями с учетом их </w:t>
      </w:r>
      <w:r w:rsidR="00C56535">
        <w:rPr>
          <w:sz w:val="28"/>
          <w:szCs w:val="28"/>
        </w:rPr>
        <w:t>заболеваний (нозологии). В 2018/</w:t>
      </w:r>
      <w:r w:rsidRPr="00646E10">
        <w:rPr>
          <w:sz w:val="28"/>
          <w:szCs w:val="28"/>
        </w:rPr>
        <w:t>2019 учебном году все дети с ограниченными возможностями здоровья — учащиеся 1–4-х классов проходили обучение по федеральным государственным стандартам для обучающихся с ОВЗ.</w:t>
      </w:r>
    </w:p>
    <w:p w:rsidR="00646E10" w:rsidRPr="00646E10" w:rsidRDefault="00646E10" w:rsidP="00DA6E1D">
      <w:pPr>
        <w:pStyle w:val="04"/>
        <w:spacing w:line="23" w:lineRule="atLeast"/>
        <w:ind w:firstLine="709"/>
        <w:rPr>
          <w:sz w:val="28"/>
          <w:szCs w:val="28"/>
        </w:rPr>
      </w:pPr>
      <w:r w:rsidRPr="00646E10">
        <w:rPr>
          <w:sz w:val="28"/>
          <w:szCs w:val="28"/>
        </w:rPr>
        <w:t xml:space="preserve">С целью создания материально-технических условий для организации обучения детей с особыми образовательными потребностями, в связи с введением вышеуказанных стандартов с 2016 года увеличены коэффициенты, учитывающие удорожание образовательной услуги в соответствии с нозологией обучающихся с ограниченными возможностями здоровья, в том числе для муниципальных школ, в которых созданы условия для инклюзивного образования. В 2019 году на финансовое обеспечение введения ФГОС для обучающихся с ОВЗ, а также создание необходимых условий для обучения лиц с ограниченными возможностями здоровья из бюджета Камчатского края выделены средства в размере 107,9 млн руб. </w:t>
      </w:r>
    </w:p>
    <w:p w:rsidR="00646E10" w:rsidRPr="00F0374A" w:rsidRDefault="00646E10" w:rsidP="00DA6E1D">
      <w:pPr>
        <w:widowControl w:val="0"/>
        <w:spacing w:after="0" w:line="240" w:lineRule="auto"/>
        <w:ind w:firstLine="709"/>
        <w:rPr>
          <w:rFonts w:ascii="Times New Roman" w:hAnsi="Times New Roman"/>
          <w:sz w:val="28"/>
          <w:szCs w:val="28"/>
        </w:rPr>
      </w:pPr>
      <w:r w:rsidRPr="00646E10">
        <w:rPr>
          <w:rFonts w:ascii="Times New Roman" w:hAnsi="Times New Roman"/>
          <w:sz w:val="28"/>
          <w:szCs w:val="28"/>
        </w:rPr>
        <w:t>Увеличение коэффициента, учитывающего удорожание образовательной услуги в зависимости от заболевания обучающихся с ОВЗ, позволило обеспечить соблюдение требований ФГОС в части обеспечения соответствующих материально-технических и кадровых условий организации образовательного процесса.</w:t>
      </w:r>
    </w:p>
    <w:p w:rsidR="00CC5D31" w:rsidRPr="00646E10" w:rsidRDefault="00106029" w:rsidP="004B720D">
      <w:pPr>
        <w:pStyle w:val="012"/>
        <w:spacing w:line="23" w:lineRule="atLeast"/>
        <w:ind w:left="0"/>
        <w:jc w:val="center"/>
        <w:rPr>
          <w:b w:val="0"/>
          <w:i/>
          <w:sz w:val="28"/>
          <w:szCs w:val="28"/>
        </w:rPr>
      </w:pPr>
      <w:r w:rsidRPr="00646E10">
        <w:rPr>
          <w:b w:val="0"/>
          <w:i/>
          <w:sz w:val="28"/>
          <w:szCs w:val="28"/>
        </w:rPr>
        <w:t xml:space="preserve">Обеспечение доступности образования для детей-инвалидов и детей </w:t>
      </w:r>
    </w:p>
    <w:p w:rsidR="00106029" w:rsidRPr="00646E10" w:rsidRDefault="00106029" w:rsidP="004B720D">
      <w:pPr>
        <w:pStyle w:val="012"/>
        <w:spacing w:line="23" w:lineRule="atLeast"/>
        <w:ind w:left="0"/>
        <w:jc w:val="center"/>
        <w:rPr>
          <w:b w:val="0"/>
          <w:i/>
          <w:sz w:val="28"/>
          <w:szCs w:val="28"/>
        </w:rPr>
      </w:pPr>
      <w:r w:rsidRPr="00646E10">
        <w:rPr>
          <w:b w:val="0"/>
          <w:i/>
          <w:sz w:val="28"/>
          <w:szCs w:val="28"/>
        </w:rPr>
        <w:t>с ограниченными возможностями здоровья</w:t>
      </w:r>
    </w:p>
    <w:p w:rsidR="00646E10" w:rsidRPr="00646E10" w:rsidRDefault="00646E10" w:rsidP="00DA6E1D">
      <w:pPr>
        <w:pStyle w:val="04"/>
        <w:spacing w:line="23" w:lineRule="atLeast"/>
        <w:ind w:firstLine="709"/>
        <w:rPr>
          <w:sz w:val="28"/>
          <w:szCs w:val="28"/>
        </w:rPr>
      </w:pPr>
      <w:r w:rsidRPr="00646E10">
        <w:rPr>
          <w:sz w:val="28"/>
          <w:szCs w:val="28"/>
        </w:rPr>
        <w:t>Количество общеобразовательных организаций в крае, реализующих инклюзивное образование, за 3 года увеличилось (в 2017 — 85, 2018 – 94, 2019 – 97). Ежегодно увеличивается численность детей с ограниченными возможностями здоровья, обучающихся в данных организациях (в 2017 — 1400, 2018 – 1391, 2019 – 1645).</w:t>
      </w:r>
    </w:p>
    <w:p w:rsidR="00646E10" w:rsidRPr="00646E10" w:rsidRDefault="00646E10" w:rsidP="00DA6E1D">
      <w:pPr>
        <w:pStyle w:val="04"/>
        <w:spacing w:line="23" w:lineRule="atLeast"/>
        <w:ind w:firstLine="709"/>
        <w:rPr>
          <w:sz w:val="28"/>
          <w:szCs w:val="28"/>
        </w:rPr>
      </w:pPr>
      <w:r w:rsidRPr="00646E10">
        <w:rPr>
          <w:sz w:val="28"/>
          <w:szCs w:val="28"/>
        </w:rPr>
        <w:t>В крае сохранена и поддерживается сеть специализированных образовательных организаций для детей с ограниченными возможностями здоровья — таких школ 6. С учетом специфики Камчатского края (большая протяженность территории полуострова, малонаселенность) пять образовательных учреждений находятся в крупных населенных пунктах Камчатского края: в г. Петропавловск-Камчатский и г. Елизово. В них получают образование и воспитываются 616 обучающихся.</w:t>
      </w:r>
    </w:p>
    <w:p w:rsidR="00646E10" w:rsidRPr="00646E10" w:rsidRDefault="00646E10" w:rsidP="00DA6E1D">
      <w:pPr>
        <w:pStyle w:val="04"/>
        <w:spacing w:line="23" w:lineRule="atLeast"/>
        <w:ind w:firstLine="709"/>
        <w:rPr>
          <w:sz w:val="28"/>
          <w:szCs w:val="28"/>
        </w:rPr>
      </w:pPr>
      <w:r w:rsidRPr="00646E10">
        <w:rPr>
          <w:sz w:val="28"/>
          <w:szCs w:val="28"/>
        </w:rPr>
        <w:t xml:space="preserve"> Одно образовательное учреждение располагается в Олюторском районе в с. Тиличики, где воспитывается и проживает 28 человек. </w:t>
      </w:r>
    </w:p>
    <w:p w:rsidR="00646E10" w:rsidRPr="00646E10" w:rsidRDefault="00646E10" w:rsidP="00DA6E1D">
      <w:pPr>
        <w:pStyle w:val="04"/>
        <w:spacing w:line="23" w:lineRule="atLeast"/>
        <w:ind w:firstLine="709"/>
        <w:rPr>
          <w:sz w:val="28"/>
          <w:szCs w:val="28"/>
        </w:rPr>
      </w:pPr>
      <w:r w:rsidRPr="00646E10">
        <w:rPr>
          <w:sz w:val="28"/>
          <w:szCs w:val="28"/>
        </w:rPr>
        <w:t xml:space="preserve">Структурным подразделением КГБОУ «Камчатский педагогический колледж» создана адаптивная модель образования — «Дистанционное </w:t>
      </w:r>
      <w:r w:rsidRPr="00646E10">
        <w:rPr>
          <w:sz w:val="28"/>
          <w:szCs w:val="28"/>
        </w:rPr>
        <w:lastRenderedPageBreak/>
        <w:t xml:space="preserve">образование детей-инвалидов, обучающихся на дому», обеспечивающая равный доступ детей-инвалидов и учащихся общеобразовательных организаций Камчатского края к полноценному качественному образованию через развитие системы дистанционного образования с использованием интернет-технологий. Всем участникам образовательного процесса оказывается консультационная поддержка специалистов (психолога и дефектолога). Количество детей, охваченных дистанционными формами обучения, ежегодно увеличивается: в 2015 году — 98 детей, 2016 — 99, 2017 — 100, 2018 – 100, 2019 – 100. </w:t>
      </w:r>
    </w:p>
    <w:p w:rsidR="00106029" w:rsidRPr="0094656B" w:rsidRDefault="00106029" w:rsidP="00DA6E1D">
      <w:pPr>
        <w:pStyle w:val="012"/>
        <w:spacing w:line="23" w:lineRule="atLeast"/>
        <w:ind w:firstLine="709"/>
        <w:jc w:val="center"/>
        <w:rPr>
          <w:b w:val="0"/>
          <w:i/>
          <w:sz w:val="28"/>
          <w:szCs w:val="28"/>
        </w:rPr>
      </w:pPr>
      <w:r w:rsidRPr="0094656B">
        <w:rPr>
          <w:b w:val="0"/>
          <w:i/>
          <w:sz w:val="28"/>
          <w:szCs w:val="28"/>
        </w:rPr>
        <w:t>Профилактика асоциального поведения обучающихся</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С 2015 года с целью раннего выявления потребителей психоактивных веществ среди учащихся и студентов образовательных организаций Камчатского края организовано проведение социально-психологического тестирования.</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 xml:space="preserve">В связи с тем, что номинальная численность подростков подлежащих тестированию ежегодно меняется, актуальным показателем работы общеобразовательных и профессиональных образовательных организациях по мотивированию и привлечению обучающихся  к участию в СПТ является доля подростков, принявших участие в тестировании, от общего числа подростков, подлежащих тестированию. </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 xml:space="preserve">В 2019 году доля обучающихся, прошедших тестирование составила 75,1%, в 2018 году тестированием было охвачено – 74,9% обучающихся. </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Несмотря на увеличение данного показателя в 2019 году, рост доли учащихся прошедших тестирование, является незначительным (0,2%).</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Учитывая низкие показатели роста доли подростков, принявших участие в тестировании, Министерством был проведён анализ причин неучастия обучающихся в СПТ.</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Не приняли участие в тестировании 2019 года 2 746 человек (2018 год –</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3 007 человек), из них по причине: болезни – 1 168 человек (2018 год – 1 020 человек), оформивших официальный отказ – 700 человек (2018 уч. год – 912 человек) и другие причины – 878 человек (2018 уч. год – 1 075 человек).</w:t>
      </w:r>
    </w:p>
    <w:p w:rsidR="0094656B" w:rsidRPr="0094656B" w:rsidRDefault="0094656B" w:rsidP="00DA6E1D">
      <w:pPr>
        <w:spacing w:after="0" w:line="23" w:lineRule="atLeast"/>
        <w:ind w:firstLine="709"/>
        <w:rPr>
          <w:rFonts w:ascii="Times New Roman" w:hAnsi="Times New Roman"/>
          <w:sz w:val="28"/>
          <w:szCs w:val="28"/>
        </w:rPr>
      </w:pPr>
      <w:r w:rsidRPr="0094656B">
        <w:rPr>
          <w:rFonts w:ascii="Times New Roman" w:hAnsi="Times New Roman"/>
          <w:sz w:val="28"/>
          <w:szCs w:val="28"/>
        </w:rPr>
        <w:t>Ежегодно проводятся различные массовые мероприятия профилактической направленности, направленные на пропаганду ЗОЖ,  и в том числе профилактику незаконного потребления наркотических средств, психотропных веществ и злоупотребления алкогольной продукцией: агитационные выступления «Волонтёры за здоровый образ жизни», форум (слёт волонтёров) «Мы выбираем Жизнь!», акция «Камчатка за здоровый образ жизни» и др. Практика системной поддержки подросткового добровольчества подтверждается постоянным ростом численности несовершеннолетних, вовлечённых в массовые профилактические мероприятия, проводимые силами волонтёров образовательных организаций Камчатского края, в т.ч. отдалённых муниципальных районов. Так, например, в 2018 году – 53 928 участников, в 2019 году – 54 932 участника.</w:t>
      </w:r>
    </w:p>
    <w:p w:rsidR="00106029" w:rsidRPr="00646E10" w:rsidRDefault="00106029" w:rsidP="004B720D">
      <w:pPr>
        <w:pStyle w:val="012"/>
        <w:spacing w:line="23" w:lineRule="atLeast"/>
        <w:ind w:left="0"/>
        <w:jc w:val="center"/>
        <w:rPr>
          <w:b w:val="0"/>
          <w:i/>
          <w:sz w:val="28"/>
          <w:szCs w:val="28"/>
        </w:rPr>
      </w:pPr>
      <w:r w:rsidRPr="00646E10">
        <w:rPr>
          <w:b w:val="0"/>
          <w:i/>
          <w:sz w:val="28"/>
          <w:szCs w:val="28"/>
        </w:rPr>
        <w:lastRenderedPageBreak/>
        <w:t>Защита прав и законных интересов детей-сирот и детей, оставшихся без попечения родителей, а также детей, нуждающихся в помощи государства</w:t>
      </w:r>
    </w:p>
    <w:p w:rsidR="00646E10" w:rsidRPr="00646E10" w:rsidRDefault="00646E10" w:rsidP="00DA6E1D">
      <w:pPr>
        <w:pStyle w:val="04"/>
        <w:spacing w:line="23" w:lineRule="atLeast"/>
        <w:ind w:firstLine="709"/>
        <w:rPr>
          <w:sz w:val="28"/>
          <w:szCs w:val="28"/>
        </w:rPr>
      </w:pPr>
      <w:r w:rsidRPr="00646E10">
        <w:rPr>
          <w:sz w:val="28"/>
          <w:szCs w:val="28"/>
        </w:rPr>
        <w:t>Одной из главных задач региона на ближайший период остается обеспечение приоритета семейного устройства детей-сирот и детей, оставшихся без попечения родителей.</w:t>
      </w:r>
    </w:p>
    <w:p w:rsidR="00646E10" w:rsidRPr="00646E10" w:rsidRDefault="00646E10" w:rsidP="00DA6E1D">
      <w:pPr>
        <w:pStyle w:val="04"/>
        <w:spacing w:line="23" w:lineRule="atLeast"/>
        <w:ind w:firstLine="709"/>
        <w:rPr>
          <w:sz w:val="28"/>
          <w:szCs w:val="28"/>
        </w:rPr>
      </w:pPr>
      <w:r w:rsidRPr="00646E10">
        <w:rPr>
          <w:sz w:val="28"/>
          <w:szCs w:val="28"/>
        </w:rPr>
        <w:t>В течение 2019 года Министерством были реализованы мероприятия, направленные на сокращение численности детей-сирот и детей, оставшихся без попечения родителей, состоящих на учете в региональном банке данных о детях, на защиту прав детей, находящихся на воспитании как у биологических родителей, так и в замещающих семьях, обеспечение приоритета семейного устройства таких детей.</w:t>
      </w:r>
    </w:p>
    <w:p w:rsidR="00646E10" w:rsidRPr="00646E10" w:rsidRDefault="00646E10" w:rsidP="00DA6E1D">
      <w:pPr>
        <w:pStyle w:val="04"/>
        <w:spacing w:line="23" w:lineRule="atLeast"/>
        <w:ind w:firstLine="709"/>
        <w:rPr>
          <w:sz w:val="28"/>
          <w:szCs w:val="28"/>
        </w:rPr>
      </w:pPr>
      <w:r w:rsidRPr="00646E10">
        <w:rPr>
          <w:sz w:val="28"/>
          <w:szCs w:val="28"/>
        </w:rPr>
        <w:t>По состоянию на 31 декабря 2019 года общая численность детей, оставшихся без попечения родителей, в Камчатском крае составила 1387 человек, из них в замещающих семьях проживает 1103 ребенка.</w:t>
      </w:r>
    </w:p>
    <w:p w:rsidR="00646E10" w:rsidRPr="00646E10" w:rsidRDefault="00646E10" w:rsidP="00DA6E1D">
      <w:pPr>
        <w:pStyle w:val="04"/>
        <w:spacing w:line="23" w:lineRule="atLeast"/>
        <w:ind w:firstLine="709"/>
        <w:rPr>
          <w:sz w:val="28"/>
          <w:szCs w:val="28"/>
        </w:rPr>
      </w:pPr>
      <w:r w:rsidRPr="00646E10">
        <w:rPr>
          <w:sz w:val="28"/>
          <w:szCs w:val="28"/>
        </w:rPr>
        <w:t>Доля детей, находящихся под опекой (попечительством), в приемных сем</w:t>
      </w:r>
      <w:r w:rsidR="00C56535">
        <w:rPr>
          <w:sz w:val="28"/>
          <w:szCs w:val="28"/>
        </w:rPr>
        <w:t xml:space="preserve">ьях, увеличивается (2017 — 78,1 </w:t>
      </w:r>
      <w:r w:rsidRPr="00646E10">
        <w:rPr>
          <w:sz w:val="28"/>
          <w:szCs w:val="28"/>
        </w:rPr>
        <w:t>%, 2018 – 78,8 %, 2019 – 79,5 %).</w:t>
      </w:r>
    </w:p>
    <w:p w:rsidR="00646E10" w:rsidRPr="00646E10" w:rsidRDefault="00646E10" w:rsidP="00DA6E1D">
      <w:pPr>
        <w:pStyle w:val="04"/>
        <w:spacing w:line="23" w:lineRule="atLeast"/>
        <w:ind w:firstLine="709"/>
        <w:rPr>
          <w:sz w:val="28"/>
          <w:szCs w:val="28"/>
        </w:rPr>
      </w:pPr>
      <w:r w:rsidRPr="00646E10">
        <w:rPr>
          <w:sz w:val="28"/>
          <w:szCs w:val="28"/>
        </w:rPr>
        <w:t>В Камчатском крае наблюдается тенденция снижения количества детей-сирот и детей, оставшихся без попечения родителей, состоящих на учете в региональном банке о детях, оставшихся без попечения родителей. По состоянию на 31 декабря 2019 года на учете состояло 282 ребенка возрастной группы «от 0 до 18 лет» (в 2018 г. – 290 чел., в 2017 г. – 305 чел., 2016 г. — 373 чел., 2015 г. — 451 чел., 2014 г. — 482 чел., 2013 г. — 523 чел.).</w:t>
      </w:r>
    </w:p>
    <w:p w:rsidR="00646E10" w:rsidRPr="00646E10" w:rsidRDefault="00646E10" w:rsidP="00DA6E1D">
      <w:pPr>
        <w:pStyle w:val="04"/>
        <w:spacing w:line="23" w:lineRule="atLeast"/>
        <w:ind w:firstLine="709"/>
        <w:rPr>
          <w:sz w:val="28"/>
          <w:szCs w:val="28"/>
        </w:rPr>
      </w:pPr>
      <w:r w:rsidRPr="00646E10">
        <w:rPr>
          <w:sz w:val="28"/>
          <w:szCs w:val="28"/>
        </w:rPr>
        <w:t>В целях активизации деятельности по развитию семейных форм устройства детей-сирот и детей, оставшихся без попечения родителей, в крае выстроена система материального стимулирования и поощрения граждан, которые берут детей, оставшихся без попечения родителей, на воспитание в свои семьи. Минимальный размер выплат в 2019 году на содержание ребенка в замещающей семье составил 22 234,00 рублей. Минимальный размер вознаграждения приемного родителя составляет 19 522,87 рублей, в случае принятия ребенка-инвалида либо с ограниченными возможностями здоровья минимальный размер вознаграждения приемного родителя – 23 427,45 рублей.</w:t>
      </w:r>
    </w:p>
    <w:p w:rsidR="00646E10" w:rsidRPr="00646E10" w:rsidRDefault="00646E10" w:rsidP="00DA6E1D">
      <w:pPr>
        <w:pStyle w:val="04"/>
        <w:spacing w:line="23" w:lineRule="atLeast"/>
        <w:ind w:firstLine="709"/>
        <w:rPr>
          <w:sz w:val="28"/>
          <w:szCs w:val="28"/>
        </w:rPr>
      </w:pPr>
      <w:r w:rsidRPr="00646E10">
        <w:rPr>
          <w:sz w:val="28"/>
          <w:szCs w:val="28"/>
        </w:rPr>
        <w:t>В регионе с целью повышения авторитета семьи в обществе и распространения положительного опыта семейных отношений в семьях, воспитывающих детей-сирот и детей, оставшихся без попечения родителей, ежегодного проводится краевой конкурс видеороликов для замещающих родителей «Рецепт семейного счастья». В 2019 году в конкурсе приняли участие замещающие семьи, воспитывающие трёх и более детей из Петропавловск-Камчатского городского округа, Елизовского, Мильковского, Олюторского и Пенжинского муниципальных районов.</w:t>
      </w:r>
    </w:p>
    <w:p w:rsidR="00646E10" w:rsidRPr="00646E10" w:rsidRDefault="00646E10" w:rsidP="00DA6E1D">
      <w:pPr>
        <w:pStyle w:val="04"/>
        <w:spacing w:line="23" w:lineRule="atLeast"/>
        <w:ind w:firstLine="709"/>
        <w:rPr>
          <w:sz w:val="28"/>
          <w:szCs w:val="28"/>
        </w:rPr>
      </w:pPr>
      <w:r w:rsidRPr="00646E10">
        <w:rPr>
          <w:sz w:val="28"/>
          <w:szCs w:val="28"/>
        </w:rPr>
        <w:t>В 2019 году семья победителей регионального этап Всероссийского конкурса художественного творчества «Ассамблея замещающих семей» приняла участие в заключительном этапе конкурса художественного творчества «Всероссийская ассамблея замещающих семей» в г. Москве.</w:t>
      </w:r>
    </w:p>
    <w:p w:rsidR="00646E10" w:rsidRPr="00646E10" w:rsidRDefault="00646E10" w:rsidP="00DA6E1D">
      <w:pPr>
        <w:pStyle w:val="04"/>
        <w:spacing w:line="23" w:lineRule="atLeast"/>
        <w:ind w:firstLine="709"/>
        <w:rPr>
          <w:sz w:val="28"/>
          <w:szCs w:val="28"/>
        </w:rPr>
      </w:pPr>
      <w:r w:rsidRPr="00646E10">
        <w:rPr>
          <w:sz w:val="28"/>
          <w:szCs w:val="28"/>
          <w:lang w:bidi="ru-RU"/>
        </w:rPr>
        <w:t xml:space="preserve">КГАУ «Камчатский ресурсный центр содействия развитию семейных форм устройства» </w:t>
      </w:r>
      <w:r w:rsidRPr="00646E10">
        <w:rPr>
          <w:sz w:val="28"/>
          <w:szCs w:val="28"/>
        </w:rPr>
        <w:t xml:space="preserve">организован выпуск журналов «Родные люди», в которых размещены </w:t>
      </w:r>
      <w:r w:rsidRPr="00646E10">
        <w:rPr>
          <w:sz w:val="28"/>
          <w:szCs w:val="28"/>
        </w:rPr>
        <w:lastRenderedPageBreak/>
        <w:t>фотографии детей, оставшихся без попечения родителей, подлежащих устройству в семьи граждан, статьи о семейных формах устройства детей, оставшихся без попечения родителей, особенностях принятия ребенка, отставшего без попечения родителей, в семью. Кроме того, в журнале за сентябрь 2019 года опубликовано интервью с победителем краевого конкурса видеороликов для замещающих родителей «Рецепт семейного счастья», в котором приемный родитель поделился своим опытом воспитания подопечных детей в семье.</w:t>
      </w:r>
    </w:p>
    <w:p w:rsidR="00646E10" w:rsidRPr="00646E10" w:rsidRDefault="00646E10" w:rsidP="00DA6E1D">
      <w:pPr>
        <w:pStyle w:val="04"/>
        <w:spacing w:line="23" w:lineRule="atLeast"/>
        <w:ind w:firstLine="709"/>
        <w:rPr>
          <w:sz w:val="28"/>
          <w:szCs w:val="28"/>
        </w:rPr>
      </w:pPr>
      <w:r w:rsidRPr="00646E10">
        <w:rPr>
          <w:sz w:val="28"/>
          <w:szCs w:val="28"/>
        </w:rPr>
        <w:t xml:space="preserve">Активное участие в решении проблем семейного устройства детей, оставшихся без попечения родителей, принимают социально ориентированные некоммерческие организации. В регионе с 2016 года благотворительным фондом «Измени одну жизнь» реализуется проект «Создание видеоанкет детей-сирот и детей, оставшихся без попечения родителей». В рамках проекта организуются видеосъемки детей, оставшихся без попечения родителей, воспитывающихся в организациях для детей-сирот и детей, оставшихся без попечения родителей. Видеоанкеты размещаются на всероссийском сайте благотворительного фонда. В 2019 году операторами фонда изготовлено 39 видеоанкет с участием 51 ребенка. Благодаря данному проекту 50 камчатских ребят обрели свои семьи, в том числе, и за пределами Камчатского края. </w:t>
      </w:r>
    </w:p>
    <w:p w:rsidR="00646E10" w:rsidRPr="00646E10" w:rsidRDefault="00646E10" w:rsidP="00DA6E1D">
      <w:pPr>
        <w:pStyle w:val="04"/>
        <w:spacing w:line="23" w:lineRule="atLeast"/>
        <w:ind w:firstLine="709"/>
        <w:rPr>
          <w:sz w:val="28"/>
          <w:szCs w:val="28"/>
        </w:rPr>
      </w:pPr>
      <w:r w:rsidRPr="00646E10">
        <w:rPr>
          <w:sz w:val="28"/>
          <w:szCs w:val="28"/>
        </w:rPr>
        <w:t>Важной мерой социальной поддержки детей-сирот и детей, оставшихся без попечения родителей, лиц из числа детей-сирот и детей, оставшихся без попечения родителей, является обеспечение их жилыми помещениями.</w:t>
      </w:r>
    </w:p>
    <w:p w:rsidR="00646E10" w:rsidRPr="00646E10" w:rsidRDefault="00646E10" w:rsidP="00DA6E1D">
      <w:pPr>
        <w:widowControl w:val="0"/>
        <w:spacing w:after="0" w:line="240" w:lineRule="auto"/>
        <w:ind w:firstLine="709"/>
        <w:rPr>
          <w:rFonts w:ascii="Times New Roman" w:hAnsi="Times New Roman"/>
          <w:sz w:val="28"/>
          <w:szCs w:val="28"/>
          <w:lang w:eastAsia="ru-RU"/>
        </w:rPr>
      </w:pPr>
      <w:r w:rsidRPr="00646E10">
        <w:rPr>
          <w:rFonts w:ascii="Times New Roman" w:hAnsi="Times New Roman"/>
          <w:sz w:val="28"/>
          <w:szCs w:val="28"/>
          <w:lang w:eastAsia="ru-RU"/>
        </w:rPr>
        <w:t>С 2013 года в Камчатском крае обеспечено жилыми помещениями специализированного жилищного фонда по договорам найма 1056 граждан данной категории: в 2017 году предоставлены жилые помещения специализированного жилищного фонда – 156 гражданам, в 2018 году – 85 гражданам, в 2019 – 145 гражданам.</w:t>
      </w:r>
    </w:p>
    <w:p w:rsidR="00646E10" w:rsidRPr="00646E10" w:rsidRDefault="00646E10" w:rsidP="00DA6E1D">
      <w:pPr>
        <w:widowControl w:val="0"/>
        <w:spacing w:after="0" w:line="240" w:lineRule="auto"/>
        <w:ind w:firstLine="709"/>
        <w:rPr>
          <w:rFonts w:ascii="Times New Roman" w:hAnsi="Times New Roman"/>
          <w:sz w:val="28"/>
          <w:szCs w:val="28"/>
          <w:lang w:eastAsia="ru-RU"/>
        </w:rPr>
      </w:pPr>
      <w:r w:rsidRPr="00646E10">
        <w:rPr>
          <w:rFonts w:ascii="Times New Roman" w:hAnsi="Times New Roman"/>
          <w:sz w:val="28"/>
          <w:szCs w:val="28"/>
          <w:lang w:eastAsia="ru-RU"/>
        </w:rPr>
        <w:t>В течение 2019 года 74 детей-сирот из числа выпускников образовательных организаций (школ, техникумов) получили единовременную материальную помощь на приобретение бытовой техники и мебели на общую сумму 3,7 млн руб., 2 детям-сиротам, которым принадлежит на праве собственности жилое помещение, предоставлена единовременная денежная выплата на возмещение расходов на текущий ремонт жилого помещения на общую сумму 0,28 млн руб.</w:t>
      </w:r>
    </w:p>
    <w:p w:rsidR="00646E10" w:rsidRPr="00646E10" w:rsidRDefault="00646E10" w:rsidP="00DA6E1D">
      <w:pPr>
        <w:pStyle w:val="04"/>
        <w:spacing w:line="23" w:lineRule="atLeast"/>
        <w:ind w:firstLine="709"/>
        <w:rPr>
          <w:sz w:val="28"/>
          <w:szCs w:val="28"/>
        </w:rPr>
      </w:pPr>
      <w:r w:rsidRPr="00646E10">
        <w:rPr>
          <w:sz w:val="28"/>
          <w:szCs w:val="28"/>
        </w:rPr>
        <w:t>Работа по защите имущественных прав детей-сирот и детей, оставшихся без попечения родителей, в 2020 году будет продолжена. Планируется обеспечить 125 человек из числа детей-сирот жилыми помещениями специализированного жилого фонда.</w:t>
      </w:r>
    </w:p>
    <w:p w:rsidR="00646E10" w:rsidRPr="00646E10" w:rsidRDefault="00646E10" w:rsidP="00DA6E1D">
      <w:pPr>
        <w:pStyle w:val="04"/>
        <w:spacing w:line="23" w:lineRule="atLeast"/>
        <w:ind w:firstLine="709"/>
        <w:rPr>
          <w:sz w:val="28"/>
          <w:szCs w:val="28"/>
        </w:rPr>
      </w:pPr>
      <w:r w:rsidRPr="00646E10">
        <w:rPr>
          <w:rFonts w:ascii="TimesNewRoman,Bold" w:hAnsi="TimesNewRoman,Bold" w:cs="TimesNewRoman,Bold"/>
          <w:bCs/>
          <w:kern w:val="22"/>
          <w:sz w:val="28"/>
          <w:szCs w:val="28"/>
        </w:rPr>
        <w:t xml:space="preserve">В рамках реализации мероприятия федерального проекта «Современная школа» национального проекта «Образование», направленного на поддержку детей образования, обучающихся с ограниченными возможностями здоровья в 2019 году в 2 организациях, осуществляющих образовательную деятельность исключительно по адаптированным программам, обновлена материально-техническая база. </w:t>
      </w:r>
    </w:p>
    <w:p w:rsidR="00646E10" w:rsidRPr="00646E10" w:rsidRDefault="00646E10" w:rsidP="00DA6E1D">
      <w:pPr>
        <w:spacing w:after="0" w:line="240" w:lineRule="auto"/>
        <w:ind w:firstLine="709"/>
        <w:contextualSpacing/>
        <w:rPr>
          <w:rFonts w:ascii="Times New Roman" w:eastAsia="Times New Roman" w:hAnsi="Times New Roman"/>
          <w:sz w:val="28"/>
          <w:szCs w:val="28"/>
          <w:lang w:eastAsia="ru-RU"/>
        </w:rPr>
      </w:pPr>
      <w:r w:rsidRPr="00646E10">
        <w:rPr>
          <w:rFonts w:ascii="Times New Roman" w:eastAsia="Times New Roman" w:hAnsi="Times New Roman"/>
          <w:sz w:val="28"/>
          <w:szCs w:val="28"/>
          <w:lang w:eastAsia="ru-RU"/>
        </w:rPr>
        <w:t xml:space="preserve">По результатам конкурсного отбора 2018 года заключено Соглашение о предоставлении субсидии из федерального бюджета бюджету Камчатского края в размере 8,2 млн. рублей. </w:t>
      </w:r>
    </w:p>
    <w:p w:rsidR="00646E10" w:rsidRPr="00646E10" w:rsidRDefault="00646E10" w:rsidP="00DA6E1D">
      <w:pPr>
        <w:spacing w:after="0" w:line="240" w:lineRule="auto"/>
        <w:ind w:firstLine="709"/>
        <w:contextualSpacing/>
        <w:rPr>
          <w:rFonts w:ascii="Times New Roman" w:eastAsia="Times New Roman" w:hAnsi="Times New Roman"/>
          <w:sz w:val="28"/>
          <w:szCs w:val="28"/>
          <w:lang w:eastAsia="ru-RU"/>
        </w:rPr>
      </w:pPr>
      <w:r w:rsidRPr="00646E10">
        <w:rPr>
          <w:rFonts w:ascii="Times New Roman" w:hAnsi="Times New Roman"/>
          <w:sz w:val="28"/>
          <w:szCs w:val="28"/>
        </w:rPr>
        <w:lastRenderedPageBreak/>
        <w:t xml:space="preserve">По результатам федерального конкурсного отбора субъектов Российской Федерации на предоставление в 2020-2024 годах субсидий материально-техническая база будет обновлена: </w:t>
      </w:r>
    </w:p>
    <w:p w:rsidR="00646E10" w:rsidRPr="00646E10" w:rsidRDefault="00646E10" w:rsidP="00DA6E1D">
      <w:pPr>
        <w:spacing w:after="0" w:line="240" w:lineRule="auto"/>
        <w:ind w:firstLine="709"/>
        <w:rPr>
          <w:rFonts w:ascii="Times New Roman" w:hAnsi="Times New Roman"/>
          <w:sz w:val="28"/>
          <w:szCs w:val="28"/>
        </w:rPr>
      </w:pPr>
      <w:r w:rsidRPr="00646E10">
        <w:rPr>
          <w:rFonts w:ascii="Times New Roman" w:hAnsi="Times New Roman"/>
          <w:sz w:val="28"/>
          <w:szCs w:val="28"/>
        </w:rPr>
        <w:t xml:space="preserve">в 2020 году ― в 1 организации; объем субсидии составит 7 736,90 тыс. руб.; </w:t>
      </w:r>
    </w:p>
    <w:p w:rsidR="00646E10" w:rsidRPr="00646E10" w:rsidRDefault="00646E10" w:rsidP="00DA6E1D">
      <w:pPr>
        <w:spacing w:after="0" w:line="240" w:lineRule="auto"/>
        <w:ind w:firstLine="709"/>
        <w:rPr>
          <w:rFonts w:ascii="Times New Roman" w:hAnsi="Times New Roman"/>
          <w:sz w:val="28"/>
          <w:szCs w:val="28"/>
        </w:rPr>
      </w:pPr>
      <w:r w:rsidRPr="00646E10">
        <w:rPr>
          <w:rFonts w:ascii="Times New Roman" w:hAnsi="Times New Roman"/>
          <w:sz w:val="28"/>
          <w:szCs w:val="28"/>
        </w:rPr>
        <w:t>в 2021 году ― в 2 организациях; общий объем субсидии составит 14 458,10 тыс. руб.</w:t>
      </w:r>
    </w:p>
    <w:p w:rsidR="004402E8" w:rsidRPr="004402E8" w:rsidRDefault="004402E8" w:rsidP="004402E8">
      <w:pPr>
        <w:shd w:val="clear" w:color="auto" w:fill="FFFFFF"/>
        <w:spacing w:after="0" w:line="240" w:lineRule="auto"/>
        <w:ind w:left="67" w:firstLine="642"/>
        <w:rPr>
          <w:rFonts w:ascii="Times New Roman" w:eastAsia="Calibri" w:hAnsi="Times New Roman"/>
          <w:spacing w:val="-7"/>
          <w:sz w:val="28"/>
          <w:szCs w:val="28"/>
          <w:lang w:eastAsia="ru-RU"/>
        </w:rPr>
      </w:pPr>
      <w:r w:rsidRPr="004402E8">
        <w:rPr>
          <w:rFonts w:ascii="Times New Roman" w:eastAsia="Calibri" w:hAnsi="Times New Roman"/>
          <w:spacing w:val="-7"/>
          <w:sz w:val="28"/>
          <w:szCs w:val="28"/>
          <w:lang w:eastAsia="ru-RU"/>
        </w:rPr>
        <w:t>За 2019 год в рамках регионального проекта «Поддержка семей, имеющих детей» оказано 2,7 тыс. услуг психолого-педагогической, методической и консультативной помощи родителям (законным представителям), а также гражданам, желающим принять на воспитание детей, оставшихся без попечения родителей за счет средств государственного задания.</w:t>
      </w:r>
    </w:p>
    <w:p w:rsidR="004402E8" w:rsidRPr="004402E8" w:rsidRDefault="004402E8" w:rsidP="004402E8">
      <w:pPr>
        <w:autoSpaceDE w:val="0"/>
        <w:autoSpaceDN w:val="0"/>
        <w:spacing w:after="0" w:line="240" w:lineRule="auto"/>
        <w:ind w:firstLine="642"/>
        <w:rPr>
          <w:rFonts w:ascii="Times New Roman" w:eastAsia="Calibri" w:hAnsi="Times New Roman"/>
          <w:sz w:val="28"/>
          <w:szCs w:val="28"/>
          <w:lang w:eastAsia="ru-RU"/>
        </w:rPr>
      </w:pPr>
      <w:r w:rsidRPr="004402E8">
        <w:rPr>
          <w:rFonts w:ascii="Times New Roman" w:eastAsia="Calibri" w:hAnsi="Times New Roman"/>
          <w:sz w:val="28"/>
          <w:szCs w:val="28"/>
          <w:lang w:eastAsia="ru-RU"/>
        </w:rPr>
        <w:t>В Камчатском крае три организации оказывали услуги психолого-педагогической, методической и консультативной помощи гражданам:</w:t>
      </w:r>
    </w:p>
    <w:p w:rsidR="004402E8" w:rsidRPr="004402E8" w:rsidRDefault="004402E8" w:rsidP="004402E8">
      <w:pPr>
        <w:autoSpaceDE w:val="0"/>
        <w:autoSpaceDN w:val="0"/>
        <w:spacing w:after="0" w:line="240" w:lineRule="auto"/>
        <w:ind w:firstLine="642"/>
        <w:rPr>
          <w:rFonts w:ascii="Times New Roman" w:eastAsia="Calibri" w:hAnsi="Times New Roman"/>
          <w:sz w:val="28"/>
          <w:szCs w:val="28"/>
        </w:rPr>
      </w:pPr>
      <w:r w:rsidRPr="004402E8">
        <w:rPr>
          <w:rFonts w:ascii="Times New Roman" w:eastAsia="Calibri" w:hAnsi="Times New Roman"/>
          <w:sz w:val="28"/>
          <w:szCs w:val="28"/>
        </w:rPr>
        <w:t>в КГАУ «Камчатский ресурсный центр содействия развитию семейных форм устройства» специалисты оказывают помощь гражданам, желающим принять на воспитание свои семьи детей, оставшихся без попечения родителей;</w:t>
      </w:r>
    </w:p>
    <w:p w:rsidR="004402E8" w:rsidRPr="004402E8" w:rsidRDefault="004402E8" w:rsidP="004402E8">
      <w:pPr>
        <w:autoSpaceDE w:val="0"/>
        <w:autoSpaceDN w:val="0"/>
        <w:spacing w:after="0" w:line="240" w:lineRule="auto"/>
        <w:ind w:firstLine="642"/>
        <w:rPr>
          <w:rFonts w:ascii="Times New Roman" w:eastAsia="Calibri" w:hAnsi="Times New Roman"/>
          <w:sz w:val="28"/>
          <w:szCs w:val="28"/>
        </w:rPr>
      </w:pPr>
      <w:r w:rsidRPr="004402E8">
        <w:rPr>
          <w:rFonts w:ascii="Times New Roman" w:eastAsia="Calibri" w:hAnsi="Times New Roman"/>
          <w:sz w:val="28"/>
          <w:szCs w:val="28"/>
        </w:rPr>
        <w:t>в КГОАУ «Центр образования «Эврика» организована работа по оказанию методической и психолого-педагогической помощи родителям (законным представителям), имеющим детей в возрасте от 0 до 3 лет;</w:t>
      </w:r>
    </w:p>
    <w:p w:rsidR="004402E8" w:rsidRPr="004402E8" w:rsidRDefault="004402E8" w:rsidP="004402E8">
      <w:pPr>
        <w:shd w:val="clear" w:color="auto" w:fill="FFFFFF"/>
        <w:spacing w:after="0" w:line="240" w:lineRule="auto"/>
        <w:ind w:left="67" w:firstLine="642"/>
        <w:rPr>
          <w:rFonts w:ascii="Times New Roman" w:eastAsia="Calibri" w:hAnsi="Times New Roman"/>
          <w:sz w:val="28"/>
          <w:szCs w:val="28"/>
        </w:rPr>
      </w:pPr>
      <w:r w:rsidRPr="004402E8">
        <w:rPr>
          <w:rFonts w:ascii="Times New Roman" w:eastAsia="Calibri" w:hAnsi="Times New Roman"/>
          <w:sz w:val="28"/>
          <w:szCs w:val="28"/>
        </w:rPr>
        <w:t>в КГАУ «Камчатский центр психолого-педагогической реабилитации и коррекции» оказывают услуги психолого-педагогического направления родителям, дети которых испытывают трудности в обучении, в том числе организована  консультативная помощь специалистам коррекционно-развивающей направленности общеобразовательных организаций.</w:t>
      </w:r>
    </w:p>
    <w:p w:rsidR="004402E8" w:rsidRPr="004402E8" w:rsidRDefault="004402E8" w:rsidP="004402E8">
      <w:pPr>
        <w:shd w:val="clear" w:color="auto" w:fill="FFFFFF"/>
        <w:spacing w:after="0" w:line="240" w:lineRule="auto"/>
        <w:ind w:left="67" w:firstLine="642"/>
        <w:rPr>
          <w:rFonts w:ascii="Times New Roman" w:eastAsia="Calibri" w:hAnsi="Times New Roman"/>
          <w:sz w:val="28"/>
          <w:szCs w:val="28"/>
          <w:lang w:eastAsia="ru-RU"/>
        </w:rPr>
      </w:pPr>
      <w:r w:rsidRPr="004402E8">
        <w:rPr>
          <w:rFonts w:ascii="Times New Roman" w:eastAsia="Calibri" w:hAnsi="Times New Roman"/>
          <w:sz w:val="28"/>
          <w:szCs w:val="28"/>
          <w:lang w:eastAsia="ru-RU"/>
        </w:rPr>
        <w:t>В 2019 году организовано и проведено обучение по дополнительной профессиональной программе для 16 специалистов, оказывающих услуги психолого-педагогической, методической и консультативной помощи в объеме 36 учебных часов.</w:t>
      </w:r>
    </w:p>
    <w:p w:rsidR="00646E10" w:rsidRPr="00646E10" w:rsidRDefault="00646E10" w:rsidP="00DA6E1D">
      <w:pPr>
        <w:tabs>
          <w:tab w:val="left" w:pos="1134"/>
        </w:tabs>
        <w:spacing w:after="0" w:line="240" w:lineRule="auto"/>
        <w:ind w:firstLine="709"/>
        <w:rPr>
          <w:rFonts w:ascii="Times New Roman" w:eastAsia="Calibri" w:hAnsi="Times New Roman"/>
          <w:sz w:val="28"/>
          <w:szCs w:val="28"/>
        </w:rPr>
      </w:pPr>
      <w:r w:rsidRPr="00646E10">
        <w:rPr>
          <w:rFonts w:ascii="Times New Roman" w:eastAsia="Calibri" w:hAnsi="Times New Roman"/>
          <w:sz w:val="28"/>
          <w:szCs w:val="28"/>
        </w:rPr>
        <w:t>В 2020 году КГАУ «Камчатский центр психолого-педагогической реабилитации и коррекции» предоставлена субсидия из федерального бюджета 3 322 500, 00 рублей и 5 526 400, 00 рублей из краевого бюджета на реализацию федерального проекта «Поддержка семей, имеющих детей» национального проекта «Образование».</w:t>
      </w:r>
    </w:p>
    <w:p w:rsidR="00646E10" w:rsidRPr="00646E10" w:rsidRDefault="00646E10" w:rsidP="00DA6E1D">
      <w:pPr>
        <w:spacing w:after="0" w:line="240" w:lineRule="auto"/>
        <w:ind w:firstLine="709"/>
        <w:rPr>
          <w:rFonts w:ascii="Times New Roman" w:eastAsia="Calibri" w:hAnsi="Times New Roman"/>
          <w:sz w:val="28"/>
          <w:szCs w:val="28"/>
        </w:rPr>
      </w:pPr>
      <w:r w:rsidRPr="00646E10">
        <w:rPr>
          <w:rFonts w:ascii="Times New Roman" w:eastAsia="Calibri" w:hAnsi="Times New Roman"/>
          <w:sz w:val="28"/>
          <w:szCs w:val="28"/>
        </w:rPr>
        <w:t>В рамках данного Проекта запланировано создание в Камчатском крае служб по оказанию услуг психолого-педагогической, методической и консультативной помощи родителями (законным представителям) детей, а также гражданам, желающим принять  на воспитание в свои семьи детей, оставшихся без попечения родителей (далее – Служба).</w:t>
      </w:r>
    </w:p>
    <w:p w:rsidR="00646E10" w:rsidRPr="00646E10" w:rsidRDefault="00646E10" w:rsidP="00DA6E1D">
      <w:pPr>
        <w:spacing w:after="0" w:line="240" w:lineRule="auto"/>
        <w:ind w:firstLine="709"/>
        <w:rPr>
          <w:rFonts w:ascii="Times New Roman" w:eastAsia="Calibri" w:hAnsi="Times New Roman"/>
          <w:sz w:val="28"/>
          <w:szCs w:val="28"/>
        </w:rPr>
      </w:pPr>
      <w:r w:rsidRPr="00646E10">
        <w:rPr>
          <w:rFonts w:ascii="Times New Roman" w:eastAsia="Calibri" w:hAnsi="Times New Roman"/>
          <w:sz w:val="28"/>
          <w:szCs w:val="28"/>
        </w:rPr>
        <w:t xml:space="preserve">Служба создается как структурное подразделение КГАУ «Камчатский центр психолого-педагогической реабилитации и коррекции» на базе муниципальных и краевых образовательных организаций. </w:t>
      </w:r>
    </w:p>
    <w:p w:rsidR="00646E10" w:rsidRPr="00622F51" w:rsidRDefault="00646E10" w:rsidP="00DA6E1D">
      <w:pPr>
        <w:tabs>
          <w:tab w:val="left" w:pos="1134"/>
        </w:tabs>
        <w:spacing w:after="0" w:line="240" w:lineRule="auto"/>
        <w:ind w:firstLine="709"/>
        <w:rPr>
          <w:sz w:val="28"/>
          <w:szCs w:val="28"/>
        </w:rPr>
      </w:pPr>
      <w:r w:rsidRPr="00646E10">
        <w:rPr>
          <w:rFonts w:ascii="Times New Roman" w:eastAsia="Calibri" w:hAnsi="Times New Roman"/>
          <w:sz w:val="28"/>
          <w:szCs w:val="28"/>
        </w:rPr>
        <w:t xml:space="preserve">Реализация целей и задач проекта обеспечивается посредством сетевого взаимодействия между Службой и Пунктами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w:t>
      </w:r>
      <w:r w:rsidRPr="00646E10">
        <w:rPr>
          <w:rFonts w:ascii="Times New Roman" w:eastAsia="Calibri" w:hAnsi="Times New Roman"/>
          <w:sz w:val="28"/>
          <w:szCs w:val="28"/>
        </w:rPr>
        <w:lastRenderedPageBreak/>
        <w:t>оставшихся без попечения родителей, которые создаются на базе краевых и муниципальных образовательных организаций.</w:t>
      </w:r>
    </w:p>
    <w:p w:rsidR="00E777CF" w:rsidRPr="00E777CF" w:rsidRDefault="00E777CF" w:rsidP="004B720D">
      <w:pPr>
        <w:pStyle w:val="01"/>
        <w:spacing w:line="23" w:lineRule="atLeast"/>
        <w:jc w:val="center"/>
        <w:rPr>
          <w:sz w:val="28"/>
          <w:szCs w:val="28"/>
        </w:rPr>
      </w:pPr>
      <w:r w:rsidRPr="00E777CF">
        <w:rPr>
          <w:sz w:val="28"/>
          <w:szCs w:val="28"/>
        </w:rPr>
        <w:t>7.</w:t>
      </w:r>
      <w:r w:rsidRPr="00E777CF">
        <w:rPr>
          <w:sz w:val="28"/>
          <w:szCs w:val="28"/>
        </w:rPr>
        <w:tab/>
        <w:t>Отдых и оздоровление детей</w:t>
      </w:r>
    </w:p>
    <w:p w:rsidR="00E777CF" w:rsidRPr="00E777CF" w:rsidRDefault="00E777CF" w:rsidP="004B720D">
      <w:pPr>
        <w:pStyle w:val="012"/>
        <w:spacing w:line="23" w:lineRule="atLeast"/>
        <w:ind w:hanging="397"/>
        <w:jc w:val="center"/>
        <w:rPr>
          <w:b w:val="0"/>
          <w:i/>
          <w:sz w:val="28"/>
          <w:szCs w:val="28"/>
        </w:rPr>
      </w:pPr>
      <w:r w:rsidRPr="00E777CF">
        <w:rPr>
          <w:b w:val="0"/>
          <w:i/>
          <w:sz w:val="28"/>
          <w:szCs w:val="28"/>
        </w:rPr>
        <w:t>Развитие сети детских оздоровительных организаций, а также увеличение количества детей, отдыхающих в детских оздоровительных лагерях</w:t>
      </w:r>
    </w:p>
    <w:p w:rsidR="00E777CF" w:rsidRPr="00E777CF" w:rsidRDefault="00E777CF" w:rsidP="00DA6E1D">
      <w:pPr>
        <w:pStyle w:val="04"/>
        <w:spacing w:line="23" w:lineRule="atLeast"/>
        <w:ind w:firstLine="709"/>
        <w:rPr>
          <w:sz w:val="28"/>
          <w:szCs w:val="28"/>
        </w:rPr>
      </w:pPr>
      <w:r w:rsidRPr="00E777CF">
        <w:rPr>
          <w:sz w:val="28"/>
          <w:szCs w:val="28"/>
        </w:rPr>
        <w:t xml:space="preserve">В рамках подпрограммы 6 «Организация отдыха, оздоровления и занятости детей и молодежи в Камчатском крае» государственной программы «Физическая культура, спорт, молодежная политика, отдых и оздоровление детей в Камчатском крае», утвержденной постановлением Правительства Камчатского края от 29.11.2013 № 552-П, на отдых и оздоровление детей в 2019 году Министерству были предусмотрены ассигнования в размере 340 232,444 тыс. руб. </w:t>
      </w:r>
    </w:p>
    <w:p w:rsidR="00E777CF" w:rsidRPr="00E777CF" w:rsidRDefault="00E777CF" w:rsidP="00DA6E1D">
      <w:pPr>
        <w:pStyle w:val="0c"/>
        <w:spacing w:line="23" w:lineRule="atLeast"/>
        <w:ind w:firstLine="709"/>
        <w:rPr>
          <w:sz w:val="28"/>
          <w:szCs w:val="28"/>
        </w:rPr>
      </w:pPr>
      <w:r w:rsidRPr="00E777CF">
        <w:rPr>
          <w:sz w:val="28"/>
          <w:szCs w:val="28"/>
        </w:rPr>
        <w:t>В 2019 году была организована работа 5 стационарных загородных лагерей, 108 лагерей с дневным пребыванием детей, 47 профильных лагерей и 1 лагерь труда и отдыха, в которых отдохнуло 24 695 несовершеннолетних (в 2018 – 24 380 детей).</w:t>
      </w:r>
    </w:p>
    <w:p w:rsidR="00E777CF" w:rsidRPr="00E777CF" w:rsidRDefault="00E777CF" w:rsidP="00DA6E1D">
      <w:pPr>
        <w:pStyle w:val="0c"/>
        <w:spacing w:line="23" w:lineRule="atLeast"/>
        <w:ind w:firstLine="709"/>
        <w:rPr>
          <w:sz w:val="28"/>
          <w:szCs w:val="28"/>
        </w:rPr>
      </w:pPr>
      <w:r w:rsidRPr="00E777CF">
        <w:rPr>
          <w:spacing w:val="-6"/>
          <w:sz w:val="28"/>
          <w:szCs w:val="28"/>
        </w:rPr>
        <w:t>Организация работы оздоровительных лагерей Камчатского края в период 2018–2019 гг.</w:t>
      </w:r>
      <w:r w:rsidRPr="00E777CF">
        <w:rPr>
          <w:sz w:val="28"/>
          <w:szCs w:val="28"/>
        </w:rPr>
        <w:t xml:space="preserve"> представлена в таблице.</w:t>
      </w:r>
    </w:p>
    <w:tbl>
      <w:tblPr>
        <w:tblStyle w:val="aff5"/>
        <w:tblW w:w="5075" w:type="pct"/>
        <w:jc w:val="center"/>
        <w:tblLayout w:type="fixed"/>
        <w:tblCellMar>
          <w:top w:w="28" w:type="dxa"/>
          <w:left w:w="57" w:type="dxa"/>
          <w:bottom w:w="28" w:type="dxa"/>
          <w:right w:w="57" w:type="dxa"/>
        </w:tblCellMar>
        <w:tblLook w:val="04A0" w:firstRow="1" w:lastRow="0" w:firstColumn="1" w:lastColumn="0" w:noHBand="0" w:noVBand="1"/>
      </w:tblPr>
      <w:tblGrid>
        <w:gridCol w:w="3345"/>
        <w:gridCol w:w="1750"/>
        <w:gridCol w:w="1329"/>
        <w:gridCol w:w="1331"/>
        <w:gridCol w:w="1191"/>
        <w:gridCol w:w="972"/>
      </w:tblGrid>
      <w:tr w:rsidR="00E777CF" w:rsidRPr="00E777CF" w:rsidTr="004B720D">
        <w:trPr>
          <w:trHeight w:val="113"/>
          <w:jc w:val="center"/>
        </w:trPr>
        <w:tc>
          <w:tcPr>
            <w:tcW w:w="3345" w:type="dxa"/>
            <w:vMerge w:val="restart"/>
            <w:shd w:val="clear" w:color="auto" w:fill="D9D9D9" w:themeFill="background1" w:themeFillShade="D9"/>
            <w:vAlign w:val="center"/>
          </w:tcPr>
          <w:p w:rsidR="00E777CF" w:rsidRPr="00E777CF" w:rsidRDefault="00E777CF" w:rsidP="00DA6E1D">
            <w:pPr>
              <w:pStyle w:val="0a"/>
              <w:spacing w:line="23" w:lineRule="atLeast"/>
              <w:ind w:firstLine="709"/>
              <w:rPr>
                <w:sz w:val="20"/>
                <w:szCs w:val="20"/>
              </w:rPr>
            </w:pPr>
            <w:r w:rsidRPr="00E777CF">
              <w:rPr>
                <w:sz w:val="20"/>
                <w:szCs w:val="20"/>
              </w:rPr>
              <w:t>Организация работы лагерей</w:t>
            </w:r>
          </w:p>
        </w:tc>
        <w:tc>
          <w:tcPr>
            <w:tcW w:w="3079" w:type="dxa"/>
            <w:gridSpan w:val="2"/>
            <w:shd w:val="clear" w:color="auto" w:fill="D9D9D9" w:themeFill="background1" w:themeFillShade="D9"/>
            <w:vAlign w:val="center"/>
          </w:tcPr>
          <w:p w:rsidR="00E777CF" w:rsidRPr="00E777CF" w:rsidRDefault="00E777CF" w:rsidP="00DA6E1D">
            <w:pPr>
              <w:pStyle w:val="0a"/>
              <w:spacing w:line="23" w:lineRule="atLeast"/>
              <w:ind w:firstLine="709"/>
              <w:rPr>
                <w:sz w:val="20"/>
                <w:szCs w:val="20"/>
              </w:rPr>
            </w:pPr>
            <w:r w:rsidRPr="00E777CF">
              <w:rPr>
                <w:sz w:val="20"/>
                <w:szCs w:val="20"/>
              </w:rPr>
              <w:t>2018</w:t>
            </w:r>
          </w:p>
        </w:tc>
        <w:tc>
          <w:tcPr>
            <w:tcW w:w="2522" w:type="dxa"/>
            <w:gridSpan w:val="2"/>
            <w:shd w:val="clear" w:color="auto" w:fill="D9D9D9" w:themeFill="background1" w:themeFillShade="D9"/>
            <w:vAlign w:val="center"/>
          </w:tcPr>
          <w:p w:rsidR="00E777CF" w:rsidRPr="00E777CF" w:rsidRDefault="00E777CF" w:rsidP="00DA6E1D">
            <w:pPr>
              <w:pStyle w:val="0a"/>
              <w:spacing w:line="23" w:lineRule="atLeast"/>
              <w:ind w:firstLine="709"/>
              <w:rPr>
                <w:sz w:val="20"/>
                <w:szCs w:val="20"/>
              </w:rPr>
            </w:pPr>
            <w:r w:rsidRPr="00E777CF">
              <w:rPr>
                <w:sz w:val="20"/>
                <w:szCs w:val="20"/>
              </w:rPr>
              <w:t>2019</w:t>
            </w:r>
          </w:p>
        </w:tc>
        <w:tc>
          <w:tcPr>
            <w:tcW w:w="972" w:type="dxa"/>
            <w:vMerge w:val="restart"/>
            <w:shd w:val="clear" w:color="auto" w:fill="D9D9D9" w:themeFill="background1" w:themeFillShade="D9"/>
            <w:vAlign w:val="center"/>
          </w:tcPr>
          <w:p w:rsidR="00E777CF" w:rsidRPr="00E777CF" w:rsidRDefault="00E777CF" w:rsidP="004B720D">
            <w:pPr>
              <w:pStyle w:val="0a"/>
              <w:spacing w:line="23" w:lineRule="atLeast"/>
              <w:ind w:firstLine="64"/>
              <w:rPr>
                <w:sz w:val="20"/>
                <w:szCs w:val="20"/>
              </w:rPr>
            </w:pPr>
            <w:r w:rsidRPr="00E777CF">
              <w:rPr>
                <w:sz w:val="20"/>
                <w:szCs w:val="20"/>
              </w:rPr>
              <w:t>%</w:t>
            </w:r>
          </w:p>
        </w:tc>
      </w:tr>
      <w:tr w:rsidR="00E777CF" w:rsidRPr="00E777CF" w:rsidTr="004B720D">
        <w:trPr>
          <w:trHeight w:val="113"/>
          <w:jc w:val="center"/>
        </w:trPr>
        <w:tc>
          <w:tcPr>
            <w:tcW w:w="3345" w:type="dxa"/>
            <w:vMerge/>
            <w:shd w:val="clear" w:color="auto" w:fill="D9D9D9" w:themeFill="background1" w:themeFillShade="D9"/>
            <w:vAlign w:val="center"/>
          </w:tcPr>
          <w:p w:rsidR="00E777CF" w:rsidRPr="00E777CF" w:rsidRDefault="00E777CF" w:rsidP="00DA6E1D">
            <w:pPr>
              <w:pStyle w:val="0a"/>
              <w:spacing w:line="23" w:lineRule="atLeast"/>
              <w:ind w:firstLine="709"/>
              <w:rPr>
                <w:sz w:val="20"/>
                <w:szCs w:val="20"/>
              </w:rPr>
            </w:pPr>
          </w:p>
        </w:tc>
        <w:tc>
          <w:tcPr>
            <w:tcW w:w="1750" w:type="dxa"/>
            <w:shd w:val="clear" w:color="auto" w:fill="D9D9D9" w:themeFill="background1" w:themeFillShade="D9"/>
            <w:vAlign w:val="center"/>
          </w:tcPr>
          <w:p w:rsidR="00E777CF" w:rsidRPr="00E777CF" w:rsidRDefault="00E777CF" w:rsidP="004B720D">
            <w:pPr>
              <w:pStyle w:val="0a"/>
              <w:spacing w:line="23" w:lineRule="atLeast"/>
              <w:rPr>
                <w:sz w:val="20"/>
                <w:szCs w:val="20"/>
              </w:rPr>
            </w:pPr>
            <w:r w:rsidRPr="00E777CF">
              <w:rPr>
                <w:sz w:val="20"/>
                <w:szCs w:val="20"/>
              </w:rPr>
              <w:t>лагерей</w:t>
            </w:r>
          </w:p>
        </w:tc>
        <w:tc>
          <w:tcPr>
            <w:tcW w:w="1329" w:type="dxa"/>
            <w:shd w:val="clear" w:color="auto" w:fill="D9D9D9" w:themeFill="background1" w:themeFillShade="D9"/>
            <w:vAlign w:val="center"/>
          </w:tcPr>
          <w:p w:rsidR="00E777CF" w:rsidRPr="00E777CF" w:rsidRDefault="00E777CF" w:rsidP="004B720D">
            <w:pPr>
              <w:pStyle w:val="0a"/>
              <w:spacing w:line="23" w:lineRule="atLeast"/>
              <w:rPr>
                <w:sz w:val="20"/>
                <w:szCs w:val="20"/>
              </w:rPr>
            </w:pPr>
            <w:r w:rsidRPr="00E777CF">
              <w:rPr>
                <w:sz w:val="20"/>
                <w:szCs w:val="20"/>
              </w:rPr>
              <w:t>детей</w:t>
            </w:r>
          </w:p>
        </w:tc>
        <w:tc>
          <w:tcPr>
            <w:tcW w:w="1331" w:type="dxa"/>
            <w:shd w:val="clear" w:color="auto" w:fill="D9D9D9" w:themeFill="background1" w:themeFillShade="D9"/>
            <w:vAlign w:val="center"/>
          </w:tcPr>
          <w:p w:rsidR="00E777CF" w:rsidRPr="00E777CF" w:rsidRDefault="00E777CF" w:rsidP="004B720D">
            <w:pPr>
              <w:pStyle w:val="0a"/>
              <w:spacing w:line="23" w:lineRule="atLeast"/>
              <w:rPr>
                <w:sz w:val="20"/>
                <w:szCs w:val="20"/>
              </w:rPr>
            </w:pPr>
            <w:r w:rsidRPr="00E777CF">
              <w:rPr>
                <w:sz w:val="20"/>
                <w:szCs w:val="20"/>
              </w:rPr>
              <w:t>лагерей</w:t>
            </w:r>
          </w:p>
        </w:tc>
        <w:tc>
          <w:tcPr>
            <w:tcW w:w="1191" w:type="dxa"/>
            <w:shd w:val="clear" w:color="auto" w:fill="D9D9D9" w:themeFill="background1" w:themeFillShade="D9"/>
            <w:vAlign w:val="center"/>
          </w:tcPr>
          <w:p w:rsidR="00E777CF" w:rsidRPr="00E777CF" w:rsidRDefault="00E777CF" w:rsidP="004B720D">
            <w:pPr>
              <w:pStyle w:val="0a"/>
              <w:spacing w:line="23" w:lineRule="atLeast"/>
              <w:rPr>
                <w:sz w:val="20"/>
                <w:szCs w:val="20"/>
              </w:rPr>
            </w:pPr>
            <w:r w:rsidRPr="00E777CF">
              <w:rPr>
                <w:sz w:val="20"/>
                <w:szCs w:val="20"/>
              </w:rPr>
              <w:t>детей</w:t>
            </w:r>
          </w:p>
        </w:tc>
        <w:tc>
          <w:tcPr>
            <w:tcW w:w="972" w:type="dxa"/>
            <w:vMerge/>
            <w:shd w:val="clear" w:color="auto" w:fill="D9D9D9" w:themeFill="background1" w:themeFillShade="D9"/>
            <w:vAlign w:val="center"/>
          </w:tcPr>
          <w:p w:rsidR="00E777CF" w:rsidRPr="00E777CF" w:rsidRDefault="00E777CF" w:rsidP="004B720D">
            <w:pPr>
              <w:pStyle w:val="0a"/>
              <w:spacing w:line="23" w:lineRule="atLeast"/>
              <w:rPr>
                <w:sz w:val="20"/>
                <w:szCs w:val="20"/>
              </w:rPr>
            </w:pP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rPr>
                <w:sz w:val="20"/>
                <w:szCs w:val="20"/>
              </w:rPr>
            </w:pPr>
            <w:r w:rsidRPr="00E777CF">
              <w:rPr>
                <w:sz w:val="20"/>
                <w:szCs w:val="20"/>
              </w:rPr>
              <w:t>Стационарные загородные лагеря</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6</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5965</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5</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6527</w:t>
            </w:r>
          </w:p>
        </w:tc>
        <w:tc>
          <w:tcPr>
            <w:tcW w:w="972" w:type="dxa"/>
            <w:vAlign w:val="center"/>
          </w:tcPr>
          <w:p w:rsidR="00E777CF" w:rsidRPr="00E777CF" w:rsidRDefault="00E777CF" w:rsidP="004B720D">
            <w:pPr>
              <w:spacing w:after="0" w:line="23" w:lineRule="atLeast"/>
              <w:jc w:val="center"/>
              <w:rPr>
                <w:sz w:val="20"/>
                <w:szCs w:val="20"/>
              </w:rPr>
            </w:pPr>
            <w:r w:rsidRPr="00E777CF">
              <w:rPr>
                <w:sz w:val="20"/>
                <w:szCs w:val="20"/>
              </w:rPr>
              <w:t>109,4</w:t>
            </w: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rPr>
                <w:sz w:val="20"/>
                <w:szCs w:val="20"/>
              </w:rPr>
            </w:pPr>
            <w:r w:rsidRPr="00E777CF">
              <w:rPr>
                <w:sz w:val="20"/>
                <w:szCs w:val="20"/>
              </w:rPr>
              <w:t>Лагеря с дневным пребыванием</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104</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14794</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108</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15106</w:t>
            </w:r>
          </w:p>
        </w:tc>
        <w:tc>
          <w:tcPr>
            <w:tcW w:w="972" w:type="dxa"/>
            <w:vAlign w:val="center"/>
          </w:tcPr>
          <w:p w:rsidR="00E777CF" w:rsidRPr="00E777CF" w:rsidRDefault="00E777CF" w:rsidP="004B720D">
            <w:pPr>
              <w:spacing w:after="0" w:line="23" w:lineRule="atLeast"/>
              <w:jc w:val="center"/>
              <w:rPr>
                <w:sz w:val="20"/>
                <w:szCs w:val="20"/>
              </w:rPr>
            </w:pPr>
            <w:r w:rsidRPr="00E777CF">
              <w:rPr>
                <w:sz w:val="20"/>
                <w:szCs w:val="20"/>
              </w:rPr>
              <w:t>102,1</w:t>
            </w: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rPr>
                <w:sz w:val="20"/>
                <w:szCs w:val="20"/>
              </w:rPr>
            </w:pPr>
            <w:r w:rsidRPr="00E777CF">
              <w:rPr>
                <w:sz w:val="20"/>
                <w:szCs w:val="20"/>
              </w:rPr>
              <w:t>Профильные лагеря</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68</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2525</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47</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1973</w:t>
            </w:r>
          </w:p>
        </w:tc>
        <w:tc>
          <w:tcPr>
            <w:tcW w:w="972" w:type="dxa"/>
            <w:vAlign w:val="center"/>
          </w:tcPr>
          <w:p w:rsidR="00E777CF" w:rsidRPr="00E777CF" w:rsidRDefault="00E777CF" w:rsidP="004B720D">
            <w:pPr>
              <w:spacing w:after="0" w:line="23" w:lineRule="atLeast"/>
              <w:jc w:val="center"/>
              <w:rPr>
                <w:sz w:val="20"/>
                <w:szCs w:val="20"/>
              </w:rPr>
            </w:pPr>
            <w:r w:rsidRPr="00E777CF">
              <w:rPr>
                <w:sz w:val="20"/>
                <w:szCs w:val="20"/>
              </w:rPr>
              <w:t>78,1</w:t>
            </w: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rPr>
                <w:sz w:val="20"/>
                <w:szCs w:val="20"/>
              </w:rPr>
            </w:pPr>
            <w:r w:rsidRPr="00E777CF">
              <w:rPr>
                <w:sz w:val="20"/>
                <w:szCs w:val="20"/>
              </w:rPr>
              <w:t>Лагеря труда и отдыха</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2</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95</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1</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42</w:t>
            </w:r>
          </w:p>
        </w:tc>
        <w:tc>
          <w:tcPr>
            <w:tcW w:w="972" w:type="dxa"/>
            <w:vAlign w:val="center"/>
          </w:tcPr>
          <w:p w:rsidR="00E777CF" w:rsidRPr="00E777CF" w:rsidRDefault="00E777CF" w:rsidP="004B720D">
            <w:pPr>
              <w:spacing w:after="0" w:line="23" w:lineRule="atLeast"/>
              <w:jc w:val="center"/>
              <w:rPr>
                <w:sz w:val="20"/>
                <w:szCs w:val="20"/>
              </w:rPr>
            </w:pPr>
            <w:r w:rsidRPr="00E777CF">
              <w:rPr>
                <w:sz w:val="20"/>
                <w:szCs w:val="20"/>
              </w:rPr>
              <w:t>44,2</w:t>
            </w: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rPr>
                <w:sz w:val="20"/>
                <w:szCs w:val="20"/>
              </w:rPr>
            </w:pPr>
            <w:r w:rsidRPr="00E777CF">
              <w:rPr>
                <w:sz w:val="20"/>
                <w:szCs w:val="20"/>
              </w:rPr>
              <w:t>Лагеря за пределами Камчатского края</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1001</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1047</w:t>
            </w:r>
          </w:p>
        </w:tc>
        <w:tc>
          <w:tcPr>
            <w:tcW w:w="972" w:type="dxa"/>
            <w:vAlign w:val="center"/>
          </w:tcPr>
          <w:p w:rsidR="00E777CF" w:rsidRPr="00E777CF" w:rsidRDefault="00E777CF" w:rsidP="004B720D">
            <w:pPr>
              <w:spacing w:after="0" w:line="23" w:lineRule="atLeast"/>
              <w:jc w:val="center"/>
              <w:rPr>
                <w:sz w:val="20"/>
                <w:szCs w:val="20"/>
              </w:rPr>
            </w:pPr>
            <w:r w:rsidRPr="00E777CF">
              <w:rPr>
                <w:sz w:val="20"/>
                <w:szCs w:val="20"/>
              </w:rPr>
              <w:t>104,6</w:t>
            </w:r>
          </w:p>
        </w:tc>
      </w:tr>
      <w:tr w:rsidR="00E777CF" w:rsidRPr="00E777CF" w:rsidTr="004B720D">
        <w:trPr>
          <w:trHeight w:val="113"/>
          <w:jc w:val="center"/>
        </w:trPr>
        <w:tc>
          <w:tcPr>
            <w:tcW w:w="3345" w:type="dxa"/>
            <w:vAlign w:val="center"/>
          </w:tcPr>
          <w:p w:rsidR="00E777CF" w:rsidRPr="00E777CF" w:rsidRDefault="00E777CF" w:rsidP="00DA6E1D">
            <w:pPr>
              <w:pStyle w:val="08"/>
              <w:spacing w:line="23" w:lineRule="atLeast"/>
              <w:ind w:firstLine="709"/>
              <w:jc w:val="right"/>
              <w:rPr>
                <w:sz w:val="20"/>
                <w:szCs w:val="20"/>
              </w:rPr>
            </w:pPr>
            <w:r w:rsidRPr="00E777CF">
              <w:rPr>
                <w:sz w:val="20"/>
                <w:szCs w:val="20"/>
              </w:rPr>
              <w:t>ВСЕГО</w:t>
            </w:r>
          </w:p>
        </w:tc>
        <w:tc>
          <w:tcPr>
            <w:tcW w:w="1750" w:type="dxa"/>
            <w:vAlign w:val="center"/>
          </w:tcPr>
          <w:p w:rsidR="00E777CF" w:rsidRPr="00E777CF" w:rsidRDefault="00E777CF" w:rsidP="004B720D">
            <w:pPr>
              <w:pStyle w:val="0a"/>
              <w:spacing w:line="23" w:lineRule="atLeast"/>
              <w:rPr>
                <w:sz w:val="20"/>
                <w:szCs w:val="20"/>
              </w:rPr>
            </w:pPr>
            <w:r w:rsidRPr="00E777CF">
              <w:rPr>
                <w:sz w:val="20"/>
                <w:szCs w:val="20"/>
              </w:rPr>
              <w:t>180</w:t>
            </w:r>
          </w:p>
        </w:tc>
        <w:tc>
          <w:tcPr>
            <w:tcW w:w="1329" w:type="dxa"/>
            <w:vAlign w:val="center"/>
          </w:tcPr>
          <w:p w:rsidR="00E777CF" w:rsidRPr="00E777CF" w:rsidRDefault="00E777CF" w:rsidP="004B720D">
            <w:pPr>
              <w:pStyle w:val="0a"/>
              <w:spacing w:line="23" w:lineRule="atLeast"/>
              <w:rPr>
                <w:sz w:val="20"/>
                <w:szCs w:val="20"/>
              </w:rPr>
            </w:pPr>
            <w:r w:rsidRPr="00E777CF">
              <w:rPr>
                <w:sz w:val="20"/>
                <w:szCs w:val="20"/>
              </w:rPr>
              <w:t>24380</w:t>
            </w:r>
          </w:p>
        </w:tc>
        <w:tc>
          <w:tcPr>
            <w:tcW w:w="1331" w:type="dxa"/>
            <w:vAlign w:val="center"/>
          </w:tcPr>
          <w:p w:rsidR="00E777CF" w:rsidRPr="00E777CF" w:rsidRDefault="00E777CF" w:rsidP="004B720D">
            <w:pPr>
              <w:pStyle w:val="0a"/>
              <w:spacing w:line="23" w:lineRule="atLeast"/>
              <w:rPr>
                <w:sz w:val="20"/>
                <w:szCs w:val="20"/>
              </w:rPr>
            </w:pPr>
            <w:r w:rsidRPr="00E777CF">
              <w:rPr>
                <w:sz w:val="20"/>
                <w:szCs w:val="20"/>
              </w:rPr>
              <w:t>161</w:t>
            </w:r>
          </w:p>
        </w:tc>
        <w:tc>
          <w:tcPr>
            <w:tcW w:w="1191" w:type="dxa"/>
            <w:vAlign w:val="center"/>
          </w:tcPr>
          <w:p w:rsidR="00E777CF" w:rsidRPr="00E777CF" w:rsidRDefault="00E777CF" w:rsidP="004B720D">
            <w:pPr>
              <w:pStyle w:val="0a"/>
              <w:spacing w:line="23" w:lineRule="atLeast"/>
              <w:rPr>
                <w:sz w:val="20"/>
                <w:szCs w:val="20"/>
              </w:rPr>
            </w:pPr>
            <w:r w:rsidRPr="00E777CF">
              <w:rPr>
                <w:sz w:val="20"/>
                <w:szCs w:val="20"/>
              </w:rPr>
              <w:t>24695</w:t>
            </w:r>
          </w:p>
        </w:tc>
        <w:tc>
          <w:tcPr>
            <w:tcW w:w="972" w:type="dxa"/>
            <w:vAlign w:val="center"/>
          </w:tcPr>
          <w:p w:rsidR="00E777CF" w:rsidRPr="00E777CF" w:rsidRDefault="00E777CF" w:rsidP="004B720D">
            <w:pPr>
              <w:pStyle w:val="0a"/>
              <w:spacing w:line="23" w:lineRule="atLeast"/>
              <w:rPr>
                <w:sz w:val="20"/>
                <w:szCs w:val="20"/>
              </w:rPr>
            </w:pPr>
            <w:r w:rsidRPr="00E777CF">
              <w:rPr>
                <w:sz w:val="20"/>
                <w:szCs w:val="20"/>
              </w:rPr>
              <w:t>101,2</w:t>
            </w:r>
          </w:p>
        </w:tc>
      </w:tr>
    </w:tbl>
    <w:p w:rsidR="00E777CF" w:rsidRPr="00E777CF" w:rsidRDefault="00E777CF" w:rsidP="00DA6E1D">
      <w:pPr>
        <w:pStyle w:val="0e"/>
        <w:spacing w:line="23" w:lineRule="atLeast"/>
        <w:ind w:firstLine="709"/>
        <w:rPr>
          <w:sz w:val="28"/>
          <w:szCs w:val="28"/>
        </w:rPr>
      </w:pPr>
      <w:r w:rsidRPr="00E777CF">
        <w:rPr>
          <w:sz w:val="28"/>
          <w:szCs w:val="28"/>
        </w:rPr>
        <w:t>В Камчатском крае проводится работа по развитию инфраструктуры отдыха и оздоровления детей.</w:t>
      </w:r>
    </w:p>
    <w:p w:rsidR="00E777CF" w:rsidRPr="00C56535" w:rsidRDefault="00E777CF" w:rsidP="00DA6E1D">
      <w:pPr>
        <w:pStyle w:val="0e"/>
        <w:spacing w:line="23" w:lineRule="atLeast"/>
        <w:ind w:firstLine="709"/>
        <w:rPr>
          <w:sz w:val="28"/>
          <w:szCs w:val="28"/>
        </w:rPr>
      </w:pPr>
      <w:r w:rsidRPr="00E777CF">
        <w:rPr>
          <w:sz w:val="28"/>
          <w:szCs w:val="28"/>
        </w:rPr>
        <w:t xml:space="preserve">Общество с ограниченной ответственностью ДОЛ «Металлист», являющееся резидентом Территории Опережающего Развития «КАМЧАТКА», в июне 2019 года завершило строительство и сдало в эксплуатацию два новых спальных корпуса, рассчитанные на проживание 160 детей, на территории загородного стационарного детского лагеря «Волна». Реализация проекта стала возможной, в том числе, благодаря поддержке со стороны Правительства Камчатского края, субсидирующего детский отдых по линии Министерства. Кроме того, субсидию обществу, как субъекту малого предпринимательства, предоставил Камчатский центр поддержки предпринимательства. После ввода в эксплуатацию двух новых корпусов, ДОЛ «Волна» увеличил вместимость лагеря со 160 детей до 320 детей в одну смену. </w:t>
      </w:r>
      <w:r w:rsidRPr="00C56535">
        <w:rPr>
          <w:sz w:val="28"/>
          <w:szCs w:val="28"/>
        </w:rPr>
        <w:t xml:space="preserve">Введение новых объектов в ДОЛ «Волна» позволило устранить дефицит путевок в организации детского отдыха. </w:t>
      </w:r>
    </w:p>
    <w:p w:rsidR="00E777CF" w:rsidRPr="00C56535" w:rsidRDefault="00E777CF" w:rsidP="00DA6E1D">
      <w:pPr>
        <w:shd w:val="clear" w:color="auto" w:fill="FFFFFF"/>
        <w:spacing w:after="0" w:line="240" w:lineRule="auto"/>
        <w:ind w:firstLine="709"/>
        <w:rPr>
          <w:rFonts w:ascii="Times New Roman" w:eastAsia="Times New Roman" w:hAnsi="Times New Roman"/>
          <w:sz w:val="28"/>
          <w:szCs w:val="28"/>
          <w:lang w:eastAsia="ru-RU"/>
        </w:rPr>
      </w:pPr>
      <w:r w:rsidRPr="00C56535">
        <w:rPr>
          <w:rFonts w:ascii="Times New Roman" w:eastAsia="Times New Roman" w:hAnsi="Times New Roman"/>
          <w:sz w:val="28"/>
          <w:szCs w:val="28"/>
          <w:lang w:eastAsia="ru-RU"/>
        </w:rPr>
        <w:t xml:space="preserve">Строительство и реконструкция инфраструктуры ДОЛ «им. Ю.А. Гагарина» осуществляется с 2013 года. С 2017 года ДОЛ «им. Ю.А. Гагарина» закрыт для </w:t>
      </w:r>
      <w:r w:rsidRPr="00C56535">
        <w:rPr>
          <w:rFonts w:ascii="Times New Roman" w:eastAsia="Times New Roman" w:hAnsi="Times New Roman"/>
          <w:sz w:val="28"/>
          <w:szCs w:val="28"/>
          <w:lang w:eastAsia="ru-RU"/>
        </w:rPr>
        <w:lastRenderedPageBreak/>
        <w:t xml:space="preserve">завершения строительства новых капитальных объектов и реконструкции инфраструктуры. </w:t>
      </w:r>
    </w:p>
    <w:p w:rsidR="00E777CF" w:rsidRPr="00C56535" w:rsidRDefault="00E777CF" w:rsidP="00DA6E1D">
      <w:pPr>
        <w:shd w:val="clear" w:color="auto" w:fill="FFFFFF"/>
        <w:spacing w:after="0" w:line="240" w:lineRule="auto"/>
        <w:ind w:firstLine="709"/>
        <w:rPr>
          <w:rFonts w:ascii="Times New Roman" w:eastAsia="Times New Roman" w:hAnsi="Times New Roman"/>
          <w:sz w:val="28"/>
          <w:szCs w:val="28"/>
          <w:lang w:eastAsia="ru-RU"/>
        </w:rPr>
      </w:pPr>
      <w:r w:rsidRPr="00C56535">
        <w:rPr>
          <w:rFonts w:ascii="Times New Roman" w:eastAsia="Times New Roman" w:hAnsi="Times New Roman"/>
          <w:sz w:val="28"/>
          <w:szCs w:val="28"/>
          <w:lang w:eastAsia="ru-RU"/>
        </w:rPr>
        <w:t>В целях завершения строительства объекты ДОЛ «им. Ю.А. Гагарина» переданы КГКУ «Служба заказчика Министерства строительства Камчатского края». После завершения строительных работ объекты ДОЛ «им. Ю.А. Гагарина» будут переданы учреждению, подведомственному Министерству образования Камчатского края.</w:t>
      </w:r>
    </w:p>
    <w:p w:rsidR="00E777CF" w:rsidRPr="00C56535" w:rsidRDefault="00E777CF" w:rsidP="00DA6E1D">
      <w:pPr>
        <w:shd w:val="clear" w:color="auto" w:fill="FFFFFF"/>
        <w:spacing w:after="0" w:line="240" w:lineRule="auto"/>
        <w:ind w:firstLine="709"/>
        <w:rPr>
          <w:rFonts w:ascii="Times New Roman" w:eastAsia="Times New Roman" w:hAnsi="Times New Roman"/>
          <w:sz w:val="28"/>
          <w:szCs w:val="28"/>
          <w:lang w:eastAsia="ru-RU"/>
        </w:rPr>
      </w:pPr>
      <w:r w:rsidRPr="00C56535">
        <w:rPr>
          <w:rFonts w:ascii="Times New Roman" w:eastAsia="Times New Roman" w:hAnsi="Times New Roman"/>
          <w:sz w:val="28"/>
          <w:szCs w:val="28"/>
          <w:lang w:eastAsia="ru-RU"/>
        </w:rPr>
        <w:t>В целях повышения эффективности расходования средств краевого бюджета на организацию детского отдыха планируется реорганизация ООО ДЦ «Жемчужина Камчатки» в форме выделения из него ООО ДОЛ «Восход». Реорганизационные процедуры начались с сентября 2019 года. В 2020 году имущество ООО ДОЛ «Восход» планируется передать учреждению, подведомственному Министерству образования Камчатского края.</w:t>
      </w:r>
    </w:p>
    <w:p w:rsidR="00E777CF" w:rsidRPr="00C56535" w:rsidRDefault="00E777CF" w:rsidP="00DA6E1D">
      <w:pPr>
        <w:pStyle w:val="0e"/>
        <w:spacing w:line="23" w:lineRule="atLeast"/>
        <w:ind w:firstLine="709"/>
        <w:jc w:val="center"/>
        <w:rPr>
          <w:i/>
          <w:sz w:val="28"/>
          <w:szCs w:val="28"/>
        </w:rPr>
      </w:pPr>
      <w:r w:rsidRPr="00C56535">
        <w:rPr>
          <w:i/>
          <w:sz w:val="28"/>
          <w:szCs w:val="28"/>
        </w:rPr>
        <w:t xml:space="preserve">Организация отдыха и оздоровления детей, нуждающихся </w:t>
      </w:r>
    </w:p>
    <w:p w:rsidR="00E777CF" w:rsidRPr="00E777CF" w:rsidRDefault="00E777CF" w:rsidP="00DA6E1D">
      <w:pPr>
        <w:pStyle w:val="0e"/>
        <w:spacing w:line="23" w:lineRule="atLeast"/>
        <w:ind w:firstLine="709"/>
        <w:jc w:val="center"/>
        <w:rPr>
          <w:b/>
          <w:sz w:val="28"/>
          <w:szCs w:val="28"/>
        </w:rPr>
      </w:pPr>
      <w:r w:rsidRPr="00E777CF">
        <w:rPr>
          <w:i/>
          <w:sz w:val="28"/>
          <w:szCs w:val="28"/>
        </w:rPr>
        <w:t>в особой защите государства</w:t>
      </w:r>
    </w:p>
    <w:p w:rsidR="00E777CF" w:rsidRPr="00E777CF" w:rsidRDefault="00E777CF" w:rsidP="00DA6E1D">
      <w:pPr>
        <w:pStyle w:val="04"/>
        <w:spacing w:line="23" w:lineRule="atLeast"/>
        <w:ind w:firstLine="709"/>
        <w:rPr>
          <w:sz w:val="28"/>
          <w:szCs w:val="28"/>
        </w:rPr>
      </w:pPr>
      <w:r w:rsidRPr="00E777CF">
        <w:rPr>
          <w:sz w:val="28"/>
          <w:szCs w:val="28"/>
        </w:rPr>
        <w:t xml:space="preserve">В 2019 году особое внимание было уделено оздоровлению детей-сирот и детей, оставшихся без попечения родителей и детей, находящихся в трудной жизненной ситуации. </w:t>
      </w:r>
    </w:p>
    <w:p w:rsidR="00E777CF" w:rsidRPr="00E777CF" w:rsidRDefault="00E777CF" w:rsidP="00DA6E1D">
      <w:pPr>
        <w:pStyle w:val="04"/>
        <w:spacing w:line="23" w:lineRule="atLeast"/>
        <w:ind w:firstLine="709"/>
        <w:rPr>
          <w:sz w:val="28"/>
          <w:szCs w:val="28"/>
        </w:rPr>
      </w:pPr>
      <w:r w:rsidRPr="00E777CF">
        <w:rPr>
          <w:sz w:val="28"/>
          <w:szCs w:val="28"/>
        </w:rPr>
        <w:t xml:space="preserve">В детских оздоровительных лагерях отдохнуло 163 ребенка из организаций для детей-сирот и детей, оставшихся без попечения родителей (100 % детей данной категории, подлежащих оздоровлению), из них 39 воспитанников - в детских оздоровительных лагерях Камчатского края и 124 ребенок за пределами края, в Краснодарском и Приморском краях, Новосибирской области и Республике Крым.  </w:t>
      </w:r>
    </w:p>
    <w:p w:rsidR="00E777CF" w:rsidRPr="00E777CF" w:rsidRDefault="00E777CF" w:rsidP="00DA6E1D">
      <w:pPr>
        <w:pStyle w:val="04"/>
        <w:spacing w:line="23" w:lineRule="atLeast"/>
        <w:ind w:firstLine="709"/>
        <w:rPr>
          <w:sz w:val="28"/>
          <w:szCs w:val="28"/>
        </w:rPr>
      </w:pPr>
      <w:r w:rsidRPr="00E777CF">
        <w:rPr>
          <w:sz w:val="28"/>
          <w:szCs w:val="28"/>
        </w:rPr>
        <w:t xml:space="preserve">Для 42 воспитанников организаций для детей-сирот и детей, оставшихся без попечения родителей в возрасте от 16 до 18 лет, была организована работа лагерей труда и отдыха в смены в КГПОБУ «Камчатский педагогический колледж». </w:t>
      </w:r>
    </w:p>
    <w:p w:rsidR="00E777CF" w:rsidRPr="00E777CF" w:rsidRDefault="00E777CF" w:rsidP="00DA6E1D">
      <w:pPr>
        <w:pStyle w:val="04"/>
        <w:spacing w:line="23" w:lineRule="atLeast"/>
        <w:ind w:firstLine="709"/>
        <w:rPr>
          <w:sz w:val="28"/>
          <w:szCs w:val="28"/>
        </w:rPr>
      </w:pPr>
      <w:r w:rsidRPr="00E777CF">
        <w:rPr>
          <w:sz w:val="28"/>
          <w:szCs w:val="28"/>
        </w:rPr>
        <w:t xml:space="preserve">В целях организации отдыха и оздоровления детей, состоящих на различных видах учета в органах и учреждениях системы профилактики безнадзорности и правонарушений несовершеннолетних, в 2019 году Министерством образования Камчатского края организована работа профильного патриотического детского оздоровительного лагеря «Армеец» на базе воинской части. За 2 летние смены в лагере отдохнуло 90 детей. Особое внимание в указанном лагере уделено психолого-педагогическому сопровождению детей. В ходе оздоровительных смен систематически проводились групповые психологические тренинги и индивидуальные консультации. </w:t>
      </w:r>
    </w:p>
    <w:p w:rsidR="00E777CF" w:rsidRDefault="00E777CF" w:rsidP="00DA6E1D">
      <w:pPr>
        <w:pStyle w:val="04"/>
        <w:spacing w:line="23" w:lineRule="atLeast"/>
        <w:ind w:firstLine="709"/>
        <w:rPr>
          <w:sz w:val="28"/>
          <w:szCs w:val="28"/>
        </w:rPr>
      </w:pPr>
      <w:r w:rsidRPr="00E777CF">
        <w:rPr>
          <w:sz w:val="28"/>
          <w:szCs w:val="28"/>
        </w:rPr>
        <w:t>70 детей «группы риска» отдохнуло в православном военно-патриотическом лагере «Пересвет». В данном лагере военно-патриотической направленности для детей, помимо общих оздоровительных и досуговых мероприятий, была организована специальная программа подготовки, позволяющая овладеть навыками армейского порядка и дисциплины, практическими приёмами обращения с оружием, грамотному поведению в экстремальных ситуациях.</w:t>
      </w:r>
    </w:p>
    <w:p w:rsidR="00AA1344" w:rsidRPr="00AA1344" w:rsidRDefault="00AA1344" w:rsidP="004B720D">
      <w:pPr>
        <w:keepNext/>
        <w:keepLines/>
        <w:suppressLineNumbers/>
        <w:suppressAutoHyphens/>
        <w:autoSpaceDE w:val="0"/>
        <w:autoSpaceDN w:val="0"/>
        <w:adjustRightInd w:val="0"/>
        <w:spacing w:before="240" w:after="120" w:line="23" w:lineRule="atLeast"/>
        <w:ind w:left="397" w:hanging="397"/>
        <w:contextualSpacing/>
        <w:jc w:val="center"/>
        <w:rPr>
          <w:rFonts w:ascii="TimesNewRoman,Bold" w:hAnsi="TimesNewRoman,Bold" w:cs="TimesNewRoman,Bold"/>
          <w:b/>
          <w:bCs/>
          <w:smallCaps/>
          <w:kern w:val="24"/>
          <w:sz w:val="28"/>
          <w:szCs w:val="28"/>
        </w:rPr>
      </w:pPr>
      <w:r w:rsidRPr="00AA1344">
        <w:rPr>
          <w:rFonts w:ascii="TimesNewRoman,Bold" w:hAnsi="TimesNewRoman,Bold" w:cs="TimesNewRoman,Bold"/>
          <w:b/>
          <w:bCs/>
          <w:smallCaps/>
          <w:kern w:val="24"/>
          <w:sz w:val="28"/>
          <w:szCs w:val="28"/>
        </w:rPr>
        <w:lastRenderedPageBreak/>
        <w:t>8.</w:t>
      </w:r>
      <w:r w:rsidRPr="00AA1344">
        <w:rPr>
          <w:rFonts w:ascii="TimesNewRoman,Bold" w:hAnsi="TimesNewRoman,Bold" w:cs="TimesNewRoman,Bold"/>
          <w:b/>
          <w:bCs/>
          <w:smallCaps/>
          <w:kern w:val="24"/>
          <w:sz w:val="28"/>
          <w:szCs w:val="28"/>
        </w:rPr>
        <w:tab/>
        <w:t>Контрольно-надзорная деятельность</w:t>
      </w:r>
    </w:p>
    <w:p w:rsidR="00AA1344" w:rsidRPr="00AA1344" w:rsidRDefault="00AA1344" w:rsidP="00DA6E1D">
      <w:pPr>
        <w:suppressAutoHyphens/>
        <w:autoSpaceDE w:val="0"/>
        <w:autoSpaceDN w:val="0"/>
        <w:adjustRightInd w:val="0"/>
        <w:spacing w:after="0" w:line="23" w:lineRule="atLeast"/>
        <w:ind w:firstLine="709"/>
        <w:rPr>
          <w:rFonts w:ascii="Times New Roman" w:eastAsia="Calibri" w:hAnsi="Times New Roman"/>
          <w:sz w:val="28"/>
          <w:szCs w:val="28"/>
        </w:rPr>
      </w:pPr>
      <w:r w:rsidRPr="00AA1344">
        <w:rPr>
          <w:rFonts w:ascii="Times New Roman" w:eastAsia="Times New Roman" w:hAnsi="Times New Roman"/>
          <w:sz w:val="28"/>
          <w:szCs w:val="28"/>
          <w:lang w:eastAsia="ru-RU"/>
        </w:rPr>
        <w:t xml:space="preserve">Министерство образования Камчатского края в соответствии с Положением о Министерстве, утвержденным постановлением Правительства Камчатского края от 19.12.2008 № 439-П, </w:t>
      </w:r>
      <w:r w:rsidRPr="00AA1344">
        <w:rPr>
          <w:rFonts w:ascii="Times New Roman" w:eastAsia="Calibri" w:hAnsi="Times New Roman"/>
          <w:sz w:val="28"/>
          <w:szCs w:val="28"/>
        </w:rPr>
        <w:t>осуществляет переданные полномочия Российской Федерации в сфере образования, в том числе государственный контроль (надзор) в сфере образования за деятельностью организаций, осуществляющих образовательную деятельность на территории края, за исключением организаций, государственный контроль (надзор) в отношении которых отнесен к полномочиям федеральных органов государственной власти в сфере образования, а также органов местного самоуправления, осуществляющих управление в сфере образования на соответствующей территории.</w:t>
      </w:r>
    </w:p>
    <w:p w:rsidR="00AA1344" w:rsidRPr="00AA1344" w:rsidRDefault="00AA1344" w:rsidP="00DA6E1D">
      <w:pPr>
        <w:widowControl w:val="0"/>
        <w:suppressAutoHyphens/>
        <w:spacing w:after="0" w:line="23" w:lineRule="atLeast"/>
        <w:ind w:firstLine="709"/>
        <w:rPr>
          <w:rFonts w:ascii="Times New Roman" w:eastAsia="Calibri" w:hAnsi="Times New Roman"/>
          <w:sz w:val="28"/>
          <w:szCs w:val="28"/>
        </w:rPr>
      </w:pPr>
      <w:r w:rsidRPr="00AA1344">
        <w:rPr>
          <w:rFonts w:ascii="Times New Roman" w:eastAsia="Calibri" w:hAnsi="Times New Roman"/>
          <w:sz w:val="28"/>
          <w:szCs w:val="28"/>
        </w:rPr>
        <w:t>В 2019 году проведено 85 контрольно-надзорных мероприятий, включая 3 проверки органов местного самоуправления, из них 71 плановая проверка (по вопросам соблюдения законодательства Российской Федерации в сфере образования, по федеральному государственному контролю качества образования, лицензионному контролю), 14 внеплановых проверок, кроме того, принято и рассмотрено по существу 33 отчёта об исполнении ранее выданных предписаний об устранении нарушений в сфере законодательства</w:t>
      </w:r>
      <w:r w:rsidRPr="00AA1344">
        <w:rPr>
          <w:rFonts w:ascii="Times New Roman" w:eastAsia="Times New Roman" w:hAnsi="Times New Roman"/>
          <w:sz w:val="28"/>
          <w:szCs w:val="28"/>
          <w:lang w:eastAsia="ru-RU"/>
        </w:rPr>
        <w:t xml:space="preserve">. С учётом проведения комплексных проверок, включающих в себя сразу несколько видов контроля, в 2019 году проведено 54 плановых проверок в рамках федерального государственного надзора в сфере образования, в рамках федерального государственного контроля качества образования – 31 проверка, в рамках лицензионного контроля – 46 проверок.  По результатам контрольно-надзорных мероприятий </w:t>
      </w:r>
      <w:r w:rsidRPr="00AA1344">
        <w:rPr>
          <w:rFonts w:ascii="Times New Roman" w:eastAsia="Calibri" w:hAnsi="Times New Roman"/>
          <w:sz w:val="28"/>
          <w:szCs w:val="28"/>
        </w:rPr>
        <w:t>возбуждено 2 дела об административных правонарушениях.</w:t>
      </w:r>
    </w:p>
    <w:p w:rsidR="00AA1344" w:rsidRPr="00AA1344" w:rsidRDefault="00AA1344" w:rsidP="00DA6E1D">
      <w:pPr>
        <w:suppressAutoHyphens/>
        <w:spacing w:after="0" w:line="23" w:lineRule="atLeast"/>
        <w:ind w:firstLine="709"/>
        <w:rPr>
          <w:rFonts w:ascii="Times New Roman" w:eastAsia="Calibri" w:hAnsi="Times New Roman"/>
          <w:sz w:val="28"/>
          <w:szCs w:val="28"/>
        </w:rPr>
      </w:pPr>
      <w:r w:rsidRPr="00AA1344">
        <w:rPr>
          <w:rFonts w:ascii="Times New Roman" w:eastAsia="Calibri" w:hAnsi="Times New Roman"/>
          <w:sz w:val="28"/>
          <w:szCs w:val="28"/>
        </w:rPr>
        <w:t>Документы и материалы, формируемые по результатам контрольно-надзорной деятельности Министерства, вносятся в информационную систему, обеспечивающую автоматизацию контроля и надзора за полнотой и качеством осуществления органами исполнительной власти субъектов Российской Федерации переданных полномочий Российской Федерации в сфере образования и полномочий Российской Федерации по подтверждению документов об ученых степенях и ученых званиях (ИС АКНДПП), которая создана в соответствии с постановлением Правительства Российской Федерации от 20.08.2013 № 719 «О государственной информационной системе государственного надзора в сфере образования».</w:t>
      </w:r>
    </w:p>
    <w:p w:rsidR="00AA1344" w:rsidRPr="00AA1344" w:rsidRDefault="00AA1344" w:rsidP="00DA6E1D">
      <w:pPr>
        <w:suppressAutoHyphens/>
        <w:spacing w:after="0" w:line="23" w:lineRule="atLeast"/>
        <w:ind w:firstLine="709"/>
        <w:rPr>
          <w:rFonts w:ascii="Times New Roman" w:eastAsia="Calibri" w:hAnsi="Times New Roman"/>
          <w:sz w:val="28"/>
          <w:szCs w:val="28"/>
        </w:rPr>
      </w:pPr>
      <w:r w:rsidRPr="00AA1344">
        <w:rPr>
          <w:rFonts w:ascii="Times New Roman" w:eastAsia="Calibri" w:hAnsi="Times New Roman"/>
          <w:sz w:val="28"/>
          <w:szCs w:val="28"/>
        </w:rPr>
        <w:t>Ведение информационной системы контрольно-надзорной деятельности за образовательными организациями позволяет осуществлять учёт всех проводимых мероприятий по контролю (надзору).</w:t>
      </w:r>
    </w:p>
    <w:p w:rsidR="00AA1344" w:rsidRPr="00AA1344" w:rsidRDefault="00AA1344" w:rsidP="00DA6E1D">
      <w:pPr>
        <w:tabs>
          <w:tab w:val="left" w:pos="851"/>
        </w:tabs>
        <w:suppressAutoHyphens/>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Кроме того, на официальном сайте Министерства в сети Интернет (</w:t>
      </w:r>
      <w:hyperlink r:id="rId10" w:history="1">
        <w:r w:rsidRPr="00AA1344">
          <w:rPr>
            <w:rFonts w:ascii="Times New Roman" w:eastAsia="Times New Roman" w:hAnsi="Times New Roman"/>
            <w:color w:val="0000FF"/>
            <w:sz w:val="28"/>
            <w:szCs w:val="28"/>
            <w:u w:val="single"/>
            <w:lang w:eastAsia="ru-RU"/>
          </w:rPr>
          <w:t>www.kamgov.ru/minobraz</w:t>
        </w:r>
      </w:hyperlink>
      <w:r w:rsidRPr="00AA1344">
        <w:rPr>
          <w:rFonts w:ascii="Times New Roman" w:eastAsia="Times New Roman" w:hAnsi="Times New Roman"/>
          <w:sz w:val="28"/>
          <w:szCs w:val="28"/>
          <w:lang w:eastAsia="ru-RU"/>
        </w:rPr>
        <w:t xml:space="preserve">) </w:t>
      </w:r>
      <w:r w:rsidRPr="00AA1344">
        <w:rPr>
          <w:rFonts w:ascii="Times New Roman" w:eastAsia="Times New Roman" w:hAnsi="Times New Roman"/>
          <w:sz w:val="28"/>
          <w:szCs w:val="28"/>
          <w:lang w:val="en-US" w:eastAsia="ru-RU"/>
        </w:rPr>
        <w:t>c</w:t>
      </w:r>
      <w:r w:rsidRPr="00AA1344">
        <w:rPr>
          <w:rFonts w:ascii="Times New Roman" w:eastAsia="Times New Roman" w:hAnsi="Times New Roman"/>
          <w:sz w:val="28"/>
          <w:szCs w:val="28"/>
          <w:lang w:eastAsia="ru-RU"/>
        </w:rPr>
        <w:t xml:space="preserve"> установленной периодичностью размещались информационные </w:t>
      </w:r>
      <w:r w:rsidRPr="00AA1344">
        <w:rPr>
          <w:rFonts w:ascii="Times New Roman" w:eastAsia="Times New Roman" w:hAnsi="Times New Roman"/>
          <w:bCs/>
          <w:iCs/>
          <w:sz w:val="28"/>
          <w:szCs w:val="28"/>
          <w:lang w:eastAsia="ru-RU"/>
        </w:rPr>
        <w:t>документы и материалы по вопросам государственного контроля (надзора) в сфере образования</w:t>
      </w:r>
      <w:r w:rsidRPr="00AA1344">
        <w:rPr>
          <w:rFonts w:ascii="Times New Roman" w:eastAsia="Times New Roman" w:hAnsi="Times New Roman"/>
          <w:sz w:val="28"/>
          <w:szCs w:val="28"/>
          <w:lang w:eastAsia="ru-RU"/>
        </w:rPr>
        <w:t>,</w:t>
      </w:r>
      <w:r w:rsidRPr="00AA1344">
        <w:rPr>
          <w:rFonts w:ascii="Times New Roman" w:eastAsia="Calibri" w:hAnsi="Times New Roman"/>
          <w:sz w:val="28"/>
          <w:szCs w:val="28"/>
        </w:rPr>
        <w:t xml:space="preserve"> осуществлялась деятельность, направленная на предупреждение нарушений законодательства Российской Федерации об образовании. Разработана и утверждена «Программа профилактики нарушений обязательных требований, установленных законодательством Российской Федерации об образовании, в Камчатском крае на 2019 год». </w:t>
      </w:r>
    </w:p>
    <w:p w:rsidR="00AA1344" w:rsidRPr="00AA1344" w:rsidRDefault="00AA1344" w:rsidP="00DA6E1D">
      <w:pPr>
        <w:spacing w:after="0" w:line="23" w:lineRule="atLeast"/>
        <w:ind w:firstLine="709"/>
        <w:rPr>
          <w:rFonts w:ascii="Times New Roman" w:eastAsia="Calibri" w:hAnsi="Times New Roman"/>
          <w:bCs/>
          <w:sz w:val="28"/>
          <w:szCs w:val="28"/>
        </w:rPr>
      </w:pPr>
      <w:r w:rsidRPr="00AA1344">
        <w:rPr>
          <w:rFonts w:ascii="Times New Roman" w:eastAsia="Calibri" w:hAnsi="Times New Roman"/>
          <w:bCs/>
          <w:sz w:val="28"/>
          <w:szCs w:val="28"/>
        </w:rPr>
        <w:lastRenderedPageBreak/>
        <w:t xml:space="preserve">Одним из приоритетных направлений деятельности </w:t>
      </w:r>
      <w:r w:rsidRPr="00AA1344">
        <w:rPr>
          <w:rFonts w:ascii="Times New Roman" w:eastAsia="Calibri" w:hAnsi="Times New Roman"/>
          <w:sz w:val="28"/>
          <w:szCs w:val="28"/>
        </w:rPr>
        <w:t xml:space="preserve">Министерства </w:t>
      </w:r>
      <w:r w:rsidRPr="00AA1344">
        <w:rPr>
          <w:rFonts w:ascii="Times New Roman" w:eastAsia="Calibri" w:hAnsi="Times New Roman"/>
          <w:bCs/>
          <w:sz w:val="28"/>
          <w:szCs w:val="28"/>
        </w:rPr>
        <w:t>является контроль за проведением государственной итоговой аттестации (ГИА) по образовательным программам основного общего, среднего общего образования.</w:t>
      </w:r>
    </w:p>
    <w:p w:rsidR="00AA1344" w:rsidRPr="00AA1344" w:rsidRDefault="00AA1344" w:rsidP="00DA6E1D">
      <w:pPr>
        <w:spacing w:after="0" w:line="23" w:lineRule="atLeast"/>
        <w:ind w:firstLine="709"/>
        <w:rPr>
          <w:rFonts w:ascii="Times New Roman" w:eastAsia="Times New Roman" w:hAnsi="Times New Roman"/>
          <w:color w:val="000000"/>
          <w:sz w:val="28"/>
          <w:szCs w:val="28"/>
          <w:lang w:eastAsia="ru-RU"/>
        </w:rPr>
      </w:pPr>
      <w:r w:rsidRPr="00AA1344">
        <w:rPr>
          <w:rFonts w:ascii="Times New Roman" w:eastAsia="Calibri" w:hAnsi="Times New Roman"/>
          <w:bCs/>
          <w:sz w:val="28"/>
          <w:szCs w:val="28"/>
        </w:rPr>
        <w:t xml:space="preserve">В целях предупреждения и предотвращения нарушений установленного порядка проведения ГИА осуществлены </w:t>
      </w:r>
      <w:r w:rsidRPr="00AA1344">
        <w:rPr>
          <w:rFonts w:ascii="Times New Roman" w:eastAsia="Times New Roman" w:hAnsi="Times New Roman"/>
          <w:sz w:val="28"/>
          <w:szCs w:val="28"/>
          <w:lang w:eastAsia="ru-RU"/>
        </w:rPr>
        <w:t xml:space="preserve">контрольно-надзорные мероприятия в пунктах проведения основного государственного и единого государственного экзаменов (ППЭ), </w:t>
      </w:r>
      <w:r w:rsidRPr="00AA1344">
        <w:rPr>
          <w:rFonts w:ascii="Times New Roman" w:eastAsia="Times New Roman" w:hAnsi="Times New Roman"/>
          <w:color w:val="000000"/>
          <w:sz w:val="28"/>
          <w:szCs w:val="28"/>
          <w:lang w:eastAsia="ru-RU"/>
        </w:rPr>
        <w:t>в том числе в досрочный и резервный периоды, а также в РЦОИ, предметных и конфликтной комиссиях.</w:t>
      </w:r>
    </w:p>
    <w:p w:rsidR="00AA1344" w:rsidRPr="00AA1344" w:rsidRDefault="00AA1344" w:rsidP="00DA6E1D">
      <w:pPr>
        <w:spacing w:after="0" w:line="23" w:lineRule="atLeast"/>
        <w:ind w:firstLine="709"/>
        <w:rPr>
          <w:rFonts w:ascii="Times New Roman" w:eastAsia="Times New Roman" w:hAnsi="Times New Roman"/>
          <w:color w:val="000000"/>
          <w:sz w:val="28"/>
          <w:szCs w:val="28"/>
          <w:lang w:eastAsia="ru-RU"/>
        </w:rPr>
      </w:pPr>
      <w:r w:rsidRPr="00AA1344">
        <w:rPr>
          <w:rFonts w:ascii="Times New Roman" w:eastAsia="Times New Roman" w:hAnsi="Times New Roman"/>
          <w:color w:val="000000"/>
          <w:sz w:val="28"/>
          <w:szCs w:val="28"/>
          <w:lang w:eastAsia="ru-RU"/>
        </w:rPr>
        <w:t>Помимо указанных объектов, осуществлен контроль за порядком проведения итогового сочинения как условия допуска к государственной итоговой аттестации обучающихся, завершающих освоение образовательных программ среднего полного образования.</w:t>
      </w:r>
    </w:p>
    <w:p w:rsidR="00AA1344" w:rsidRPr="00AA1344" w:rsidRDefault="00AA1344" w:rsidP="00DA6E1D">
      <w:pPr>
        <w:spacing w:after="0" w:line="23" w:lineRule="atLeast"/>
        <w:ind w:firstLine="709"/>
        <w:rPr>
          <w:rFonts w:ascii="Times New Roman" w:eastAsia="Calibri" w:hAnsi="Times New Roman"/>
          <w:sz w:val="28"/>
          <w:szCs w:val="28"/>
        </w:rPr>
      </w:pPr>
      <w:r w:rsidRPr="00AA1344">
        <w:rPr>
          <w:rFonts w:ascii="Times New Roman" w:eastAsia="Calibri" w:hAnsi="Times New Roman"/>
          <w:sz w:val="28"/>
          <w:szCs w:val="28"/>
        </w:rPr>
        <w:t>Всего в период проведения ГИА осуществлено 75 выездов в 24 пункта проведения экзамена.</w:t>
      </w:r>
    </w:p>
    <w:p w:rsidR="00AA1344" w:rsidRPr="00AA1344" w:rsidRDefault="00AA1344" w:rsidP="00DA6E1D">
      <w:pPr>
        <w:spacing w:after="0" w:line="23" w:lineRule="atLeast"/>
        <w:ind w:firstLine="709"/>
        <w:rPr>
          <w:rFonts w:ascii="Times New Roman" w:eastAsia="Calibri" w:hAnsi="Times New Roman"/>
          <w:sz w:val="28"/>
          <w:szCs w:val="28"/>
        </w:rPr>
      </w:pPr>
      <w:r w:rsidRPr="00AA1344">
        <w:rPr>
          <w:rFonts w:ascii="Times New Roman" w:eastAsia="Calibri" w:hAnsi="Times New Roman"/>
          <w:sz w:val="28"/>
          <w:szCs w:val="28"/>
        </w:rPr>
        <w:t>В рамках контрольно-надзорных мероприятий за ходом проведения ГИА в 2019 году на территории Камчатского края, составлен 1 протокол в отношении участника ГИА в связи с выявленным нарушением Порядка проведения государственной итоговой аттестации по образовательным программам среднего общего образования.</w:t>
      </w:r>
    </w:p>
    <w:p w:rsidR="00AA1344" w:rsidRPr="00AA1344" w:rsidRDefault="00AA1344" w:rsidP="00DA6E1D">
      <w:pPr>
        <w:tabs>
          <w:tab w:val="left" w:pos="7513"/>
        </w:tabs>
        <w:autoSpaceDE w:val="0"/>
        <w:autoSpaceDN w:val="0"/>
        <w:adjustRightInd w:val="0"/>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В 2019 году Министерством образования Камчатского края в порядке, установленном административным регламентом, государственная услуга по лицензированию образовательной деятельности оказана в отношении 56 образовательных учреждений и учреждений, осуществляющих образовательную деятельность на территории Камчатского края. Лицензии на осуществление образовательной деятельности выданы 5 соискателям лицензии. Рассмотрено 37 заявления лицензиатов о переоформлении лицензии (приложений к лицензии – в случаях реорганизации юридического лица, изменения наименования лицензиата, адреса места его нахождения, в связи с изменением перечня выполняемых услуг, составляющих лицензируемый вид деятельности, изменением адресов мест осуществления образовательной деятельности).</w:t>
      </w:r>
    </w:p>
    <w:p w:rsidR="00AA1344" w:rsidRPr="00AA1344" w:rsidRDefault="00AA1344" w:rsidP="00DA6E1D">
      <w:pPr>
        <w:spacing w:after="0" w:line="240" w:lineRule="auto"/>
        <w:ind w:firstLine="709"/>
        <w:rPr>
          <w:rFonts w:ascii="Times New Roman" w:hAnsi="Times New Roman"/>
          <w:sz w:val="28"/>
          <w:szCs w:val="28"/>
        </w:rPr>
      </w:pPr>
      <w:r w:rsidRPr="00AA1344">
        <w:rPr>
          <w:rFonts w:ascii="Times New Roman" w:hAnsi="Times New Roman"/>
          <w:sz w:val="28"/>
          <w:szCs w:val="28"/>
        </w:rPr>
        <w:t>За отчетный период по заявлению лицензиатов Министерством образования Камчатского края были приняты решения о</w:t>
      </w:r>
      <w:r w:rsidRPr="00AA1344">
        <w:rPr>
          <w:rFonts w:ascii="Times New Roman" w:hAnsi="Times New Roman"/>
          <w:sz w:val="28"/>
          <w:szCs w:val="28"/>
          <w:shd w:val="clear" w:color="auto" w:fill="FFFFFF"/>
        </w:rPr>
        <w:t xml:space="preserve"> прекращении действия 22 лицензий на осуществление образовательной деятельности</w:t>
      </w:r>
      <w:r w:rsidRPr="00AA1344">
        <w:rPr>
          <w:rFonts w:ascii="Times New Roman" w:hAnsi="Times New Roman"/>
          <w:sz w:val="28"/>
          <w:szCs w:val="28"/>
        </w:rPr>
        <w:t>. Наибольшее количество заявителей на прекращение образовательной деятельности составили дошкольные образовательные учреждения, прекратившие деятельность как самостоятельное юридические лица в связи с реорганизацией в форме присоединения к общеобразовательным организациям</w:t>
      </w:r>
      <w:r w:rsidRPr="00AA1344">
        <w:rPr>
          <w:rFonts w:ascii="Times New Roman" w:eastAsia="Times New Roman" w:hAnsi="Times New Roman"/>
          <w:sz w:val="28"/>
          <w:szCs w:val="28"/>
          <w:lang w:eastAsia="ru-RU"/>
        </w:rPr>
        <w:t>.</w:t>
      </w:r>
    </w:p>
    <w:p w:rsidR="00AA1344" w:rsidRPr="00AA1344" w:rsidRDefault="00AA1344" w:rsidP="00DA6E1D">
      <w:pPr>
        <w:spacing w:after="0" w:line="240" w:lineRule="auto"/>
        <w:ind w:firstLine="709"/>
        <w:rPr>
          <w:rFonts w:ascii="Times New Roman" w:hAnsi="Times New Roman"/>
          <w:sz w:val="28"/>
          <w:szCs w:val="28"/>
        </w:rPr>
      </w:pPr>
      <w:r w:rsidRPr="00AA1344">
        <w:rPr>
          <w:rFonts w:ascii="Times New Roman" w:eastAsia="Times New Roman" w:hAnsi="Times New Roman"/>
          <w:sz w:val="28"/>
          <w:szCs w:val="28"/>
          <w:lang w:eastAsia="ru-RU"/>
        </w:rPr>
        <w:t>Все заявления о предоставлении, переоформлении лицензии, о прекращении образовательной деятельности были рассмотрены в установленные законом сроки.</w:t>
      </w:r>
    </w:p>
    <w:p w:rsidR="00AA1344" w:rsidRPr="00AA1344" w:rsidRDefault="00AA1344" w:rsidP="00DA6E1D">
      <w:pPr>
        <w:tabs>
          <w:tab w:val="left" w:pos="7513"/>
        </w:tabs>
        <w:autoSpaceDE w:val="0"/>
        <w:autoSpaceDN w:val="0"/>
        <w:adjustRightInd w:val="0"/>
        <w:spacing w:after="0" w:line="240" w:lineRule="auto"/>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 xml:space="preserve">По состоянию на конец 2019 года в Камчатском крае 363 юридических лица имеют лицензии на осуществление образовательной деятельности. </w:t>
      </w:r>
    </w:p>
    <w:p w:rsidR="00AA1344" w:rsidRPr="00AA1344" w:rsidRDefault="00AA1344" w:rsidP="00DA6E1D">
      <w:pPr>
        <w:spacing w:after="0" w:line="240" w:lineRule="auto"/>
        <w:ind w:firstLine="709"/>
        <w:contextualSpacing/>
        <w:rPr>
          <w:rFonts w:ascii="Times New Roman" w:eastAsia="Calibri" w:hAnsi="Times New Roman"/>
          <w:sz w:val="28"/>
          <w:szCs w:val="28"/>
        </w:rPr>
      </w:pPr>
      <w:r w:rsidRPr="00AA1344">
        <w:rPr>
          <w:rFonts w:ascii="Times New Roman" w:eastAsia="Calibri" w:hAnsi="Times New Roman"/>
          <w:sz w:val="28"/>
          <w:szCs w:val="28"/>
        </w:rPr>
        <w:t xml:space="preserve">В рамках осуществления лицензирования образовательной деятельности при предоставлении государственных услуг и исполнению государственных функций, в том числе с использованием универсальной электронной карты и </w:t>
      </w:r>
      <w:r w:rsidRPr="00AA1344">
        <w:rPr>
          <w:rFonts w:ascii="Times New Roman" w:eastAsia="Calibri" w:hAnsi="Times New Roman"/>
          <w:sz w:val="28"/>
          <w:szCs w:val="28"/>
        </w:rPr>
        <w:lastRenderedPageBreak/>
        <w:t>Единого портала, используется система регионального межведомственного электронного взаимодействия. Используя возможности портала РСМЭВ, в Росреестр, ФНС, Роспотребнадзор, Главное управление МЧС России отдел контроля и надзора направил 187 запросов.</w:t>
      </w:r>
    </w:p>
    <w:p w:rsidR="00AA1344" w:rsidRPr="00AA1344" w:rsidRDefault="00AA1344" w:rsidP="00DA6E1D">
      <w:pPr>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В целях обеспечения открытости и прозрачности предоставления государственной услуги по лицензированию образовательной деятельности, а также постоянного контроля со стороны Рособрнадзора лицензирующим органом осуществляется предоставление сведений в федеральную государственную информационную систему ИС АКНДПП в информационно-телекоммуникационной сети Интернет общего пользования.</w:t>
      </w:r>
    </w:p>
    <w:p w:rsidR="00AA1344" w:rsidRPr="00AA1344" w:rsidRDefault="00AA1344" w:rsidP="00DA6E1D">
      <w:pPr>
        <w:tabs>
          <w:tab w:val="left" w:pos="7513"/>
        </w:tabs>
        <w:autoSpaceDE w:val="0"/>
        <w:autoSpaceDN w:val="0"/>
        <w:adjustRightInd w:val="0"/>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 xml:space="preserve">В 2019 году аккредитационная экспертиза проводилась в отношении 5 организаций, осуществляющих образовательную деятельность в связи с окончанием срока действия свидетельства об аккредитации. Переоформлено свидетельство о государственной аккредитации 3 образовательным организациям в связи с изменением наименования. </w:t>
      </w:r>
    </w:p>
    <w:p w:rsidR="00AA1344" w:rsidRPr="00AA1344" w:rsidRDefault="00AA1344" w:rsidP="00DA6E1D">
      <w:pPr>
        <w:tabs>
          <w:tab w:val="left" w:pos="7513"/>
        </w:tabs>
        <w:autoSpaceDE w:val="0"/>
        <w:autoSpaceDN w:val="0"/>
        <w:adjustRightInd w:val="0"/>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 xml:space="preserve">По состоянию на конец 2019 года в Камчатском крае 127 юридических лиц имеют свидетельства о государственной аккредитации, дающие им право выдавать документы об образовании государственного образца. </w:t>
      </w:r>
    </w:p>
    <w:p w:rsidR="00AA1344" w:rsidRPr="00AA1344" w:rsidRDefault="00AA1344" w:rsidP="00DA6E1D">
      <w:pPr>
        <w:tabs>
          <w:tab w:val="left" w:pos="7513"/>
        </w:tabs>
        <w:autoSpaceDE w:val="0"/>
        <w:autoSpaceDN w:val="0"/>
        <w:adjustRightInd w:val="0"/>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 xml:space="preserve">Для проведения аккредитационных экспертиз привлекаются эксперты, имеющие аккредитацию. </w:t>
      </w:r>
    </w:p>
    <w:p w:rsidR="00AA1344" w:rsidRPr="00AA1344" w:rsidRDefault="00AA1344" w:rsidP="00DA6E1D">
      <w:pPr>
        <w:spacing w:after="0" w:line="23" w:lineRule="atLeast"/>
        <w:ind w:firstLine="709"/>
        <w:rPr>
          <w:rFonts w:ascii="Times New Roman" w:eastAsia="Times New Roman" w:hAnsi="Times New Roman"/>
          <w:sz w:val="28"/>
          <w:szCs w:val="28"/>
          <w:lang w:eastAsia="ru-RU"/>
        </w:rPr>
      </w:pPr>
      <w:r w:rsidRPr="00AA1344">
        <w:rPr>
          <w:rFonts w:ascii="Times New Roman" w:eastAsia="Times New Roman" w:hAnsi="Times New Roman"/>
          <w:sz w:val="28"/>
          <w:szCs w:val="28"/>
          <w:lang w:eastAsia="ru-RU"/>
        </w:rPr>
        <w:t xml:space="preserve">Министерством образования Камчатского края за отчетный период 14 гражданам была предоставлена государственная услуга по подтверждению документов об образовании и (или) квалификации. </w:t>
      </w:r>
      <w:r w:rsidRPr="00AA1344">
        <w:rPr>
          <w:rFonts w:ascii="Times New Roman" w:eastAsia="Times New Roman" w:hAnsi="Times New Roman"/>
          <w:bCs/>
          <w:sz w:val="28"/>
          <w:szCs w:val="28"/>
          <w:lang w:eastAsia="ru-RU"/>
        </w:rPr>
        <w:t>Предоставление сведений и их актуализация в базе данных Регионального реестра Апостилей осуществлялась в установленные законом сроки.</w:t>
      </w:r>
    </w:p>
    <w:p w:rsidR="00AC319D" w:rsidRPr="00354B43" w:rsidRDefault="004F3FFF" w:rsidP="00354B43">
      <w:pPr>
        <w:pStyle w:val="01"/>
        <w:spacing w:line="23" w:lineRule="atLeast"/>
        <w:ind w:left="0" w:firstLine="0"/>
        <w:jc w:val="center"/>
        <w:rPr>
          <w:sz w:val="28"/>
          <w:szCs w:val="28"/>
        </w:rPr>
      </w:pPr>
      <w:r w:rsidRPr="00AA1344">
        <w:rPr>
          <w:sz w:val="28"/>
          <w:szCs w:val="28"/>
        </w:rPr>
        <w:t>9</w:t>
      </w:r>
      <w:r w:rsidR="00AC319D" w:rsidRPr="00AA1344">
        <w:rPr>
          <w:sz w:val="28"/>
          <w:szCs w:val="28"/>
        </w:rPr>
        <w:t>.</w:t>
      </w:r>
      <w:r w:rsidR="00F614FA" w:rsidRPr="00AA1344">
        <w:rPr>
          <w:sz w:val="28"/>
          <w:szCs w:val="28"/>
        </w:rPr>
        <w:tab/>
      </w:r>
      <w:r w:rsidR="00AC319D" w:rsidRPr="00AA1344">
        <w:rPr>
          <w:sz w:val="28"/>
          <w:szCs w:val="28"/>
        </w:rPr>
        <w:t xml:space="preserve">Задачи Министерства образования </w:t>
      </w:r>
      <w:bookmarkStart w:id="1" w:name="_GoBack"/>
      <w:bookmarkEnd w:id="1"/>
      <w:r w:rsidR="00AC319D" w:rsidRPr="00AA1344">
        <w:rPr>
          <w:sz w:val="28"/>
          <w:szCs w:val="28"/>
        </w:rPr>
        <w:t>Камчатского края на 20</w:t>
      </w:r>
      <w:r w:rsidRPr="00AA1344">
        <w:rPr>
          <w:sz w:val="28"/>
          <w:szCs w:val="28"/>
        </w:rPr>
        <w:t>20</w:t>
      </w:r>
      <w:r w:rsidR="0093149B" w:rsidRPr="00AA1344">
        <w:rPr>
          <w:sz w:val="28"/>
          <w:szCs w:val="28"/>
        </w:rPr>
        <w:t> год</w:t>
      </w:r>
    </w:p>
    <w:p w:rsidR="00AC319D" w:rsidRPr="00AA1344" w:rsidRDefault="00AC319D" w:rsidP="004B720D">
      <w:pPr>
        <w:pStyle w:val="012"/>
        <w:spacing w:line="23" w:lineRule="atLeast"/>
        <w:ind w:hanging="397"/>
        <w:jc w:val="center"/>
        <w:rPr>
          <w:sz w:val="28"/>
          <w:szCs w:val="28"/>
        </w:rPr>
      </w:pPr>
      <w:r w:rsidRPr="00AA1344">
        <w:rPr>
          <w:sz w:val="28"/>
          <w:szCs w:val="28"/>
        </w:rPr>
        <w:t>Общеминистерские вопросы</w:t>
      </w:r>
    </w:p>
    <w:p w:rsidR="002C7534" w:rsidRPr="00AA1344" w:rsidRDefault="00AC319D" w:rsidP="00DA6E1D">
      <w:pPr>
        <w:pStyle w:val="04"/>
        <w:spacing w:line="240" w:lineRule="atLeast"/>
        <w:ind w:firstLine="709"/>
        <w:rPr>
          <w:sz w:val="28"/>
          <w:szCs w:val="28"/>
        </w:rPr>
      </w:pPr>
      <w:r w:rsidRPr="00AA1344">
        <w:rPr>
          <w:sz w:val="28"/>
          <w:szCs w:val="28"/>
        </w:rPr>
        <w:t xml:space="preserve">Выполнение задач в сфере образования, определенных Указами от </w:t>
      </w:r>
      <w:r w:rsidR="00F614FA" w:rsidRPr="00AA1344">
        <w:rPr>
          <w:sz w:val="28"/>
          <w:szCs w:val="28"/>
        </w:rPr>
        <w:t>0</w:t>
      </w:r>
      <w:r w:rsidRPr="00AA1344">
        <w:rPr>
          <w:sz w:val="28"/>
          <w:szCs w:val="28"/>
        </w:rPr>
        <w:t>7</w:t>
      </w:r>
      <w:r w:rsidR="00F614FA" w:rsidRPr="00AA1344">
        <w:rPr>
          <w:sz w:val="28"/>
          <w:szCs w:val="28"/>
        </w:rPr>
        <w:t>.05.</w:t>
      </w:r>
      <w:r w:rsidR="002C7534" w:rsidRPr="00AA1344">
        <w:rPr>
          <w:sz w:val="28"/>
          <w:szCs w:val="28"/>
        </w:rPr>
        <w:t xml:space="preserve">2012 </w:t>
      </w:r>
      <w:r w:rsidR="0093149B" w:rsidRPr="00AA1344">
        <w:rPr>
          <w:sz w:val="28"/>
          <w:szCs w:val="28"/>
        </w:rPr>
        <w:t>№ </w:t>
      </w:r>
      <w:r w:rsidR="002C7534" w:rsidRPr="00AA1344">
        <w:rPr>
          <w:sz w:val="28"/>
          <w:szCs w:val="28"/>
        </w:rPr>
        <w:t>597«О</w:t>
      </w:r>
      <w:r w:rsidR="00F614FA" w:rsidRPr="00AA1344">
        <w:rPr>
          <w:sz w:val="28"/>
          <w:szCs w:val="28"/>
        </w:rPr>
        <w:t> </w:t>
      </w:r>
      <w:r w:rsidR="002C7534" w:rsidRPr="00AA1344">
        <w:rPr>
          <w:sz w:val="28"/>
          <w:szCs w:val="28"/>
        </w:rPr>
        <w:t xml:space="preserve">мероприятиях по реализации государственной социальной политики», </w:t>
      </w:r>
      <w:r w:rsidR="00224A68" w:rsidRPr="00AA1344">
        <w:rPr>
          <w:sz w:val="28"/>
          <w:szCs w:val="28"/>
        </w:rPr>
        <w:t>от 07.05.2018 № 204 «О национальных целях и стратегических задачах развития Российской Федерации на период до 2024 года»</w:t>
      </w:r>
      <w:r w:rsidR="00CC2CD8" w:rsidRPr="00AA1344">
        <w:rPr>
          <w:sz w:val="28"/>
          <w:szCs w:val="28"/>
        </w:rPr>
        <w:t>.</w:t>
      </w:r>
    </w:p>
    <w:p w:rsidR="00655BCC" w:rsidRPr="00AA1344" w:rsidRDefault="00AC319D" w:rsidP="00DA6E1D">
      <w:pPr>
        <w:pStyle w:val="04"/>
        <w:spacing w:line="240" w:lineRule="atLeast"/>
        <w:ind w:firstLine="709"/>
        <w:rPr>
          <w:sz w:val="28"/>
          <w:szCs w:val="28"/>
        </w:rPr>
      </w:pPr>
      <w:r w:rsidRPr="00AA1344">
        <w:rPr>
          <w:sz w:val="28"/>
          <w:szCs w:val="28"/>
        </w:rPr>
        <w:t>Реализация</w:t>
      </w:r>
      <w:r w:rsidR="002457F5" w:rsidRPr="00AA1344">
        <w:rPr>
          <w:sz w:val="28"/>
          <w:szCs w:val="28"/>
        </w:rPr>
        <w:t xml:space="preserve">региональных проектов: «Современная школа», «Успех каждого ребенка», «Поддержка семей, имеющих детей», «Цифровая образовательная среда», «Учитель будущего», «Молодые профессионалы (Повышение конкурентоспособности профессионального образования)», «Новые возможности для каждого»  в рамках </w:t>
      </w:r>
      <w:r w:rsidR="00655BCC" w:rsidRPr="00AA1344">
        <w:rPr>
          <w:sz w:val="28"/>
          <w:szCs w:val="28"/>
        </w:rPr>
        <w:t>национального проекта «Образование».</w:t>
      </w:r>
    </w:p>
    <w:p w:rsidR="00AC319D" w:rsidRPr="00AA1344" w:rsidRDefault="00655BCC" w:rsidP="00DA6E1D">
      <w:pPr>
        <w:pStyle w:val="04"/>
        <w:spacing w:line="240" w:lineRule="atLeast"/>
        <w:ind w:firstLine="709"/>
        <w:rPr>
          <w:sz w:val="28"/>
          <w:szCs w:val="28"/>
        </w:rPr>
      </w:pPr>
      <w:r w:rsidRPr="00AA1344">
        <w:rPr>
          <w:sz w:val="28"/>
          <w:szCs w:val="28"/>
        </w:rPr>
        <w:t xml:space="preserve">Реализация </w:t>
      </w:r>
      <w:r w:rsidR="00AC319D" w:rsidRPr="00AA1344">
        <w:rPr>
          <w:sz w:val="28"/>
          <w:szCs w:val="28"/>
        </w:rPr>
        <w:t>государственной программы Камчатского края «Развитие образования в Камчатском крае».</w:t>
      </w:r>
    </w:p>
    <w:p w:rsidR="00B14726" w:rsidRPr="00AA1344" w:rsidRDefault="001C2CB8" w:rsidP="00DA6E1D">
      <w:pPr>
        <w:tabs>
          <w:tab w:val="left" w:pos="1134"/>
        </w:tabs>
        <w:spacing w:after="0" w:line="240" w:lineRule="atLeast"/>
        <w:ind w:firstLine="709"/>
        <w:rPr>
          <w:rFonts w:ascii="Times New Roman" w:eastAsia="Times New Roman" w:hAnsi="Times New Roman"/>
          <w:sz w:val="28"/>
          <w:szCs w:val="28"/>
        </w:rPr>
      </w:pPr>
      <w:r w:rsidRPr="00AA1344">
        <w:rPr>
          <w:rFonts w:ascii="Times New Roman" w:eastAsia="Times New Roman" w:hAnsi="Times New Roman"/>
          <w:sz w:val="28"/>
          <w:szCs w:val="28"/>
        </w:rPr>
        <w:t>Совершенствование региональной системы оценки качества образования и повышение объективности оценки образовательных результатов</w:t>
      </w:r>
      <w:r w:rsidR="00B14726" w:rsidRPr="00AA1344">
        <w:rPr>
          <w:rFonts w:ascii="Times New Roman" w:eastAsia="Times New Roman" w:hAnsi="Times New Roman"/>
          <w:sz w:val="28"/>
          <w:szCs w:val="28"/>
        </w:rPr>
        <w:t>.</w:t>
      </w:r>
    </w:p>
    <w:p w:rsidR="00AC319D" w:rsidRPr="00AA1344" w:rsidRDefault="00AC319D" w:rsidP="00DA6E1D">
      <w:pPr>
        <w:tabs>
          <w:tab w:val="left" w:pos="1134"/>
        </w:tabs>
        <w:spacing w:after="0" w:line="240" w:lineRule="atLeast"/>
        <w:ind w:firstLine="709"/>
        <w:rPr>
          <w:rFonts w:ascii="Times New Roman" w:eastAsia="Times New Roman" w:hAnsi="Times New Roman"/>
          <w:sz w:val="28"/>
          <w:szCs w:val="28"/>
        </w:rPr>
      </w:pPr>
      <w:r w:rsidRPr="00AA1344">
        <w:rPr>
          <w:rFonts w:ascii="Times New Roman" w:hAnsi="Times New Roman"/>
          <w:sz w:val="28"/>
          <w:szCs w:val="28"/>
        </w:rPr>
        <w:t>Привлечение общественности к обсуждению во</w:t>
      </w:r>
      <w:r w:rsidR="004B6317" w:rsidRPr="00AA1344">
        <w:rPr>
          <w:rFonts w:ascii="Times New Roman" w:hAnsi="Times New Roman"/>
          <w:sz w:val="28"/>
          <w:szCs w:val="28"/>
        </w:rPr>
        <w:t>просов образования</w:t>
      </w:r>
      <w:r w:rsidR="00AA1344">
        <w:rPr>
          <w:rFonts w:ascii="Times New Roman" w:hAnsi="Times New Roman"/>
          <w:sz w:val="28"/>
          <w:szCs w:val="28"/>
        </w:rPr>
        <w:t>.</w:t>
      </w:r>
    </w:p>
    <w:p w:rsidR="00B66937" w:rsidRPr="00AA1344" w:rsidRDefault="00B66937" w:rsidP="00DA6E1D">
      <w:pPr>
        <w:spacing w:after="0" w:line="240" w:lineRule="atLeast"/>
        <w:ind w:firstLine="709"/>
        <w:rPr>
          <w:rFonts w:ascii="Times New Roman" w:eastAsia="Times New Roman" w:hAnsi="Times New Roman"/>
          <w:sz w:val="28"/>
          <w:szCs w:val="28"/>
        </w:rPr>
      </w:pPr>
      <w:r w:rsidRPr="00AA1344">
        <w:rPr>
          <w:rFonts w:ascii="Times New Roman" w:hAnsi="Times New Roman"/>
          <w:bCs/>
          <w:sz w:val="28"/>
          <w:szCs w:val="28"/>
        </w:rPr>
        <w:lastRenderedPageBreak/>
        <w:t>Развитие сетевого взаимодействия школ, организаций дополнительного образования, профессиональных образовательных организаций в Камчатском крае</w:t>
      </w:r>
      <w:r w:rsidR="00872197" w:rsidRPr="00AA1344">
        <w:rPr>
          <w:rFonts w:ascii="Times New Roman" w:hAnsi="Times New Roman"/>
          <w:bCs/>
          <w:sz w:val="28"/>
          <w:szCs w:val="28"/>
        </w:rPr>
        <w:t>.</w:t>
      </w:r>
    </w:p>
    <w:p w:rsidR="002C7534" w:rsidRPr="00AA1344" w:rsidRDefault="002C7534" w:rsidP="00DA6E1D">
      <w:pPr>
        <w:pStyle w:val="04"/>
        <w:spacing w:line="240" w:lineRule="atLeast"/>
        <w:ind w:firstLine="709"/>
        <w:rPr>
          <w:sz w:val="28"/>
          <w:szCs w:val="28"/>
        </w:rPr>
      </w:pPr>
      <w:r w:rsidRPr="00AA1344">
        <w:rPr>
          <w:sz w:val="28"/>
          <w:szCs w:val="28"/>
        </w:rPr>
        <w:t>Привлечение педагогических кадров в образовательную отрасль, развитие профессиональных компетенций работников системы образования Камчатского края.</w:t>
      </w:r>
    </w:p>
    <w:p w:rsidR="00AC319D" w:rsidRPr="00C72391" w:rsidRDefault="00AC319D" w:rsidP="004B720D">
      <w:pPr>
        <w:pStyle w:val="012"/>
        <w:spacing w:line="240" w:lineRule="atLeast"/>
        <w:ind w:firstLine="709"/>
        <w:jc w:val="center"/>
        <w:rPr>
          <w:sz w:val="28"/>
          <w:szCs w:val="28"/>
        </w:rPr>
      </w:pPr>
      <w:r w:rsidRPr="00C72391">
        <w:rPr>
          <w:sz w:val="28"/>
          <w:szCs w:val="28"/>
        </w:rPr>
        <w:t>Общее образование</w:t>
      </w:r>
    </w:p>
    <w:p w:rsidR="006C60E1" w:rsidRPr="006C60E1" w:rsidRDefault="006C60E1" w:rsidP="00DA6E1D">
      <w:pPr>
        <w:spacing w:after="0" w:line="240"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Реализация мероприятий региональных проектов «Современная школа», «Содействие занятости женщин – создание условий дошкольного образования для детей в возрасте до трех лет».</w:t>
      </w:r>
    </w:p>
    <w:p w:rsidR="006C60E1" w:rsidRPr="006C60E1" w:rsidRDefault="00C72391" w:rsidP="00DA6E1D">
      <w:pPr>
        <w:spacing w:after="0" w:line="240" w:lineRule="atLeast"/>
        <w:ind w:firstLine="709"/>
        <w:contextualSpacing/>
        <w:rPr>
          <w:rFonts w:ascii="Times New Roman" w:eastAsia="Times New Roman" w:hAnsi="Times New Roman"/>
          <w:sz w:val="28"/>
          <w:szCs w:val="28"/>
        </w:rPr>
      </w:pPr>
      <w:r w:rsidRPr="00C72391">
        <w:rPr>
          <w:rFonts w:ascii="Times New Roman" w:eastAsia="Times New Roman" w:hAnsi="Times New Roman"/>
          <w:sz w:val="28"/>
          <w:szCs w:val="28"/>
        </w:rPr>
        <w:t>С</w:t>
      </w:r>
      <w:r w:rsidR="006C60E1" w:rsidRPr="006C60E1">
        <w:rPr>
          <w:rFonts w:ascii="Times New Roman" w:eastAsia="Times New Roman" w:hAnsi="Times New Roman"/>
          <w:sz w:val="28"/>
          <w:szCs w:val="28"/>
        </w:rPr>
        <w:t>овершенствовани</w:t>
      </w:r>
      <w:r w:rsidRPr="00C72391">
        <w:rPr>
          <w:rFonts w:ascii="Times New Roman" w:eastAsia="Times New Roman" w:hAnsi="Times New Roman"/>
          <w:sz w:val="28"/>
          <w:szCs w:val="28"/>
        </w:rPr>
        <w:t>е</w:t>
      </w:r>
      <w:r w:rsidR="006C60E1" w:rsidRPr="006C60E1">
        <w:rPr>
          <w:rFonts w:ascii="Times New Roman" w:eastAsia="Times New Roman" w:hAnsi="Times New Roman"/>
          <w:sz w:val="28"/>
          <w:szCs w:val="28"/>
        </w:rPr>
        <w:t xml:space="preserve"> инфраструктуры общего образования и повышения доступности получения качественного общего образования.</w:t>
      </w:r>
    </w:p>
    <w:p w:rsidR="00C72391" w:rsidRPr="00C72391" w:rsidRDefault="00C72391" w:rsidP="00DA6E1D">
      <w:pPr>
        <w:spacing w:after="0" w:line="240" w:lineRule="atLeast"/>
        <w:ind w:firstLine="709"/>
        <w:contextualSpacing/>
        <w:rPr>
          <w:rFonts w:ascii="Times New Roman" w:eastAsia="Times New Roman" w:hAnsi="Times New Roman"/>
          <w:sz w:val="28"/>
          <w:szCs w:val="28"/>
        </w:rPr>
      </w:pPr>
      <w:r w:rsidRPr="00C72391">
        <w:rPr>
          <w:rFonts w:ascii="Times New Roman" w:eastAsia="Times New Roman" w:hAnsi="Times New Roman"/>
          <w:sz w:val="28"/>
          <w:szCs w:val="28"/>
        </w:rPr>
        <w:t>С</w:t>
      </w:r>
      <w:r w:rsidR="006C60E1" w:rsidRPr="006C60E1">
        <w:rPr>
          <w:rFonts w:ascii="Times New Roman" w:eastAsia="Times New Roman" w:hAnsi="Times New Roman"/>
          <w:sz w:val="28"/>
          <w:szCs w:val="28"/>
        </w:rPr>
        <w:t>оздан</w:t>
      </w:r>
      <w:r w:rsidRPr="00C72391">
        <w:rPr>
          <w:rFonts w:ascii="Times New Roman" w:eastAsia="Times New Roman" w:hAnsi="Times New Roman"/>
          <w:sz w:val="28"/>
          <w:szCs w:val="28"/>
        </w:rPr>
        <w:t>ие</w:t>
      </w:r>
      <w:r w:rsidR="006C60E1" w:rsidRPr="006C60E1">
        <w:rPr>
          <w:rFonts w:ascii="Times New Roman" w:eastAsia="Times New Roman" w:hAnsi="Times New Roman"/>
          <w:sz w:val="28"/>
          <w:szCs w:val="28"/>
        </w:rPr>
        <w:t xml:space="preserve"> 10 Центров образования цифрового и гуманитарного профилей. </w:t>
      </w:r>
    </w:p>
    <w:p w:rsidR="006C60E1" w:rsidRPr="006C60E1" w:rsidRDefault="006C60E1" w:rsidP="00DA6E1D">
      <w:pPr>
        <w:spacing w:after="0" w:line="240" w:lineRule="atLeast"/>
        <w:ind w:firstLine="709"/>
        <w:contextualSpacing/>
        <w:rPr>
          <w:rFonts w:ascii="Times New Roman" w:eastAsia="Times New Roman" w:hAnsi="Times New Roman"/>
          <w:sz w:val="28"/>
          <w:szCs w:val="28"/>
          <w:lang w:eastAsia="ru-RU"/>
        </w:rPr>
      </w:pPr>
      <w:r w:rsidRPr="006C60E1">
        <w:rPr>
          <w:rFonts w:ascii="Times New Roman" w:eastAsia="Times New Roman" w:hAnsi="Times New Roman"/>
          <w:sz w:val="28"/>
          <w:szCs w:val="28"/>
          <w:lang w:eastAsia="ru-RU"/>
        </w:rPr>
        <w:t xml:space="preserve">Введение в штатном режиме во всех 10-11 классах федерального государственного образовательного стандарта.  </w:t>
      </w:r>
    </w:p>
    <w:p w:rsidR="006C60E1" w:rsidRPr="006C60E1" w:rsidRDefault="006C60E1" w:rsidP="00DA6E1D">
      <w:pPr>
        <w:spacing w:after="0" w:line="240" w:lineRule="atLeast"/>
        <w:ind w:firstLine="709"/>
        <w:contextualSpacing/>
        <w:rPr>
          <w:rFonts w:ascii="Times New Roman" w:eastAsia="Times New Roman" w:hAnsi="Times New Roman"/>
          <w:sz w:val="28"/>
          <w:szCs w:val="28"/>
          <w:lang w:eastAsia="ru-RU"/>
        </w:rPr>
      </w:pPr>
      <w:r w:rsidRPr="006C60E1">
        <w:rPr>
          <w:rFonts w:ascii="Times New Roman" w:eastAsia="Times New Roman" w:hAnsi="Times New Roman"/>
          <w:sz w:val="28"/>
          <w:szCs w:val="28"/>
          <w:lang w:eastAsia="ru-RU"/>
        </w:rPr>
        <w:t>Увеличение количества участников сетевого взаимодействия между вузами и школами.</w:t>
      </w:r>
    </w:p>
    <w:p w:rsidR="006C60E1" w:rsidRDefault="006C60E1" w:rsidP="00DA6E1D">
      <w:pPr>
        <w:pStyle w:val="04"/>
        <w:spacing w:line="240" w:lineRule="atLeast"/>
        <w:ind w:firstLine="709"/>
        <w:rPr>
          <w:sz w:val="28"/>
          <w:szCs w:val="28"/>
        </w:rPr>
      </w:pPr>
      <w:r w:rsidRPr="006C60E1">
        <w:rPr>
          <w:sz w:val="28"/>
          <w:szCs w:val="28"/>
        </w:rPr>
        <w:t>Сохранение 100 % доступности дошкольного образования для детей в возрасте от 3 до 7 лет.</w:t>
      </w:r>
    </w:p>
    <w:p w:rsidR="006C60E1" w:rsidRPr="006C60E1" w:rsidRDefault="006C60E1" w:rsidP="00DA6E1D">
      <w:pPr>
        <w:spacing w:after="0" w:line="240"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Создание более 770 новых дошкольных мест для детей в возрасте до 3-х лет.</w:t>
      </w:r>
    </w:p>
    <w:p w:rsidR="006C60E1" w:rsidRPr="006C60E1" w:rsidRDefault="006C60E1" w:rsidP="00DA6E1D">
      <w:pPr>
        <w:spacing w:after="0" w:line="240" w:lineRule="atLeast"/>
        <w:ind w:firstLine="709"/>
        <w:contextualSpacing/>
        <w:rPr>
          <w:rFonts w:ascii="Times New Roman" w:hAnsi="Times New Roman"/>
          <w:kern w:val="20"/>
          <w:sz w:val="28"/>
          <w:szCs w:val="28"/>
        </w:rPr>
      </w:pPr>
      <w:r w:rsidRPr="006C60E1">
        <w:rPr>
          <w:rFonts w:ascii="Times New Roman" w:hAnsi="Times New Roman"/>
          <w:kern w:val="20"/>
          <w:sz w:val="28"/>
          <w:szCs w:val="28"/>
        </w:rPr>
        <w:t>Субсидирование индивидуальных предпринимателей (частных детских садов), имеющих лицензию на осуществление образовательной деятельности – 100%.</w:t>
      </w:r>
    </w:p>
    <w:p w:rsidR="0036013C" w:rsidRPr="006C60E1" w:rsidRDefault="0036013C" w:rsidP="00DA6E1D">
      <w:pPr>
        <w:pStyle w:val="04"/>
        <w:spacing w:line="240" w:lineRule="atLeast"/>
        <w:ind w:firstLine="709"/>
        <w:rPr>
          <w:sz w:val="28"/>
          <w:szCs w:val="28"/>
        </w:rPr>
      </w:pPr>
    </w:p>
    <w:p w:rsidR="00E777CF" w:rsidRPr="00E777CF" w:rsidRDefault="00E777CF" w:rsidP="004B720D">
      <w:pPr>
        <w:pStyle w:val="012"/>
        <w:spacing w:line="240" w:lineRule="atLeast"/>
        <w:ind w:hanging="397"/>
        <w:jc w:val="center"/>
        <w:rPr>
          <w:sz w:val="28"/>
          <w:szCs w:val="28"/>
        </w:rPr>
      </w:pPr>
      <w:r w:rsidRPr="00E777CF">
        <w:rPr>
          <w:sz w:val="28"/>
          <w:szCs w:val="28"/>
        </w:rPr>
        <w:t>Дополнительное образование и воспитание детей</w:t>
      </w:r>
    </w:p>
    <w:p w:rsidR="00E777CF" w:rsidRPr="00E777CF" w:rsidRDefault="00E777CF" w:rsidP="00DA6E1D">
      <w:pPr>
        <w:spacing w:after="0" w:line="240" w:lineRule="atLeast"/>
        <w:ind w:firstLine="709"/>
        <w:contextualSpacing/>
        <w:rPr>
          <w:rFonts w:ascii="Times New Roman" w:eastAsia="Times New Roman" w:hAnsi="Times New Roman"/>
          <w:sz w:val="28"/>
          <w:szCs w:val="28"/>
          <w:lang w:eastAsia="ru-RU"/>
        </w:rPr>
      </w:pPr>
      <w:r w:rsidRPr="00E777CF">
        <w:rPr>
          <w:rFonts w:ascii="Times New Roman" w:eastAsia="Times New Roman" w:hAnsi="Times New Roman"/>
          <w:sz w:val="28"/>
          <w:szCs w:val="28"/>
          <w:lang w:eastAsia="ru-RU"/>
        </w:rPr>
        <w:t xml:space="preserve">Реализация мероприятий в рамках регионального проекта «Успех каждого ребёнка»: </w:t>
      </w:r>
    </w:p>
    <w:p w:rsidR="00E777CF" w:rsidRPr="00E777CF" w:rsidRDefault="00E777CF" w:rsidP="00DA6E1D">
      <w:pPr>
        <w:spacing w:after="0" w:line="240" w:lineRule="atLeast"/>
        <w:ind w:firstLine="709"/>
        <w:contextualSpacing/>
        <w:rPr>
          <w:rFonts w:ascii="Times New Roman" w:eastAsia="Times New Roman" w:hAnsi="Times New Roman"/>
          <w:sz w:val="28"/>
          <w:szCs w:val="28"/>
          <w:lang w:eastAsia="ru-RU"/>
        </w:rPr>
      </w:pPr>
      <w:r w:rsidRPr="00E777CF">
        <w:rPr>
          <w:rFonts w:ascii="Times New Roman" w:eastAsia="Times New Roman" w:hAnsi="Times New Roman"/>
          <w:sz w:val="28"/>
          <w:szCs w:val="28"/>
          <w:lang w:eastAsia="ru-RU"/>
        </w:rPr>
        <w:t>- увеличение доли детей от 5 до 18 лет, обучающихся по программам дополнительного образования, до 75,2%</w:t>
      </w:r>
    </w:p>
    <w:p w:rsidR="00E777CF" w:rsidRPr="00E777CF" w:rsidRDefault="00E777CF" w:rsidP="00DA6E1D">
      <w:pPr>
        <w:spacing w:after="0" w:line="240" w:lineRule="atLeast"/>
        <w:ind w:firstLine="709"/>
        <w:contextualSpacing/>
        <w:rPr>
          <w:rFonts w:ascii="Times New Roman" w:eastAsia="Times New Roman" w:hAnsi="Times New Roman"/>
          <w:sz w:val="28"/>
          <w:szCs w:val="28"/>
          <w:lang w:eastAsia="ru-RU"/>
        </w:rPr>
      </w:pPr>
      <w:r w:rsidRPr="00E777CF">
        <w:rPr>
          <w:rFonts w:ascii="Times New Roman" w:eastAsia="Times New Roman" w:hAnsi="Times New Roman"/>
          <w:sz w:val="28"/>
          <w:szCs w:val="28"/>
          <w:lang w:eastAsia="ru-RU"/>
        </w:rPr>
        <w:t xml:space="preserve">- открытие мобильного технопарка «Кванториум»; </w:t>
      </w:r>
    </w:p>
    <w:p w:rsidR="00E777CF" w:rsidRPr="00E777CF" w:rsidRDefault="00E777CF" w:rsidP="00DA6E1D">
      <w:pPr>
        <w:spacing w:after="0" w:line="240" w:lineRule="atLeast"/>
        <w:ind w:firstLine="709"/>
        <w:contextualSpacing/>
        <w:rPr>
          <w:rFonts w:ascii="Times New Roman" w:eastAsia="Times New Roman" w:hAnsi="Times New Roman"/>
          <w:sz w:val="28"/>
          <w:szCs w:val="28"/>
          <w:lang w:eastAsia="ru-RU"/>
        </w:rPr>
      </w:pPr>
      <w:r w:rsidRPr="00E777CF">
        <w:rPr>
          <w:rFonts w:ascii="Times New Roman" w:eastAsia="Times New Roman" w:hAnsi="Times New Roman"/>
          <w:sz w:val="28"/>
          <w:szCs w:val="28"/>
          <w:lang w:eastAsia="ru-RU"/>
        </w:rPr>
        <w:t>- открытие в краевых и муниципальных образовательных организациях 399 новых мест дополнительного образования детей;</w:t>
      </w:r>
    </w:p>
    <w:p w:rsidR="00E777CF" w:rsidRPr="00E777CF" w:rsidRDefault="00E777CF" w:rsidP="00DA6E1D">
      <w:pPr>
        <w:spacing w:after="0" w:line="240" w:lineRule="atLeast"/>
        <w:ind w:firstLine="709"/>
        <w:contextualSpacing/>
        <w:rPr>
          <w:rFonts w:ascii="Times New Roman" w:eastAsia="Times New Roman" w:hAnsi="Times New Roman"/>
          <w:sz w:val="28"/>
          <w:szCs w:val="28"/>
          <w:lang w:eastAsia="ru-RU"/>
        </w:rPr>
      </w:pPr>
      <w:r w:rsidRPr="00E777CF">
        <w:rPr>
          <w:rFonts w:ascii="Times New Roman" w:eastAsia="Times New Roman" w:hAnsi="Times New Roman"/>
          <w:sz w:val="28"/>
          <w:szCs w:val="28"/>
          <w:lang w:eastAsia="ru-RU"/>
        </w:rPr>
        <w:t>- увеличение числа участников открытых онлайн-уроков «Проектория» до 19 800 чел.</w:t>
      </w:r>
    </w:p>
    <w:p w:rsidR="00E777CF" w:rsidRPr="00E777CF" w:rsidRDefault="00E777CF" w:rsidP="00DA6E1D">
      <w:pPr>
        <w:spacing w:after="0" w:line="240" w:lineRule="atLeast"/>
        <w:ind w:firstLine="709"/>
        <w:contextualSpacing/>
        <w:rPr>
          <w:rFonts w:ascii="Times New Roman" w:eastAsia="Times New Roman" w:hAnsi="Times New Roman"/>
          <w:sz w:val="28"/>
          <w:szCs w:val="28"/>
        </w:rPr>
      </w:pPr>
      <w:r w:rsidRPr="00E777CF">
        <w:rPr>
          <w:rFonts w:ascii="Times New Roman" w:eastAsia="Times New Roman" w:hAnsi="Times New Roman"/>
          <w:sz w:val="28"/>
          <w:szCs w:val="28"/>
        </w:rPr>
        <w:t>Реализация Комплекса мер по реализации концепции общенациональной системы выявления и развития молодых талантов на 2015-2020 годы, утверждённого Правительством Российской Федерации 27.05.2015 № 3274п-П8.</w:t>
      </w:r>
    </w:p>
    <w:p w:rsidR="00E777CF" w:rsidRPr="00E777CF" w:rsidRDefault="00E777CF" w:rsidP="00DA6E1D">
      <w:pPr>
        <w:spacing w:after="0" w:line="240" w:lineRule="atLeast"/>
        <w:ind w:firstLine="709"/>
        <w:contextualSpacing/>
        <w:rPr>
          <w:rFonts w:ascii="Times New Roman" w:eastAsia="Times New Roman" w:hAnsi="Times New Roman"/>
          <w:sz w:val="28"/>
          <w:szCs w:val="28"/>
        </w:rPr>
      </w:pPr>
      <w:r w:rsidRPr="00E777CF">
        <w:rPr>
          <w:rFonts w:ascii="Times New Roman" w:eastAsia="Times New Roman" w:hAnsi="Times New Roman"/>
          <w:sz w:val="28"/>
          <w:szCs w:val="28"/>
        </w:rPr>
        <w:t>Реализация Плана мероприятий на 2015-2020 годы по реализации Концепции развития дополнительного образования детей, утверждённого распоряжением Правительства Российской Федерации от 24.04.2015 № 729-р.</w:t>
      </w:r>
    </w:p>
    <w:p w:rsidR="00E777CF" w:rsidRPr="00E777CF" w:rsidRDefault="00E777CF" w:rsidP="00DA6E1D">
      <w:pPr>
        <w:pStyle w:val="04"/>
        <w:spacing w:line="240" w:lineRule="atLeast"/>
        <w:ind w:firstLine="709"/>
        <w:rPr>
          <w:sz w:val="28"/>
          <w:szCs w:val="28"/>
        </w:rPr>
      </w:pPr>
      <w:r w:rsidRPr="00E777CF">
        <w:rPr>
          <w:sz w:val="28"/>
          <w:szCs w:val="28"/>
        </w:rPr>
        <w:t>Совершенствование работы по поддержке одарённых детей и талантливой молодежи.</w:t>
      </w:r>
    </w:p>
    <w:p w:rsidR="00E777CF" w:rsidRPr="00E777CF" w:rsidRDefault="00E777CF" w:rsidP="004B720D">
      <w:pPr>
        <w:pStyle w:val="012"/>
        <w:spacing w:line="240" w:lineRule="atLeast"/>
        <w:jc w:val="center"/>
        <w:rPr>
          <w:sz w:val="28"/>
          <w:szCs w:val="28"/>
        </w:rPr>
      </w:pPr>
      <w:r w:rsidRPr="00E777CF">
        <w:rPr>
          <w:sz w:val="28"/>
          <w:szCs w:val="28"/>
        </w:rPr>
        <w:lastRenderedPageBreak/>
        <w:t>Отдых и оздоровление детей</w:t>
      </w:r>
    </w:p>
    <w:p w:rsidR="00E777CF" w:rsidRPr="00E777CF" w:rsidRDefault="00E777CF" w:rsidP="00DA6E1D">
      <w:pPr>
        <w:spacing w:after="0" w:line="240" w:lineRule="atLeast"/>
        <w:ind w:firstLine="709"/>
        <w:contextualSpacing/>
        <w:rPr>
          <w:rFonts w:ascii="Times New Roman" w:hAnsi="Times New Roman"/>
          <w:kern w:val="20"/>
          <w:sz w:val="28"/>
          <w:szCs w:val="28"/>
        </w:rPr>
      </w:pPr>
      <w:r w:rsidRPr="00E777CF">
        <w:rPr>
          <w:rFonts w:ascii="Times New Roman" w:hAnsi="Times New Roman"/>
          <w:kern w:val="20"/>
          <w:sz w:val="28"/>
          <w:szCs w:val="28"/>
        </w:rPr>
        <w:t xml:space="preserve">Увеличение количества детей, получающих услуги по отдыху и оздоровлению в загородных стационарных детских оздоровительных лагерях в Камчатском крае.  </w:t>
      </w:r>
    </w:p>
    <w:p w:rsidR="00E777CF" w:rsidRPr="00E777CF" w:rsidRDefault="00E777CF" w:rsidP="00DA6E1D">
      <w:pPr>
        <w:keepNext/>
        <w:keepLines/>
        <w:suppressLineNumbers/>
        <w:suppressAutoHyphens/>
        <w:autoSpaceDE w:val="0"/>
        <w:autoSpaceDN w:val="0"/>
        <w:adjustRightInd w:val="0"/>
        <w:spacing w:before="120" w:after="60" w:line="240" w:lineRule="atLeast"/>
        <w:ind w:firstLine="709"/>
        <w:contextualSpacing/>
        <w:rPr>
          <w:rFonts w:ascii="TimesNewRoman,Bold" w:hAnsi="TimesNewRoman,Bold" w:cs="TimesNewRoman,Bold"/>
          <w:bCs/>
          <w:kern w:val="22"/>
          <w:sz w:val="28"/>
          <w:szCs w:val="28"/>
        </w:rPr>
      </w:pPr>
      <w:r w:rsidRPr="00E777CF">
        <w:rPr>
          <w:rFonts w:ascii="TimesNewRoman,Bold" w:hAnsi="TimesNewRoman,Bold" w:cs="TimesNewRoman,Bold"/>
          <w:bCs/>
          <w:kern w:val="22"/>
          <w:sz w:val="28"/>
          <w:szCs w:val="28"/>
        </w:rPr>
        <w:t xml:space="preserve">Проведение курсов повышения квалификации для педагогического состава детских оздоровительных лагерей и практико-ориентированного обучающего семинара для вожатых детских оздоровительных лагерей с привлечением специалистов ВДЦ «Океан». </w:t>
      </w:r>
    </w:p>
    <w:p w:rsidR="00E777CF" w:rsidRPr="00E777CF" w:rsidRDefault="00E777CF" w:rsidP="00DA6E1D">
      <w:pPr>
        <w:keepNext/>
        <w:keepLines/>
        <w:suppressLineNumbers/>
        <w:suppressAutoHyphens/>
        <w:autoSpaceDE w:val="0"/>
        <w:autoSpaceDN w:val="0"/>
        <w:adjustRightInd w:val="0"/>
        <w:spacing w:before="120" w:after="60" w:line="23" w:lineRule="atLeast"/>
        <w:ind w:firstLine="709"/>
        <w:contextualSpacing/>
        <w:rPr>
          <w:rFonts w:ascii="TimesNewRoman,Bold" w:hAnsi="TimesNewRoman,Bold" w:cs="TimesNewRoman,Bold"/>
          <w:bCs/>
          <w:kern w:val="22"/>
          <w:sz w:val="28"/>
          <w:szCs w:val="28"/>
        </w:rPr>
      </w:pPr>
      <w:r w:rsidRPr="00E777CF">
        <w:rPr>
          <w:rFonts w:ascii="TimesNewRoman,Bold" w:hAnsi="TimesNewRoman,Bold" w:cs="TimesNewRoman,Bold"/>
          <w:bCs/>
          <w:kern w:val="22"/>
          <w:sz w:val="28"/>
          <w:szCs w:val="28"/>
        </w:rPr>
        <w:t>Охват краевыми обучающими мероприятиями (семинары, совещания, конференции) более 95% директоров, педагогов, вожатых и медицинских работников детских лагерей.</w:t>
      </w:r>
    </w:p>
    <w:p w:rsidR="00796671" w:rsidRPr="00796671" w:rsidRDefault="00796671" w:rsidP="004B720D">
      <w:pPr>
        <w:pStyle w:val="012"/>
        <w:spacing w:line="23" w:lineRule="atLeast"/>
        <w:ind w:left="0"/>
        <w:jc w:val="center"/>
        <w:rPr>
          <w:sz w:val="28"/>
          <w:szCs w:val="28"/>
        </w:rPr>
      </w:pPr>
      <w:r w:rsidRPr="00796671">
        <w:rPr>
          <w:sz w:val="28"/>
          <w:szCs w:val="28"/>
        </w:rPr>
        <w:t>Среднее профессиональное образование</w:t>
      </w:r>
    </w:p>
    <w:p w:rsidR="00796671" w:rsidRPr="00796671" w:rsidRDefault="00B25D0E" w:rsidP="00DA6E1D">
      <w:pPr>
        <w:widowControl w:val="0"/>
        <w:tabs>
          <w:tab w:val="left" w:pos="993"/>
        </w:tabs>
        <w:spacing w:after="0" w:line="240" w:lineRule="auto"/>
        <w:ind w:firstLine="709"/>
        <w:contextualSpacing/>
        <w:rPr>
          <w:rFonts w:ascii="Times New Roman" w:eastAsia="Times New Roman" w:hAnsi="Times New Roman"/>
          <w:spacing w:val="4"/>
          <w:sz w:val="28"/>
          <w:szCs w:val="28"/>
        </w:rPr>
      </w:pPr>
      <w:r>
        <w:rPr>
          <w:rFonts w:ascii="Times New Roman" w:eastAsia="Arial Unicode MS" w:hAnsi="Times New Roman"/>
          <w:sz w:val="28"/>
          <w:szCs w:val="28"/>
          <w:u w:color="000000"/>
        </w:rPr>
        <w:t>Р</w:t>
      </w:r>
      <w:r w:rsidR="00796671" w:rsidRPr="00796671">
        <w:rPr>
          <w:rFonts w:ascii="Times New Roman" w:eastAsia="Arial Unicode MS" w:hAnsi="Times New Roman"/>
          <w:sz w:val="28"/>
          <w:szCs w:val="28"/>
          <w:u w:color="000000"/>
        </w:rPr>
        <w:t>еализаци</w:t>
      </w:r>
      <w:r>
        <w:rPr>
          <w:rFonts w:ascii="Times New Roman" w:eastAsia="Arial Unicode MS" w:hAnsi="Times New Roman"/>
          <w:sz w:val="28"/>
          <w:szCs w:val="28"/>
          <w:u w:color="000000"/>
        </w:rPr>
        <w:t>я</w:t>
      </w:r>
      <w:r w:rsidR="00796671" w:rsidRPr="00796671">
        <w:rPr>
          <w:rFonts w:ascii="Times New Roman" w:eastAsia="Arial Unicode MS" w:hAnsi="Times New Roman"/>
          <w:sz w:val="28"/>
          <w:szCs w:val="28"/>
          <w:u w:color="000000"/>
        </w:rPr>
        <w:t xml:space="preserve"> регионального проекта </w:t>
      </w:r>
      <w:r w:rsidR="00796671" w:rsidRPr="00796671">
        <w:rPr>
          <w:rFonts w:ascii="Times New Roman" w:eastAsia="Calibri" w:hAnsi="Times New Roman"/>
          <w:sz w:val="28"/>
          <w:szCs w:val="28"/>
        </w:rPr>
        <w:t>«Молодые профессионалы (Повышение конкурентоспособности профессионального образования)»</w:t>
      </w:r>
      <w:r>
        <w:rPr>
          <w:rFonts w:ascii="Times New Roman" w:eastAsia="Times New Roman" w:hAnsi="Times New Roman"/>
          <w:bCs/>
          <w:iCs/>
          <w:sz w:val="28"/>
          <w:szCs w:val="28"/>
          <w:lang w:eastAsia="ru-RU"/>
        </w:rPr>
        <w:t>:</w:t>
      </w:r>
    </w:p>
    <w:p w:rsidR="00796671" w:rsidRPr="00796671" w:rsidRDefault="00796671" w:rsidP="00DA6E1D">
      <w:pPr>
        <w:widowControl w:val="0"/>
        <w:spacing w:after="0" w:line="240" w:lineRule="auto"/>
        <w:ind w:firstLine="709"/>
        <w:contextualSpacing/>
        <w:rPr>
          <w:rFonts w:ascii="Times New Roman" w:eastAsia="Times New Roman" w:hAnsi="Times New Roman"/>
          <w:spacing w:val="4"/>
          <w:sz w:val="28"/>
          <w:szCs w:val="28"/>
        </w:rPr>
      </w:pPr>
      <w:r w:rsidRPr="00796671">
        <w:rPr>
          <w:rFonts w:ascii="Times New Roman" w:eastAsia="Times New Roman" w:hAnsi="Times New Roman"/>
          <w:spacing w:val="4"/>
          <w:sz w:val="28"/>
          <w:szCs w:val="28"/>
        </w:rPr>
        <w:t>проведен</w:t>
      </w:r>
      <w:r w:rsidR="00B25D0E">
        <w:rPr>
          <w:rFonts w:ascii="Times New Roman" w:eastAsia="Times New Roman" w:hAnsi="Times New Roman"/>
          <w:spacing w:val="4"/>
          <w:sz w:val="28"/>
          <w:szCs w:val="28"/>
        </w:rPr>
        <w:t>ие</w:t>
      </w:r>
      <w:r w:rsidRPr="00796671">
        <w:rPr>
          <w:rFonts w:ascii="Times New Roman" w:eastAsia="Times New Roman" w:hAnsi="Times New Roman"/>
          <w:spacing w:val="4"/>
          <w:sz w:val="28"/>
          <w:szCs w:val="28"/>
        </w:rPr>
        <w:t xml:space="preserve"> аттестаци</w:t>
      </w:r>
      <w:r w:rsidR="00B25D0E">
        <w:rPr>
          <w:rFonts w:ascii="Times New Roman" w:eastAsia="Times New Roman" w:hAnsi="Times New Roman"/>
          <w:spacing w:val="4"/>
          <w:sz w:val="28"/>
          <w:szCs w:val="28"/>
        </w:rPr>
        <w:t>и</w:t>
      </w:r>
      <w:r w:rsidRPr="00796671">
        <w:rPr>
          <w:rFonts w:ascii="Times New Roman" w:eastAsia="Times New Roman" w:hAnsi="Times New Roman"/>
          <w:spacing w:val="4"/>
          <w:sz w:val="28"/>
          <w:szCs w:val="28"/>
        </w:rPr>
        <w:t xml:space="preserve"> студентов с использованием механизма демонстрационного экзамена (для 6 % обучающихся профессиональных образовательных организаций);</w:t>
      </w:r>
    </w:p>
    <w:p w:rsidR="00796671" w:rsidRPr="00796671" w:rsidRDefault="00796671" w:rsidP="00DA6E1D">
      <w:pPr>
        <w:widowControl w:val="0"/>
        <w:spacing w:after="0" w:line="240" w:lineRule="auto"/>
        <w:ind w:firstLine="709"/>
        <w:contextualSpacing/>
        <w:rPr>
          <w:rFonts w:ascii="Times New Roman" w:eastAsia="Times New Roman" w:hAnsi="Times New Roman"/>
          <w:spacing w:val="4"/>
          <w:sz w:val="28"/>
          <w:szCs w:val="28"/>
        </w:rPr>
      </w:pPr>
      <w:r w:rsidRPr="00796671">
        <w:rPr>
          <w:rFonts w:ascii="Times New Roman" w:eastAsia="Times New Roman" w:hAnsi="Times New Roman"/>
          <w:kern w:val="24"/>
          <w:sz w:val="28"/>
          <w:szCs w:val="28"/>
        </w:rPr>
        <w:t>продолжен</w:t>
      </w:r>
      <w:r w:rsidR="00B25D0E">
        <w:rPr>
          <w:rFonts w:ascii="Times New Roman" w:eastAsia="Times New Roman" w:hAnsi="Times New Roman"/>
          <w:kern w:val="24"/>
          <w:sz w:val="28"/>
          <w:szCs w:val="28"/>
        </w:rPr>
        <w:t>ие</w:t>
      </w:r>
      <w:r w:rsidRPr="00796671">
        <w:rPr>
          <w:rFonts w:ascii="Times New Roman" w:eastAsia="Times New Roman" w:hAnsi="Times New Roman"/>
          <w:kern w:val="24"/>
          <w:sz w:val="28"/>
          <w:szCs w:val="28"/>
        </w:rPr>
        <w:t xml:space="preserve"> работ</w:t>
      </w:r>
      <w:r w:rsidR="00B25D0E">
        <w:rPr>
          <w:rFonts w:ascii="Times New Roman" w:eastAsia="Times New Roman" w:hAnsi="Times New Roman"/>
          <w:kern w:val="24"/>
          <w:sz w:val="28"/>
          <w:szCs w:val="28"/>
        </w:rPr>
        <w:t>ы</w:t>
      </w:r>
      <w:r w:rsidRPr="00796671">
        <w:rPr>
          <w:rFonts w:ascii="Times New Roman" w:eastAsia="Times New Roman" w:hAnsi="Times New Roman"/>
          <w:kern w:val="24"/>
          <w:sz w:val="28"/>
          <w:szCs w:val="28"/>
        </w:rPr>
        <w:t xml:space="preserve"> по повышению квалификации по программам, основанным на опыте Союза Ворлдскиллс Россия, в том числе сертификации экспертов Ворлдскиллс (не менее 30 человек);</w:t>
      </w:r>
    </w:p>
    <w:p w:rsidR="00796671" w:rsidRDefault="00796671" w:rsidP="00DA6E1D">
      <w:pPr>
        <w:widowControl w:val="0"/>
        <w:spacing w:after="0" w:line="240" w:lineRule="auto"/>
        <w:ind w:firstLine="709"/>
        <w:contextualSpacing/>
        <w:rPr>
          <w:rFonts w:ascii="Times New Roman" w:eastAsia="Calibri" w:hAnsi="Times New Roman"/>
          <w:sz w:val="28"/>
          <w:szCs w:val="28"/>
        </w:rPr>
      </w:pPr>
      <w:r w:rsidRPr="00796671">
        <w:rPr>
          <w:rFonts w:ascii="Times New Roman" w:eastAsia="Calibri" w:hAnsi="Times New Roman"/>
          <w:sz w:val="28"/>
          <w:szCs w:val="28"/>
        </w:rPr>
        <w:t>обеспечен</w:t>
      </w:r>
      <w:r w:rsidR="00B25D0E">
        <w:rPr>
          <w:rFonts w:ascii="Times New Roman" w:eastAsia="Calibri" w:hAnsi="Times New Roman"/>
          <w:sz w:val="28"/>
          <w:szCs w:val="28"/>
        </w:rPr>
        <w:t>ие</w:t>
      </w:r>
      <w:r w:rsidRPr="00796671">
        <w:rPr>
          <w:rFonts w:ascii="Times New Roman" w:eastAsia="Calibri" w:hAnsi="Times New Roman"/>
          <w:sz w:val="28"/>
          <w:szCs w:val="28"/>
        </w:rPr>
        <w:t xml:space="preserve"> оснащени</w:t>
      </w:r>
      <w:r w:rsidR="00B25D0E">
        <w:rPr>
          <w:rFonts w:ascii="Times New Roman" w:eastAsia="Calibri" w:hAnsi="Times New Roman"/>
          <w:sz w:val="28"/>
          <w:szCs w:val="28"/>
        </w:rPr>
        <w:t>я</w:t>
      </w:r>
      <w:r w:rsidRPr="00796671">
        <w:rPr>
          <w:rFonts w:ascii="Times New Roman" w:eastAsia="Calibri" w:hAnsi="Times New Roman"/>
          <w:sz w:val="28"/>
          <w:szCs w:val="28"/>
        </w:rPr>
        <w:t xml:space="preserve"> 4 мастерских современной материально-технической базой.</w:t>
      </w:r>
    </w:p>
    <w:p w:rsidR="00E777CF" w:rsidRPr="00796671" w:rsidRDefault="00E777CF" w:rsidP="00DA6E1D">
      <w:pPr>
        <w:widowControl w:val="0"/>
        <w:spacing w:after="0" w:line="240" w:lineRule="auto"/>
        <w:ind w:firstLine="709"/>
        <w:contextualSpacing/>
        <w:rPr>
          <w:rFonts w:ascii="Times New Roman" w:eastAsia="Times New Roman" w:hAnsi="Times New Roman"/>
          <w:spacing w:val="4"/>
          <w:sz w:val="28"/>
          <w:szCs w:val="28"/>
        </w:rPr>
      </w:pPr>
    </w:p>
    <w:p w:rsidR="00E777CF" w:rsidRPr="00E777CF" w:rsidRDefault="00E777CF" w:rsidP="004B720D">
      <w:pPr>
        <w:keepNext/>
        <w:keepLines/>
        <w:suppressLineNumbers/>
        <w:suppressAutoHyphens/>
        <w:autoSpaceDE w:val="0"/>
        <w:autoSpaceDN w:val="0"/>
        <w:adjustRightInd w:val="0"/>
        <w:spacing w:before="120" w:after="60" w:line="23" w:lineRule="atLeast"/>
        <w:contextualSpacing/>
        <w:jc w:val="center"/>
        <w:rPr>
          <w:rFonts w:ascii="TimesNewRoman,Bold" w:hAnsi="TimesNewRoman,Bold" w:cs="TimesNewRoman,Bold"/>
          <w:b/>
          <w:bCs/>
          <w:kern w:val="22"/>
          <w:sz w:val="28"/>
          <w:szCs w:val="28"/>
        </w:rPr>
      </w:pPr>
      <w:r w:rsidRPr="00E777CF">
        <w:rPr>
          <w:rFonts w:ascii="TimesNewRoman,Bold" w:hAnsi="TimesNewRoman,Bold" w:cs="TimesNewRoman,Bold"/>
          <w:b/>
          <w:bCs/>
          <w:kern w:val="22"/>
          <w:sz w:val="28"/>
          <w:szCs w:val="28"/>
        </w:rPr>
        <w:t>Воспитание детей</w:t>
      </w:r>
    </w:p>
    <w:p w:rsidR="00E777CF" w:rsidRPr="001F07AD" w:rsidRDefault="00E777CF" w:rsidP="00DA6E1D">
      <w:pPr>
        <w:spacing w:after="0" w:line="240" w:lineRule="atLeast"/>
        <w:ind w:firstLine="709"/>
        <w:contextualSpacing/>
        <w:rPr>
          <w:rFonts w:ascii="Times New Roman" w:hAnsi="Times New Roman"/>
          <w:kern w:val="20"/>
          <w:sz w:val="28"/>
          <w:szCs w:val="28"/>
        </w:rPr>
      </w:pPr>
      <w:r w:rsidRPr="001F07AD">
        <w:rPr>
          <w:rFonts w:ascii="Times New Roman" w:hAnsi="Times New Roman"/>
          <w:kern w:val="20"/>
          <w:sz w:val="28"/>
          <w:szCs w:val="28"/>
        </w:rPr>
        <w:t>Реализация Плана основных мероприятий, проводимых в Камчатском крае в рамках Десятилетия детства, до 2020 года.</w:t>
      </w:r>
    </w:p>
    <w:p w:rsidR="00E777CF" w:rsidRPr="001F07AD" w:rsidRDefault="00E777CF" w:rsidP="00DA6E1D">
      <w:pPr>
        <w:spacing w:after="0" w:line="240" w:lineRule="atLeast"/>
        <w:ind w:firstLine="709"/>
        <w:contextualSpacing/>
        <w:rPr>
          <w:rFonts w:ascii="Times New Roman" w:eastAsia="Times New Roman" w:hAnsi="Times New Roman"/>
          <w:sz w:val="28"/>
          <w:szCs w:val="28"/>
          <w:lang w:eastAsia="ru-RU"/>
        </w:rPr>
      </w:pPr>
      <w:r w:rsidRPr="001F07AD">
        <w:rPr>
          <w:rFonts w:ascii="Times New Roman" w:eastAsia="Times New Roman" w:hAnsi="Times New Roman"/>
          <w:sz w:val="28"/>
          <w:szCs w:val="28"/>
          <w:lang w:eastAsia="ru-RU"/>
        </w:rPr>
        <w:t>Реализация мероприятий Плана основных мероприятий по организации и проведению празднования 75-й годовщины Победы в Великой Отечественной войне 1941-1945 годов в Камчатском крае, утверждённого распоряжением Правительства Камчатского края от 30.11.2018 г. № 495-РП.</w:t>
      </w:r>
    </w:p>
    <w:p w:rsidR="00E777CF" w:rsidRPr="001F07AD" w:rsidRDefault="00E777CF" w:rsidP="00DA6E1D">
      <w:pPr>
        <w:spacing w:after="0" w:line="240" w:lineRule="atLeast"/>
        <w:ind w:firstLine="709"/>
        <w:contextualSpacing/>
        <w:rPr>
          <w:rFonts w:ascii="Times New Roman" w:hAnsi="Times New Roman"/>
          <w:kern w:val="20"/>
          <w:sz w:val="28"/>
          <w:szCs w:val="28"/>
        </w:rPr>
      </w:pPr>
      <w:r w:rsidRPr="001F07AD">
        <w:rPr>
          <w:rFonts w:ascii="Times New Roman" w:hAnsi="Times New Roman"/>
          <w:kern w:val="20"/>
          <w:sz w:val="28"/>
          <w:szCs w:val="28"/>
        </w:rPr>
        <w:t>Развитие детских и молодёжных общественных движений в Камчатском крае.</w:t>
      </w:r>
    </w:p>
    <w:p w:rsidR="00E777CF" w:rsidRPr="001F07AD" w:rsidRDefault="00E777CF" w:rsidP="00DA6E1D">
      <w:pPr>
        <w:spacing w:after="0" w:line="240" w:lineRule="atLeast"/>
        <w:ind w:firstLine="709"/>
        <w:contextualSpacing/>
        <w:rPr>
          <w:rFonts w:ascii="Times New Roman" w:hAnsi="Times New Roman"/>
          <w:kern w:val="20"/>
          <w:sz w:val="28"/>
          <w:szCs w:val="28"/>
        </w:rPr>
      </w:pPr>
      <w:r w:rsidRPr="001F07AD">
        <w:rPr>
          <w:rFonts w:ascii="Times New Roman" w:hAnsi="Times New Roman"/>
          <w:kern w:val="20"/>
          <w:sz w:val="28"/>
          <w:szCs w:val="28"/>
        </w:rPr>
        <w:t>Пропаганда здорового образа жизни среди детей и молодёжи, вовлечение обучающихся в систематические занятия физической культурой и спортом. Участие в реализации федерального проекта «Создание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p w:rsidR="0021563B" w:rsidRPr="001F07AD" w:rsidRDefault="0021563B" w:rsidP="004B720D">
      <w:pPr>
        <w:pStyle w:val="012"/>
        <w:spacing w:line="240" w:lineRule="atLeast"/>
        <w:jc w:val="center"/>
        <w:rPr>
          <w:rFonts w:ascii="Times New Roman" w:hAnsi="Times New Roman" w:cs="Times New Roman"/>
          <w:sz w:val="28"/>
          <w:szCs w:val="28"/>
        </w:rPr>
      </w:pPr>
      <w:r w:rsidRPr="001F07AD">
        <w:rPr>
          <w:rFonts w:ascii="Times New Roman" w:hAnsi="Times New Roman" w:cs="Times New Roman"/>
          <w:sz w:val="28"/>
          <w:szCs w:val="28"/>
        </w:rPr>
        <w:t>Наука</w:t>
      </w:r>
    </w:p>
    <w:p w:rsidR="0021563B" w:rsidRPr="001F07AD" w:rsidRDefault="0021563B" w:rsidP="00DA6E1D">
      <w:pPr>
        <w:pStyle w:val="04"/>
        <w:spacing w:line="240" w:lineRule="atLeast"/>
        <w:ind w:firstLine="709"/>
        <w:rPr>
          <w:sz w:val="28"/>
          <w:szCs w:val="28"/>
        </w:rPr>
      </w:pPr>
      <w:r w:rsidRPr="001F07AD">
        <w:rPr>
          <w:sz w:val="28"/>
          <w:szCs w:val="28"/>
        </w:rPr>
        <w:t>Содействие повышению активности молодых ученых Камчатского края в области научной и инновационной деятельности.</w:t>
      </w:r>
    </w:p>
    <w:p w:rsidR="0021563B" w:rsidRPr="001F07AD" w:rsidRDefault="00B84C92" w:rsidP="00DA6E1D">
      <w:pPr>
        <w:pStyle w:val="04"/>
        <w:spacing w:line="240" w:lineRule="atLeast"/>
        <w:ind w:firstLine="709"/>
        <w:rPr>
          <w:sz w:val="28"/>
          <w:szCs w:val="28"/>
        </w:rPr>
      </w:pPr>
      <w:r w:rsidRPr="001F07AD">
        <w:rPr>
          <w:sz w:val="28"/>
          <w:szCs w:val="28"/>
        </w:rPr>
        <w:t>Содействие в</w:t>
      </w:r>
      <w:r w:rsidR="0021563B" w:rsidRPr="001F07AD">
        <w:rPr>
          <w:sz w:val="28"/>
          <w:szCs w:val="28"/>
        </w:rPr>
        <w:t>ыявлени</w:t>
      </w:r>
      <w:r w:rsidRPr="001F07AD">
        <w:rPr>
          <w:sz w:val="28"/>
          <w:szCs w:val="28"/>
        </w:rPr>
        <w:t>ю</w:t>
      </w:r>
      <w:r w:rsidR="0021563B" w:rsidRPr="001F07AD">
        <w:rPr>
          <w:sz w:val="28"/>
          <w:szCs w:val="28"/>
        </w:rPr>
        <w:t xml:space="preserve"> молодых ученых, стремящихся к самореализации через инновационную деятельность.</w:t>
      </w:r>
    </w:p>
    <w:p w:rsidR="0085588E" w:rsidRPr="001F07AD" w:rsidRDefault="0085588E" w:rsidP="004B720D">
      <w:pPr>
        <w:pStyle w:val="012"/>
        <w:spacing w:line="240" w:lineRule="atLeast"/>
        <w:jc w:val="center"/>
        <w:rPr>
          <w:rFonts w:ascii="Times New Roman" w:hAnsi="Times New Roman" w:cs="Times New Roman"/>
          <w:sz w:val="28"/>
          <w:szCs w:val="28"/>
        </w:rPr>
      </w:pPr>
      <w:r w:rsidRPr="001F07AD">
        <w:rPr>
          <w:rFonts w:ascii="Times New Roman" w:hAnsi="Times New Roman" w:cs="Times New Roman"/>
          <w:sz w:val="28"/>
          <w:szCs w:val="28"/>
        </w:rPr>
        <w:lastRenderedPageBreak/>
        <w:t>Защита прав детей</w:t>
      </w:r>
    </w:p>
    <w:p w:rsidR="0085588E" w:rsidRPr="0085588E" w:rsidRDefault="0085588E" w:rsidP="00DA6E1D">
      <w:pPr>
        <w:pStyle w:val="04"/>
        <w:spacing w:line="23" w:lineRule="atLeast"/>
        <w:ind w:firstLine="709"/>
        <w:rPr>
          <w:sz w:val="28"/>
          <w:szCs w:val="28"/>
        </w:rPr>
      </w:pPr>
      <w:r w:rsidRPr="0085588E">
        <w:rPr>
          <w:sz w:val="28"/>
          <w:szCs w:val="28"/>
        </w:rPr>
        <w:t>Реализация мероприятий регионального проекта «Поддержка семей, имеющих детей».</w:t>
      </w:r>
    </w:p>
    <w:p w:rsidR="0085588E" w:rsidRPr="0085588E" w:rsidRDefault="0085588E" w:rsidP="00DA6E1D">
      <w:pPr>
        <w:pStyle w:val="04"/>
        <w:spacing w:line="23" w:lineRule="atLeast"/>
        <w:ind w:firstLine="709"/>
        <w:rPr>
          <w:sz w:val="28"/>
          <w:szCs w:val="28"/>
        </w:rPr>
      </w:pPr>
      <w:r w:rsidRPr="0085588E">
        <w:rPr>
          <w:sz w:val="28"/>
          <w:szCs w:val="28"/>
        </w:rPr>
        <w:t>Реализация мероприятий по обеспечению доступности качественного образования для детей с ограниченными возможностями здоровья и инвалидов, создание в 4 дошкольных образовательных организациях условий доступности для детей-инвалидов в рамках государственной программы «Доступная среда» на 2011-2020 годы.</w:t>
      </w:r>
    </w:p>
    <w:p w:rsidR="0085588E" w:rsidRPr="0085588E" w:rsidRDefault="0085588E" w:rsidP="00DA6E1D">
      <w:pPr>
        <w:pStyle w:val="04"/>
        <w:spacing w:line="23" w:lineRule="atLeast"/>
        <w:ind w:firstLine="709"/>
        <w:rPr>
          <w:sz w:val="28"/>
          <w:szCs w:val="28"/>
        </w:rPr>
      </w:pPr>
      <w:r w:rsidRPr="0085588E">
        <w:rPr>
          <w:sz w:val="28"/>
          <w:szCs w:val="28"/>
        </w:rPr>
        <w:t xml:space="preserve">Обновление материально-технического оборудования/оснащение психолого-педагогического сопровождения и коррекционной работы с обучающимися с </w:t>
      </w:r>
      <w:r w:rsidR="004B720D" w:rsidRPr="0085588E">
        <w:rPr>
          <w:sz w:val="28"/>
          <w:szCs w:val="28"/>
        </w:rPr>
        <w:t>ограниченными</w:t>
      </w:r>
      <w:r w:rsidRPr="0085588E">
        <w:rPr>
          <w:sz w:val="28"/>
          <w:szCs w:val="28"/>
        </w:rPr>
        <w:t xml:space="preserve"> возможностями здоровья в 1 общеобразовательной организации, реализующей исключительно адаптированные общеобразовательные программы.</w:t>
      </w:r>
    </w:p>
    <w:p w:rsidR="0085588E" w:rsidRPr="0085588E" w:rsidRDefault="0085588E" w:rsidP="00DA6E1D">
      <w:pPr>
        <w:pStyle w:val="04"/>
        <w:spacing w:line="23" w:lineRule="atLeast"/>
        <w:ind w:firstLine="709"/>
        <w:rPr>
          <w:sz w:val="28"/>
          <w:szCs w:val="28"/>
        </w:rPr>
      </w:pPr>
      <w:r w:rsidRPr="0085588E">
        <w:rPr>
          <w:sz w:val="28"/>
          <w:szCs w:val="28"/>
        </w:rPr>
        <w:t xml:space="preserve">Обеспечение детей-сирот и детей, оставшихся без попечения родителей, а также лиц из числа детей-сирот жилыми помещениями. </w:t>
      </w:r>
    </w:p>
    <w:p w:rsidR="0085588E" w:rsidRPr="00223F5B" w:rsidRDefault="0085588E" w:rsidP="00DA6E1D">
      <w:pPr>
        <w:pStyle w:val="04"/>
        <w:spacing w:line="23" w:lineRule="atLeast"/>
        <w:ind w:firstLine="709"/>
        <w:rPr>
          <w:sz w:val="28"/>
          <w:szCs w:val="28"/>
        </w:rPr>
      </w:pPr>
      <w:r w:rsidRPr="0085588E">
        <w:rPr>
          <w:sz w:val="28"/>
          <w:szCs w:val="28"/>
        </w:rPr>
        <w:t>Сокращение численности детей-сирот и детей, оставшихся без попечения родителей, состоящих на учете в региональном банке данных о</w:t>
      </w:r>
      <w:r w:rsidRPr="0085588E">
        <w:rPr>
          <w:sz w:val="28"/>
          <w:szCs w:val="28"/>
          <w:lang w:eastAsia="ru-RU"/>
        </w:rPr>
        <w:t xml:space="preserve"> детях, оставшихся без попечения родителей</w:t>
      </w:r>
      <w:r w:rsidRPr="0085588E">
        <w:rPr>
          <w:sz w:val="28"/>
          <w:szCs w:val="28"/>
        </w:rPr>
        <w:t>.</w:t>
      </w:r>
    </w:p>
    <w:p w:rsidR="00AA1344" w:rsidRPr="00AA1344" w:rsidRDefault="00AA1344" w:rsidP="004B720D">
      <w:pPr>
        <w:keepNext/>
        <w:keepLines/>
        <w:suppressLineNumbers/>
        <w:suppressAutoHyphens/>
        <w:autoSpaceDE w:val="0"/>
        <w:autoSpaceDN w:val="0"/>
        <w:adjustRightInd w:val="0"/>
        <w:spacing w:before="120" w:after="60" w:line="23" w:lineRule="atLeast"/>
        <w:ind w:firstLine="0"/>
        <w:contextualSpacing/>
        <w:jc w:val="center"/>
        <w:rPr>
          <w:rFonts w:ascii="TimesNewRoman,Bold" w:hAnsi="TimesNewRoman,Bold" w:cs="TimesNewRoman,Bold"/>
          <w:b/>
          <w:bCs/>
          <w:kern w:val="22"/>
          <w:sz w:val="28"/>
          <w:szCs w:val="28"/>
        </w:rPr>
      </w:pPr>
      <w:r w:rsidRPr="00AA1344">
        <w:rPr>
          <w:rFonts w:ascii="TimesNewRoman,Bold" w:hAnsi="TimesNewRoman,Bold" w:cs="TimesNewRoman,Bold"/>
          <w:b/>
          <w:bCs/>
          <w:kern w:val="22"/>
          <w:sz w:val="28"/>
          <w:szCs w:val="28"/>
        </w:rPr>
        <w:t>Контрольно-надзорная деятельность</w:t>
      </w:r>
    </w:p>
    <w:p w:rsidR="00AA1344" w:rsidRPr="00AA1344" w:rsidRDefault="00AA1344" w:rsidP="00DA6E1D">
      <w:pPr>
        <w:spacing w:after="0" w:line="23" w:lineRule="atLeast"/>
        <w:ind w:firstLine="709"/>
        <w:contextualSpacing/>
        <w:rPr>
          <w:rFonts w:ascii="Times New Roman" w:hAnsi="Times New Roman"/>
          <w:kern w:val="20"/>
          <w:sz w:val="28"/>
          <w:szCs w:val="28"/>
        </w:rPr>
      </w:pPr>
      <w:r w:rsidRPr="00AA1344">
        <w:rPr>
          <w:rFonts w:ascii="Times New Roman" w:hAnsi="Times New Roman"/>
          <w:kern w:val="20"/>
          <w:sz w:val="28"/>
          <w:szCs w:val="28"/>
        </w:rPr>
        <w:t>Увеличение числа комплексных проверок, проводимых контрольно-надзорным органом в общей доле проводимых проверок юридических лиц и индивидуальных предпринимателей.</w:t>
      </w:r>
    </w:p>
    <w:p w:rsidR="00AA1344" w:rsidRPr="00AA1344" w:rsidRDefault="00AA1344" w:rsidP="00DA6E1D">
      <w:pPr>
        <w:spacing w:after="0" w:line="23" w:lineRule="atLeast"/>
        <w:ind w:firstLine="709"/>
        <w:contextualSpacing/>
        <w:rPr>
          <w:rFonts w:ascii="Times New Roman" w:hAnsi="Times New Roman"/>
          <w:kern w:val="20"/>
          <w:sz w:val="28"/>
          <w:szCs w:val="28"/>
        </w:rPr>
      </w:pPr>
      <w:r w:rsidRPr="00AA1344">
        <w:rPr>
          <w:rFonts w:ascii="Times New Roman" w:hAnsi="Times New Roman"/>
          <w:kern w:val="20"/>
          <w:sz w:val="28"/>
          <w:szCs w:val="28"/>
        </w:rPr>
        <w:t>Внедрение риск-ориентированного подхода при формировании ежегодного плана проверок юридических лиц и индивидуальных предпринимателей.</w:t>
      </w:r>
    </w:p>
    <w:p w:rsidR="00AA1344" w:rsidRPr="00AA1344" w:rsidRDefault="00AA1344" w:rsidP="00DA6E1D">
      <w:pPr>
        <w:spacing w:after="0" w:line="23" w:lineRule="atLeast"/>
        <w:ind w:firstLine="709"/>
        <w:contextualSpacing/>
        <w:rPr>
          <w:rFonts w:ascii="Times New Roman" w:hAnsi="Times New Roman"/>
          <w:kern w:val="20"/>
          <w:sz w:val="28"/>
          <w:szCs w:val="28"/>
        </w:rPr>
      </w:pPr>
      <w:r w:rsidRPr="00AA1344">
        <w:rPr>
          <w:rFonts w:ascii="Times New Roman" w:hAnsi="Times New Roman"/>
          <w:kern w:val="20"/>
          <w:sz w:val="28"/>
          <w:szCs w:val="28"/>
        </w:rPr>
        <w:t xml:space="preserve">Интеграция системы оценки качества образования в контрольно-надзорную деятельность. </w:t>
      </w:r>
    </w:p>
    <w:p w:rsidR="00AA1344" w:rsidRPr="00AA1344" w:rsidRDefault="00AA1344" w:rsidP="00DA6E1D">
      <w:pPr>
        <w:spacing w:after="0" w:line="23" w:lineRule="atLeast"/>
        <w:ind w:firstLine="709"/>
        <w:contextualSpacing/>
        <w:rPr>
          <w:rFonts w:ascii="Times New Roman" w:hAnsi="Times New Roman"/>
          <w:kern w:val="20"/>
          <w:sz w:val="28"/>
          <w:szCs w:val="28"/>
        </w:rPr>
      </w:pPr>
      <w:r w:rsidRPr="00AA1344">
        <w:rPr>
          <w:rFonts w:ascii="Times New Roman" w:hAnsi="Times New Roman"/>
          <w:kern w:val="20"/>
          <w:sz w:val="28"/>
          <w:szCs w:val="28"/>
        </w:rPr>
        <w:t>Обеспечение объективности процедур проведения всероссийских проверочных работ и государственной итоговой аттестации.</w:t>
      </w:r>
    </w:p>
    <w:p w:rsidR="00AC319D" w:rsidRPr="00622F51" w:rsidRDefault="00AC319D" w:rsidP="00AA1344">
      <w:pPr>
        <w:pStyle w:val="012"/>
        <w:spacing w:line="23" w:lineRule="atLeast"/>
        <w:rPr>
          <w:sz w:val="28"/>
          <w:szCs w:val="28"/>
        </w:rPr>
      </w:pPr>
    </w:p>
    <w:sectPr w:rsidR="00AC319D" w:rsidRPr="00622F51" w:rsidSect="00DA6E1D">
      <w:footerReference w:type="even" r:id="rId11"/>
      <w:footerReference w:type="default" r:id="rId12"/>
      <w:type w:val="continuous"/>
      <w:pgSz w:w="11907" w:h="16839" w:code="9"/>
      <w:pgMar w:top="1134" w:right="425" w:bottom="1134" w:left="1701"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D0B" w:rsidRDefault="00A41D0B" w:rsidP="002853FC">
      <w:pPr>
        <w:spacing w:after="0" w:line="240" w:lineRule="auto"/>
      </w:pPr>
      <w:r>
        <w:separator/>
      </w:r>
    </w:p>
  </w:endnote>
  <w:endnote w:type="continuationSeparator" w:id="0">
    <w:p w:rsidR="00A41D0B" w:rsidRDefault="00A41D0B" w:rsidP="00285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panose1 w:val="00000000000000000000"/>
    <w:charset w:val="80"/>
    <w:family w:val="auto"/>
    <w:notTrueType/>
    <w:pitch w:val="default"/>
    <w:sig w:usb0="00000003" w:usb1="08070000" w:usb2="00000010" w:usb3="00000000" w:csb0="00020001" w:csb1="00000000"/>
  </w:font>
  <w:font w:name="Noto Sans">
    <w:altName w:val="Times New Roman"/>
    <w:panose1 w:val="00000000000000000000"/>
    <w:charset w:val="00"/>
    <w:family w:val="roman"/>
    <w:notTrueType/>
    <w:pitch w:val="default"/>
  </w:font>
  <w:font w:name="TimesNewRoman,Italic">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86679223"/>
    </w:sdtPr>
    <w:sdtEndPr/>
    <w:sdtContent>
      <w:p w:rsidR="005A2766" w:rsidRPr="000D58CB" w:rsidRDefault="005A2766"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354B43">
          <w:rPr>
            <w:noProof/>
            <w:sz w:val="20"/>
          </w:rPr>
          <w:t>2</w:t>
        </w:r>
        <w:r w:rsidRPr="000D58CB">
          <w:rPr>
            <w:sz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1067264769"/>
    </w:sdtPr>
    <w:sdtEndPr/>
    <w:sdtContent>
      <w:p w:rsidR="005A2766" w:rsidRPr="000D58CB" w:rsidRDefault="005A2766"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354B43">
          <w:rPr>
            <w:noProof/>
            <w:sz w:val="20"/>
          </w:rPr>
          <w:t>3</w:t>
        </w:r>
        <w:r w:rsidRPr="000D58CB">
          <w:rPr>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205145625"/>
    </w:sdtPr>
    <w:sdtEndPr/>
    <w:sdtContent>
      <w:p w:rsidR="005A2766" w:rsidRPr="000D58CB" w:rsidRDefault="005A2766" w:rsidP="000D58CB">
        <w:pPr>
          <w:pStyle w:val="afb"/>
          <w:ind w:left="567" w:firstLine="0"/>
          <w:contextualSpacing/>
          <w:jc w:val="left"/>
          <w:rPr>
            <w:sz w:val="20"/>
          </w:rPr>
        </w:pPr>
        <w:r w:rsidRPr="000D58CB">
          <w:rPr>
            <w:sz w:val="20"/>
          </w:rPr>
          <w:fldChar w:fldCharType="begin"/>
        </w:r>
        <w:r w:rsidRPr="000D58CB">
          <w:rPr>
            <w:sz w:val="20"/>
          </w:rPr>
          <w:instrText>PAGE   \* MERGEFORMAT</w:instrText>
        </w:r>
        <w:r w:rsidRPr="000D58CB">
          <w:rPr>
            <w:sz w:val="20"/>
          </w:rPr>
          <w:fldChar w:fldCharType="separate"/>
        </w:r>
        <w:r w:rsidR="00354B43">
          <w:rPr>
            <w:noProof/>
            <w:sz w:val="20"/>
          </w:rPr>
          <w:t>26</w:t>
        </w:r>
        <w:r w:rsidRPr="000D58CB">
          <w:rPr>
            <w:sz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926385774"/>
    </w:sdtPr>
    <w:sdtEndPr/>
    <w:sdtContent>
      <w:p w:rsidR="005A2766" w:rsidRPr="000D58CB" w:rsidRDefault="005A2766" w:rsidP="000D58CB">
        <w:pPr>
          <w:pStyle w:val="afb"/>
          <w:suppressAutoHyphens/>
          <w:ind w:right="567"/>
          <w:contextualSpacing/>
          <w:jc w:val="right"/>
          <w:rPr>
            <w:sz w:val="20"/>
          </w:rPr>
        </w:pPr>
        <w:r w:rsidRPr="000D58CB">
          <w:rPr>
            <w:sz w:val="20"/>
          </w:rPr>
          <w:fldChar w:fldCharType="begin"/>
        </w:r>
        <w:r w:rsidRPr="000D58CB">
          <w:rPr>
            <w:sz w:val="20"/>
          </w:rPr>
          <w:instrText>PAGE   \* MERGEFORMAT</w:instrText>
        </w:r>
        <w:r w:rsidRPr="000D58CB">
          <w:rPr>
            <w:sz w:val="20"/>
          </w:rPr>
          <w:fldChar w:fldCharType="separate"/>
        </w:r>
        <w:r w:rsidR="00354B43">
          <w:rPr>
            <w:noProof/>
            <w:sz w:val="20"/>
          </w:rPr>
          <w:t>25</w:t>
        </w:r>
        <w:r w:rsidRPr="000D58CB">
          <w:rPr>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D0B" w:rsidRDefault="00A41D0B" w:rsidP="002853FC">
      <w:pPr>
        <w:spacing w:after="0" w:line="240" w:lineRule="auto"/>
      </w:pPr>
      <w:r>
        <w:separator/>
      </w:r>
    </w:p>
  </w:footnote>
  <w:footnote w:type="continuationSeparator" w:id="0">
    <w:p w:rsidR="00A41D0B" w:rsidRDefault="00A41D0B" w:rsidP="002853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B1B4C"/>
    <w:multiLevelType w:val="hybridMultilevel"/>
    <w:tmpl w:val="C8669C4C"/>
    <w:lvl w:ilvl="0" w:tplc="C608D4D4">
      <w:start w:val="1"/>
      <w:numFmt w:val="bullet"/>
      <w:lvlText w:val=""/>
      <w:lvlJc w:val="left"/>
      <w:pPr>
        <w:ind w:left="720" w:hanging="360"/>
      </w:pPr>
      <w:rPr>
        <w:rFonts w:ascii="Symbol" w:hAnsi="Symbol" w:hint="default"/>
      </w:rPr>
    </w:lvl>
    <w:lvl w:ilvl="1" w:tplc="C608D4D4">
      <w:start w:val="1"/>
      <w:numFmt w:val="bullet"/>
      <w:lvlText w:val=""/>
      <w:lvlJc w:val="left"/>
      <w:pPr>
        <w:ind w:left="786"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72428D"/>
    <w:multiLevelType w:val="hybridMultilevel"/>
    <w:tmpl w:val="158E3F2E"/>
    <w:lvl w:ilvl="0" w:tplc="EC02A09C">
      <w:start w:val="1"/>
      <w:numFmt w:val="decimal"/>
      <w:suff w:val="space"/>
      <w:lvlText w:val="%1)"/>
      <w:lvlJc w:val="left"/>
      <w:pPr>
        <w:ind w:left="1260" w:hanging="9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6D6EB8"/>
    <w:multiLevelType w:val="hybridMultilevel"/>
    <w:tmpl w:val="BE44BE5C"/>
    <w:lvl w:ilvl="0" w:tplc="7BD04D04">
      <w:start w:val="1"/>
      <w:numFmt w:val="bullet"/>
      <w:pStyle w:val="a"/>
      <w:lvlText w:val="●"/>
      <w:lvlJc w:val="left"/>
      <w:pPr>
        <w:ind w:left="1287" w:hanging="360"/>
      </w:pPr>
      <w:rPr>
        <w:rFonts w:ascii="Times New Roman" w:hAnsi="Times New Roman" w:cs="Times New Roman" w:hint="default"/>
        <w:color w:val="4F81BD" w:themeColor="accent1"/>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B86239"/>
    <w:multiLevelType w:val="hybridMultilevel"/>
    <w:tmpl w:val="3028CE36"/>
    <w:lvl w:ilvl="0" w:tplc="A678D032">
      <w:start w:val="1"/>
      <w:numFmt w:val="bullet"/>
      <w:pStyle w:val="0"/>
      <w:lvlText w:val="‒"/>
      <w:lvlJc w:val="left"/>
      <w:pPr>
        <w:ind w:left="928" w:hanging="360"/>
      </w:pPr>
      <w:rPr>
        <w:rFonts w:ascii="Times New Roman" w:hAnsi="Times New Roman" w:cs="Times New Roman" w:hint="default"/>
        <w:caps w:val="0"/>
        <w:strike w:val="0"/>
        <w:dstrike w:val="0"/>
        <w:vanish w:val="0"/>
        <w:spacing w:val="0"/>
        <w:w w:val="100"/>
        <w:kern w:val="20"/>
        <w:position w:val="0"/>
        <w:sz w:val="20"/>
        <w:vertAlign w:val="baseline"/>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
    <w:nsid w:val="20DA0501"/>
    <w:multiLevelType w:val="hybridMultilevel"/>
    <w:tmpl w:val="36941CD4"/>
    <w:lvl w:ilvl="0" w:tplc="9FFE4FBC">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0DD0981"/>
    <w:multiLevelType w:val="hybridMultilevel"/>
    <w:tmpl w:val="67FCAEC0"/>
    <w:lvl w:ilvl="0" w:tplc="A19413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814E01"/>
    <w:multiLevelType w:val="hybridMultilevel"/>
    <w:tmpl w:val="A5202F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6BC14A4"/>
    <w:multiLevelType w:val="hybridMultilevel"/>
    <w:tmpl w:val="0D888A38"/>
    <w:lvl w:ilvl="0" w:tplc="E7BA83FC">
      <w:start w:val="1"/>
      <w:numFmt w:val="decimal"/>
      <w:pStyle w:val="00"/>
      <w:lvlText w:val="%1)"/>
      <w:lvlJc w:val="left"/>
      <w:pPr>
        <w:ind w:left="786"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8">
    <w:nsid w:val="45E4764C"/>
    <w:multiLevelType w:val="hybridMultilevel"/>
    <w:tmpl w:val="3A6C8E66"/>
    <w:lvl w:ilvl="0" w:tplc="B5BEA6B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CFD5BFE"/>
    <w:multiLevelType w:val="hybridMultilevel"/>
    <w:tmpl w:val="E0B41134"/>
    <w:lvl w:ilvl="0" w:tplc="6D90AECE">
      <w:start w:val="1"/>
      <w:numFmt w:val="decimal"/>
      <w:lvlText w:val="%1."/>
      <w:lvlJc w:val="left"/>
      <w:pPr>
        <w:tabs>
          <w:tab w:val="num" w:pos="720"/>
        </w:tabs>
        <w:ind w:left="720" w:hanging="360"/>
      </w:pPr>
    </w:lvl>
    <w:lvl w:ilvl="1" w:tplc="BD781892" w:tentative="1">
      <w:start w:val="1"/>
      <w:numFmt w:val="decimal"/>
      <w:lvlText w:val="%2."/>
      <w:lvlJc w:val="left"/>
      <w:pPr>
        <w:tabs>
          <w:tab w:val="num" w:pos="1440"/>
        </w:tabs>
        <w:ind w:left="1440" w:hanging="360"/>
      </w:pPr>
    </w:lvl>
    <w:lvl w:ilvl="2" w:tplc="129E9A88" w:tentative="1">
      <w:start w:val="1"/>
      <w:numFmt w:val="decimal"/>
      <w:lvlText w:val="%3."/>
      <w:lvlJc w:val="left"/>
      <w:pPr>
        <w:tabs>
          <w:tab w:val="num" w:pos="2160"/>
        </w:tabs>
        <w:ind w:left="2160" w:hanging="360"/>
      </w:pPr>
    </w:lvl>
    <w:lvl w:ilvl="3" w:tplc="BD8AD49A" w:tentative="1">
      <w:start w:val="1"/>
      <w:numFmt w:val="decimal"/>
      <w:lvlText w:val="%4."/>
      <w:lvlJc w:val="left"/>
      <w:pPr>
        <w:tabs>
          <w:tab w:val="num" w:pos="2880"/>
        </w:tabs>
        <w:ind w:left="2880" w:hanging="360"/>
      </w:pPr>
    </w:lvl>
    <w:lvl w:ilvl="4" w:tplc="A49EF02E" w:tentative="1">
      <w:start w:val="1"/>
      <w:numFmt w:val="decimal"/>
      <w:lvlText w:val="%5."/>
      <w:lvlJc w:val="left"/>
      <w:pPr>
        <w:tabs>
          <w:tab w:val="num" w:pos="3600"/>
        </w:tabs>
        <w:ind w:left="3600" w:hanging="360"/>
      </w:pPr>
    </w:lvl>
    <w:lvl w:ilvl="5" w:tplc="A2922F96" w:tentative="1">
      <w:start w:val="1"/>
      <w:numFmt w:val="decimal"/>
      <w:lvlText w:val="%6."/>
      <w:lvlJc w:val="left"/>
      <w:pPr>
        <w:tabs>
          <w:tab w:val="num" w:pos="4320"/>
        </w:tabs>
        <w:ind w:left="4320" w:hanging="360"/>
      </w:pPr>
    </w:lvl>
    <w:lvl w:ilvl="6" w:tplc="05086126" w:tentative="1">
      <w:start w:val="1"/>
      <w:numFmt w:val="decimal"/>
      <w:lvlText w:val="%7."/>
      <w:lvlJc w:val="left"/>
      <w:pPr>
        <w:tabs>
          <w:tab w:val="num" w:pos="5040"/>
        </w:tabs>
        <w:ind w:left="5040" w:hanging="360"/>
      </w:pPr>
    </w:lvl>
    <w:lvl w:ilvl="7" w:tplc="5858BB98" w:tentative="1">
      <w:start w:val="1"/>
      <w:numFmt w:val="decimal"/>
      <w:lvlText w:val="%8."/>
      <w:lvlJc w:val="left"/>
      <w:pPr>
        <w:tabs>
          <w:tab w:val="num" w:pos="5760"/>
        </w:tabs>
        <w:ind w:left="5760" w:hanging="360"/>
      </w:pPr>
    </w:lvl>
    <w:lvl w:ilvl="8" w:tplc="4DCC06A6" w:tentative="1">
      <w:start w:val="1"/>
      <w:numFmt w:val="decimal"/>
      <w:lvlText w:val="%9."/>
      <w:lvlJc w:val="left"/>
      <w:pPr>
        <w:tabs>
          <w:tab w:val="num" w:pos="6480"/>
        </w:tabs>
        <w:ind w:left="6480" w:hanging="360"/>
      </w:pPr>
    </w:lvl>
  </w:abstractNum>
  <w:abstractNum w:abstractNumId="10">
    <w:nsid w:val="531924F0"/>
    <w:multiLevelType w:val="hybridMultilevel"/>
    <w:tmpl w:val="997E05A8"/>
    <w:lvl w:ilvl="0" w:tplc="3E0489B2">
      <w:start w:val="1"/>
      <w:numFmt w:val="decimal"/>
      <w:lvlText w:val="%1."/>
      <w:lvlJc w:val="left"/>
      <w:pPr>
        <w:tabs>
          <w:tab w:val="num" w:pos="720"/>
        </w:tabs>
        <w:ind w:left="720" w:hanging="360"/>
      </w:pPr>
    </w:lvl>
    <w:lvl w:ilvl="1" w:tplc="025A9C86" w:tentative="1">
      <w:start w:val="1"/>
      <w:numFmt w:val="decimal"/>
      <w:lvlText w:val="%2."/>
      <w:lvlJc w:val="left"/>
      <w:pPr>
        <w:tabs>
          <w:tab w:val="num" w:pos="1440"/>
        </w:tabs>
        <w:ind w:left="1440" w:hanging="360"/>
      </w:pPr>
    </w:lvl>
    <w:lvl w:ilvl="2" w:tplc="4CF83168" w:tentative="1">
      <w:start w:val="1"/>
      <w:numFmt w:val="decimal"/>
      <w:lvlText w:val="%3."/>
      <w:lvlJc w:val="left"/>
      <w:pPr>
        <w:tabs>
          <w:tab w:val="num" w:pos="2160"/>
        </w:tabs>
        <w:ind w:left="2160" w:hanging="360"/>
      </w:pPr>
    </w:lvl>
    <w:lvl w:ilvl="3" w:tplc="C18E1CA0" w:tentative="1">
      <w:start w:val="1"/>
      <w:numFmt w:val="decimal"/>
      <w:lvlText w:val="%4."/>
      <w:lvlJc w:val="left"/>
      <w:pPr>
        <w:tabs>
          <w:tab w:val="num" w:pos="2880"/>
        </w:tabs>
        <w:ind w:left="2880" w:hanging="360"/>
      </w:pPr>
    </w:lvl>
    <w:lvl w:ilvl="4" w:tplc="8520C116" w:tentative="1">
      <w:start w:val="1"/>
      <w:numFmt w:val="decimal"/>
      <w:lvlText w:val="%5."/>
      <w:lvlJc w:val="left"/>
      <w:pPr>
        <w:tabs>
          <w:tab w:val="num" w:pos="3600"/>
        </w:tabs>
        <w:ind w:left="3600" w:hanging="360"/>
      </w:pPr>
    </w:lvl>
    <w:lvl w:ilvl="5" w:tplc="1F30D660" w:tentative="1">
      <w:start w:val="1"/>
      <w:numFmt w:val="decimal"/>
      <w:lvlText w:val="%6."/>
      <w:lvlJc w:val="left"/>
      <w:pPr>
        <w:tabs>
          <w:tab w:val="num" w:pos="4320"/>
        </w:tabs>
        <w:ind w:left="4320" w:hanging="360"/>
      </w:pPr>
    </w:lvl>
    <w:lvl w:ilvl="6" w:tplc="AA04EC76" w:tentative="1">
      <w:start w:val="1"/>
      <w:numFmt w:val="decimal"/>
      <w:lvlText w:val="%7."/>
      <w:lvlJc w:val="left"/>
      <w:pPr>
        <w:tabs>
          <w:tab w:val="num" w:pos="5040"/>
        </w:tabs>
        <w:ind w:left="5040" w:hanging="360"/>
      </w:pPr>
    </w:lvl>
    <w:lvl w:ilvl="7" w:tplc="1AD601F2" w:tentative="1">
      <w:start w:val="1"/>
      <w:numFmt w:val="decimal"/>
      <w:lvlText w:val="%8."/>
      <w:lvlJc w:val="left"/>
      <w:pPr>
        <w:tabs>
          <w:tab w:val="num" w:pos="5760"/>
        </w:tabs>
        <w:ind w:left="5760" w:hanging="360"/>
      </w:pPr>
    </w:lvl>
    <w:lvl w:ilvl="8" w:tplc="025AB3EC" w:tentative="1">
      <w:start w:val="1"/>
      <w:numFmt w:val="decimal"/>
      <w:lvlText w:val="%9."/>
      <w:lvlJc w:val="left"/>
      <w:pPr>
        <w:tabs>
          <w:tab w:val="num" w:pos="6480"/>
        </w:tabs>
        <w:ind w:left="6480" w:hanging="360"/>
      </w:pPr>
    </w:lvl>
  </w:abstractNum>
  <w:abstractNum w:abstractNumId="11">
    <w:nsid w:val="62F17BB0"/>
    <w:multiLevelType w:val="hybridMultilevel"/>
    <w:tmpl w:val="C5E0A7A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70BB1156"/>
    <w:multiLevelType w:val="hybridMultilevel"/>
    <w:tmpl w:val="8C7C05B4"/>
    <w:lvl w:ilvl="0" w:tplc="CD1432A0">
      <w:start w:val="1"/>
      <w:numFmt w:val="decimal"/>
      <w:lvlText w:val="%1."/>
      <w:lvlJc w:val="left"/>
      <w:pPr>
        <w:ind w:left="1069" w:hanging="360"/>
      </w:pPr>
      <w:rPr>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77891BA1"/>
    <w:multiLevelType w:val="hybridMultilevel"/>
    <w:tmpl w:val="25B4AF10"/>
    <w:lvl w:ilvl="0" w:tplc="C608D4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8F7618A"/>
    <w:multiLevelType w:val="hybridMultilevel"/>
    <w:tmpl w:val="6742AACC"/>
    <w:lvl w:ilvl="0" w:tplc="09A8BC80">
      <w:start w:val="1"/>
      <w:numFmt w:val="bullet"/>
      <w:pStyle w:val="a0"/>
      <w:lvlText w:val="−"/>
      <w:lvlJc w:val="left"/>
      <w:pPr>
        <w:ind w:left="1287" w:hanging="360"/>
      </w:pPr>
      <w:rPr>
        <w:rFonts w:asciiTheme="majorHAnsi" w:hAnsiTheme="majorHAnsi"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4"/>
  </w:num>
  <w:num w:numId="2">
    <w:abstractNumId w:val="2"/>
  </w:num>
  <w:num w:numId="3">
    <w:abstractNumId w:val="3"/>
  </w:num>
  <w:num w:numId="4">
    <w:abstractNumId w:val="7"/>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9"/>
  </w:num>
  <w:num w:numId="11">
    <w:abstractNumId w:val="10"/>
  </w:num>
  <w:num w:numId="12">
    <w:abstractNumId w:val="13"/>
  </w:num>
  <w:num w:numId="13">
    <w:abstractNumId w:val="0"/>
  </w:num>
  <w:num w:numId="14">
    <w:abstractNumId w:val="7"/>
    <w:lvlOverride w:ilvl="0">
      <w:startOverride w:val="1"/>
    </w:lvlOverride>
  </w:num>
  <w:num w:numId="15">
    <w:abstractNumId w:val="6"/>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09"/>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64"/>
    <w:rsid w:val="00000995"/>
    <w:rsid w:val="00000CC4"/>
    <w:rsid w:val="00001A7A"/>
    <w:rsid w:val="00002C75"/>
    <w:rsid w:val="0000759F"/>
    <w:rsid w:val="00007E00"/>
    <w:rsid w:val="00007EAD"/>
    <w:rsid w:val="000122B5"/>
    <w:rsid w:val="00012329"/>
    <w:rsid w:val="00012DA2"/>
    <w:rsid w:val="00012ECB"/>
    <w:rsid w:val="00013903"/>
    <w:rsid w:val="00013E22"/>
    <w:rsid w:val="000141B7"/>
    <w:rsid w:val="000149FB"/>
    <w:rsid w:val="00015100"/>
    <w:rsid w:val="00015EA1"/>
    <w:rsid w:val="0001601E"/>
    <w:rsid w:val="0001661A"/>
    <w:rsid w:val="00017634"/>
    <w:rsid w:val="000201D5"/>
    <w:rsid w:val="0002054A"/>
    <w:rsid w:val="00020B20"/>
    <w:rsid w:val="000219A7"/>
    <w:rsid w:val="000221E5"/>
    <w:rsid w:val="0002263A"/>
    <w:rsid w:val="00022813"/>
    <w:rsid w:val="00022AA6"/>
    <w:rsid w:val="00023AFB"/>
    <w:rsid w:val="000243A1"/>
    <w:rsid w:val="00024976"/>
    <w:rsid w:val="000265FE"/>
    <w:rsid w:val="00026C39"/>
    <w:rsid w:val="00027250"/>
    <w:rsid w:val="00031E8A"/>
    <w:rsid w:val="000323B3"/>
    <w:rsid w:val="00032479"/>
    <w:rsid w:val="00032D21"/>
    <w:rsid w:val="000336A3"/>
    <w:rsid w:val="00033A7F"/>
    <w:rsid w:val="00035739"/>
    <w:rsid w:val="00035FD5"/>
    <w:rsid w:val="00037260"/>
    <w:rsid w:val="0003738A"/>
    <w:rsid w:val="000375D2"/>
    <w:rsid w:val="0004039C"/>
    <w:rsid w:val="000409A1"/>
    <w:rsid w:val="00042E7C"/>
    <w:rsid w:val="000430C6"/>
    <w:rsid w:val="000434DD"/>
    <w:rsid w:val="00043D77"/>
    <w:rsid w:val="000446E5"/>
    <w:rsid w:val="00044894"/>
    <w:rsid w:val="000453CA"/>
    <w:rsid w:val="00045DB9"/>
    <w:rsid w:val="00046AF7"/>
    <w:rsid w:val="0004721E"/>
    <w:rsid w:val="00047A2C"/>
    <w:rsid w:val="00047E5A"/>
    <w:rsid w:val="000500B3"/>
    <w:rsid w:val="00051DBE"/>
    <w:rsid w:val="00051E01"/>
    <w:rsid w:val="0005212C"/>
    <w:rsid w:val="000546B4"/>
    <w:rsid w:val="00054D33"/>
    <w:rsid w:val="00056145"/>
    <w:rsid w:val="000574C3"/>
    <w:rsid w:val="00057E3E"/>
    <w:rsid w:val="0006005D"/>
    <w:rsid w:val="00060453"/>
    <w:rsid w:val="00060E4C"/>
    <w:rsid w:val="00061203"/>
    <w:rsid w:val="0006149A"/>
    <w:rsid w:val="00061580"/>
    <w:rsid w:val="00061DEC"/>
    <w:rsid w:val="00062030"/>
    <w:rsid w:val="000625F7"/>
    <w:rsid w:val="0006264B"/>
    <w:rsid w:val="00062EA6"/>
    <w:rsid w:val="000640A7"/>
    <w:rsid w:val="00064333"/>
    <w:rsid w:val="0006465E"/>
    <w:rsid w:val="000649CB"/>
    <w:rsid w:val="00064C8D"/>
    <w:rsid w:val="00065103"/>
    <w:rsid w:val="00066152"/>
    <w:rsid w:val="000664BE"/>
    <w:rsid w:val="00066C72"/>
    <w:rsid w:val="00066C82"/>
    <w:rsid w:val="00067111"/>
    <w:rsid w:val="000679AB"/>
    <w:rsid w:val="00067BEB"/>
    <w:rsid w:val="00070414"/>
    <w:rsid w:val="000704E6"/>
    <w:rsid w:val="00070FEF"/>
    <w:rsid w:val="000715BE"/>
    <w:rsid w:val="00072E94"/>
    <w:rsid w:val="00073750"/>
    <w:rsid w:val="00074793"/>
    <w:rsid w:val="00074878"/>
    <w:rsid w:val="00075F55"/>
    <w:rsid w:val="00076D19"/>
    <w:rsid w:val="00077261"/>
    <w:rsid w:val="0007727C"/>
    <w:rsid w:val="000778B0"/>
    <w:rsid w:val="00077F51"/>
    <w:rsid w:val="000802AE"/>
    <w:rsid w:val="00081BDF"/>
    <w:rsid w:val="0008278D"/>
    <w:rsid w:val="000828AF"/>
    <w:rsid w:val="00082E66"/>
    <w:rsid w:val="0008359F"/>
    <w:rsid w:val="00083E94"/>
    <w:rsid w:val="000854AD"/>
    <w:rsid w:val="00085B3F"/>
    <w:rsid w:val="00085B62"/>
    <w:rsid w:val="00087A6B"/>
    <w:rsid w:val="000902CE"/>
    <w:rsid w:val="0009073D"/>
    <w:rsid w:val="00090EAB"/>
    <w:rsid w:val="00092C32"/>
    <w:rsid w:val="000935B2"/>
    <w:rsid w:val="00093CAF"/>
    <w:rsid w:val="00094BBB"/>
    <w:rsid w:val="000952B7"/>
    <w:rsid w:val="0009556B"/>
    <w:rsid w:val="00095ABE"/>
    <w:rsid w:val="00095DA6"/>
    <w:rsid w:val="00096479"/>
    <w:rsid w:val="00096C0B"/>
    <w:rsid w:val="00097A77"/>
    <w:rsid w:val="00097D7D"/>
    <w:rsid w:val="000A0807"/>
    <w:rsid w:val="000A20EE"/>
    <w:rsid w:val="000A281A"/>
    <w:rsid w:val="000A2BAD"/>
    <w:rsid w:val="000A342E"/>
    <w:rsid w:val="000A38C1"/>
    <w:rsid w:val="000A4C7C"/>
    <w:rsid w:val="000A6448"/>
    <w:rsid w:val="000A6C7F"/>
    <w:rsid w:val="000A7C84"/>
    <w:rsid w:val="000B06A6"/>
    <w:rsid w:val="000B08CC"/>
    <w:rsid w:val="000B100A"/>
    <w:rsid w:val="000B3EA4"/>
    <w:rsid w:val="000B4746"/>
    <w:rsid w:val="000B4E76"/>
    <w:rsid w:val="000B5272"/>
    <w:rsid w:val="000B5558"/>
    <w:rsid w:val="000B58C5"/>
    <w:rsid w:val="000B6811"/>
    <w:rsid w:val="000B6DFE"/>
    <w:rsid w:val="000B7397"/>
    <w:rsid w:val="000B7C93"/>
    <w:rsid w:val="000B7CAC"/>
    <w:rsid w:val="000B7DA8"/>
    <w:rsid w:val="000B7E36"/>
    <w:rsid w:val="000C03F8"/>
    <w:rsid w:val="000C1431"/>
    <w:rsid w:val="000C1442"/>
    <w:rsid w:val="000C29F7"/>
    <w:rsid w:val="000C3073"/>
    <w:rsid w:val="000C3DEA"/>
    <w:rsid w:val="000C3E3A"/>
    <w:rsid w:val="000C7163"/>
    <w:rsid w:val="000D065E"/>
    <w:rsid w:val="000D0C69"/>
    <w:rsid w:val="000D0EA1"/>
    <w:rsid w:val="000D1748"/>
    <w:rsid w:val="000D183C"/>
    <w:rsid w:val="000D184B"/>
    <w:rsid w:val="000D188D"/>
    <w:rsid w:val="000D2CFE"/>
    <w:rsid w:val="000D2D6C"/>
    <w:rsid w:val="000D2EC7"/>
    <w:rsid w:val="000D3659"/>
    <w:rsid w:val="000D3F71"/>
    <w:rsid w:val="000D44AA"/>
    <w:rsid w:val="000D4CCF"/>
    <w:rsid w:val="000D52E3"/>
    <w:rsid w:val="000D58CB"/>
    <w:rsid w:val="000D6E63"/>
    <w:rsid w:val="000D7E75"/>
    <w:rsid w:val="000E1421"/>
    <w:rsid w:val="000E36E8"/>
    <w:rsid w:val="000E39A4"/>
    <w:rsid w:val="000E640C"/>
    <w:rsid w:val="000E6891"/>
    <w:rsid w:val="000E7A6B"/>
    <w:rsid w:val="000E7EA0"/>
    <w:rsid w:val="000F0554"/>
    <w:rsid w:val="000F124C"/>
    <w:rsid w:val="000F1C33"/>
    <w:rsid w:val="000F1FF6"/>
    <w:rsid w:val="000F229D"/>
    <w:rsid w:val="000F44EE"/>
    <w:rsid w:val="000F4888"/>
    <w:rsid w:val="000F4A23"/>
    <w:rsid w:val="000F4E1B"/>
    <w:rsid w:val="000F615B"/>
    <w:rsid w:val="000F6E60"/>
    <w:rsid w:val="000F7A8A"/>
    <w:rsid w:val="000F7D34"/>
    <w:rsid w:val="0010018C"/>
    <w:rsid w:val="00100A89"/>
    <w:rsid w:val="00100C01"/>
    <w:rsid w:val="001010F2"/>
    <w:rsid w:val="00101F2F"/>
    <w:rsid w:val="00102F9B"/>
    <w:rsid w:val="001033B7"/>
    <w:rsid w:val="00104DCE"/>
    <w:rsid w:val="00106029"/>
    <w:rsid w:val="0010661B"/>
    <w:rsid w:val="0010699D"/>
    <w:rsid w:val="001079E0"/>
    <w:rsid w:val="00107B96"/>
    <w:rsid w:val="00107C8F"/>
    <w:rsid w:val="00110429"/>
    <w:rsid w:val="00112458"/>
    <w:rsid w:val="00112F8D"/>
    <w:rsid w:val="00113CEB"/>
    <w:rsid w:val="00113D74"/>
    <w:rsid w:val="001142DD"/>
    <w:rsid w:val="00114BD2"/>
    <w:rsid w:val="00114EC4"/>
    <w:rsid w:val="00115A2F"/>
    <w:rsid w:val="00116F03"/>
    <w:rsid w:val="00117247"/>
    <w:rsid w:val="00120EDE"/>
    <w:rsid w:val="001213EA"/>
    <w:rsid w:val="00121765"/>
    <w:rsid w:val="0012188C"/>
    <w:rsid w:val="00122194"/>
    <w:rsid w:val="00122636"/>
    <w:rsid w:val="00122787"/>
    <w:rsid w:val="001238D6"/>
    <w:rsid w:val="001244D7"/>
    <w:rsid w:val="001255F4"/>
    <w:rsid w:val="001261FA"/>
    <w:rsid w:val="00126C13"/>
    <w:rsid w:val="0012717D"/>
    <w:rsid w:val="00127549"/>
    <w:rsid w:val="00127751"/>
    <w:rsid w:val="001277DC"/>
    <w:rsid w:val="00127E4F"/>
    <w:rsid w:val="0013157B"/>
    <w:rsid w:val="001319EB"/>
    <w:rsid w:val="001322A6"/>
    <w:rsid w:val="00132846"/>
    <w:rsid w:val="0013287A"/>
    <w:rsid w:val="00132C59"/>
    <w:rsid w:val="00132FC1"/>
    <w:rsid w:val="001333C3"/>
    <w:rsid w:val="00133657"/>
    <w:rsid w:val="00134D40"/>
    <w:rsid w:val="001354D4"/>
    <w:rsid w:val="00135904"/>
    <w:rsid w:val="00135D05"/>
    <w:rsid w:val="00137C95"/>
    <w:rsid w:val="001429BD"/>
    <w:rsid w:val="001436E1"/>
    <w:rsid w:val="00143A3E"/>
    <w:rsid w:val="00144822"/>
    <w:rsid w:val="00144955"/>
    <w:rsid w:val="00144D8C"/>
    <w:rsid w:val="00145111"/>
    <w:rsid w:val="001461E9"/>
    <w:rsid w:val="00146573"/>
    <w:rsid w:val="00146A24"/>
    <w:rsid w:val="00146EB6"/>
    <w:rsid w:val="00146F28"/>
    <w:rsid w:val="00147DD4"/>
    <w:rsid w:val="00150ABF"/>
    <w:rsid w:val="00150E8F"/>
    <w:rsid w:val="00151371"/>
    <w:rsid w:val="00151415"/>
    <w:rsid w:val="00151599"/>
    <w:rsid w:val="00151CA9"/>
    <w:rsid w:val="001526C6"/>
    <w:rsid w:val="00152828"/>
    <w:rsid w:val="00152D64"/>
    <w:rsid w:val="00152E71"/>
    <w:rsid w:val="00153AB3"/>
    <w:rsid w:val="00154B5C"/>
    <w:rsid w:val="00156043"/>
    <w:rsid w:val="001562E7"/>
    <w:rsid w:val="00156427"/>
    <w:rsid w:val="0015653D"/>
    <w:rsid w:val="0015727E"/>
    <w:rsid w:val="00157E25"/>
    <w:rsid w:val="00160AC3"/>
    <w:rsid w:val="00161D7A"/>
    <w:rsid w:val="00161ED9"/>
    <w:rsid w:val="00162775"/>
    <w:rsid w:val="0016357E"/>
    <w:rsid w:val="00164529"/>
    <w:rsid w:val="001661E2"/>
    <w:rsid w:val="00166D10"/>
    <w:rsid w:val="00166F4D"/>
    <w:rsid w:val="0017019B"/>
    <w:rsid w:val="0017063D"/>
    <w:rsid w:val="001716D6"/>
    <w:rsid w:val="00172331"/>
    <w:rsid w:val="00172B19"/>
    <w:rsid w:val="00173549"/>
    <w:rsid w:val="0017375E"/>
    <w:rsid w:val="00174430"/>
    <w:rsid w:val="00174DEF"/>
    <w:rsid w:val="00175C31"/>
    <w:rsid w:val="0017631F"/>
    <w:rsid w:val="00177792"/>
    <w:rsid w:val="00180267"/>
    <w:rsid w:val="00180AE5"/>
    <w:rsid w:val="00181609"/>
    <w:rsid w:val="00183771"/>
    <w:rsid w:val="00183BF6"/>
    <w:rsid w:val="001851EB"/>
    <w:rsid w:val="00192897"/>
    <w:rsid w:val="0019295A"/>
    <w:rsid w:val="00192B3B"/>
    <w:rsid w:val="00192EB6"/>
    <w:rsid w:val="00193017"/>
    <w:rsid w:val="00193CAB"/>
    <w:rsid w:val="001942DA"/>
    <w:rsid w:val="00194309"/>
    <w:rsid w:val="0019491D"/>
    <w:rsid w:val="00194D74"/>
    <w:rsid w:val="001956BC"/>
    <w:rsid w:val="001956BE"/>
    <w:rsid w:val="001A05C7"/>
    <w:rsid w:val="001A05FD"/>
    <w:rsid w:val="001A0C14"/>
    <w:rsid w:val="001A18CF"/>
    <w:rsid w:val="001A31A5"/>
    <w:rsid w:val="001A3729"/>
    <w:rsid w:val="001A4000"/>
    <w:rsid w:val="001A5736"/>
    <w:rsid w:val="001A6C8D"/>
    <w:rsid w:val="001B0582"/>
    <w:rsid w:val="001B0682"/>
    <w:rsid w:val="001B1156"/>
    <w:rsid w:val="001B1AD7"/>
    <w:rsid w:val="001B2D3C"/>
    <w:rsid w:val="001B3447"/>
    <w:rsid w:val="001B3635"/>
    <w:rsid w:val="001B522A"/>
    <w:rsid w:val="001B5FF2"/>
    <w:rsid w:val="001B6E49"/>
    <w:rsid w:val="001C0E9E"/>
    <w:rsid w:val="001C1454"/>
    <w:rsid w:val="001C1B6E"/>
    <w:rsid w:val="001C2CB8"/>
    <w:rsid w:val="001C3093"/>
    <w:rsid w:val="001C3099"/>
    <w:rsid w:val="001C377E"/>
    <w:rsid w:val="001C4D28"/>
    <w:rsid w:val="001C6275"/>
    <w:rsid w:val="001C67C8"/>
    <w:rsid w:val="001C6C78"/>
    <w:rsid w:val="001C7162"/>
    <w:rsid w:val="001D03B0"/>
    <w:rsid w:val="001D1193"/>
    <w:rsid w:val="001D15CC"/>
    <w:rsid w:val="001D2119"/>
    <w:rsid w:val="001D29BA"/>
    <w:rsid w:val="001D3C29"/>
    <w:rsid w:val="001D465F"/>
    <w:rsid w:val="001D4FA1"/>
    <w:rsid w:val="001D63E6"/>
    <w:rsid w:val="001D63F0"/>
    <w:rsid w:val="001D6734"/>
    <w:rsid w:val="001D7063"/>
    <w:rsid w:val="001D73F9"/>
    <w:rsid w:val="001D7665"/>
    <w:rsid w:val="001D7C32"/>
    <w:rsid w:val="001D7E83"/>
    <w:rsid w:val="001E022B"/>
    <w:rsid w:val="001E078D"/>
    <w:rsid w:val="001E16B0"/>
    <w:rsid w:val="001E1954"/>
    <w:rsid w:val="001E1A62"/>
    <w:rsid w:val="001E3128"/>
    <w:rsid w:val="001E31A5"/>
    <w:rsid w:val="001E3462"/>
    <w:rsid w:val="001E40B1"/>
    <w:rsid w:val="001E4868"/>
    <w:rsid w:val="001E4E9E"/>
    <w:rsid w:val="001E5332"/>
    <w:rsid w:val="001E5849"/>
    <w:rsid w:val="001E7B5F"/>
    <w:rsid w:val="001F04AB"/>
    <w:rsid w:val="001F07AD"/>
    <w:rsid w:val="001F0857"/>
    <w:rsid w:val="001F0E83"/>
    <w:rsid w:val="001F1784"/>
    <w:rsid w:val="001F1F95"/>
    <w:rsid w:val="001F3CCC"/>
    <w:rsid w:val="001F455F"/>
    <w:rsid w:val="001F6BD1"/>
    <w:rsid w:val="00201873"/>
    <w:rsid w:val="00201973"/>
    <w:rsid w:val="00202A7D"/>
    <w:rsid w:val="0020318A"/>
    <w:rsid w:val="0020412D"/>
    <w:rsid w:val="00204C39"/>
    <w:rsid w:val="00204D3A"/>
    <w:rsid w:val="00204ED6"/>
    <w:rsid w:val="0020530A"/>
    <w:rsid w:val="00205A51"/>
    <w:rsid w:val="00206016"/>
    <w:rsid w:val="002066F4"/>
    <w:rsid w:val="002077A5"/>
    <w:rsid w:val="00210151"/>
    <w:rsid w:val="00210A8B"/>
    <w:rsid w:val="002118C2"/>
    <w:rsid w:val="00211BDE"/>
    <w:rsid w:val="00213AE0"/>
    <w:rsid w:val="00214982"/>
    <w:rsid w:val="00214997"/>
    <w:rsid w:val="002154AB"/>
    <w:rsid w:val="0021563B"/>
    <w:rsid w:val="002159A2"/>
    <w:rsid w:val="002161DB"/>
    <w:rsid w:val="002168BB"/>
    <w:rsid w:val="00216D63"/>
    <w:rsid w:val="00217263"/>
    <w:rsid w:val="002172F4"/>
    <w:rsid w:val="00217B68"/>
    <w:rsid w:val="00220DFF"/>
    <w:rsid w:val="00222090"/>
    <w:rsid w:val="002223F2"/>
    <w:rsid w:val="00222C4C"/>
    <w:rsid w:val="0022305A"/>
    <w:rsid w:val="00223208"/>
    <w:rsid w:val="00223701"/>
    <w:rsid w:val="0022381D"/>
    <w:rsid w:val="00224203"/>
    <w:rsid w:val="00224A68"/>
    <w:rsid w:val="002256EF"/>
    <w:rsid w:val="00225734"/>
    <w:rsid w:val="0022602F"/>
    <w:rsid w:val="00226412"/>
    <w:rsid w:val="002270BC"/>
    <w:rsid w:val="0022726E"/>
    <w:rsid w:val="00227C94"/>
    <w:rsid w:val="002301B3"/>
    <w:rsid w:val="00230F5C"/>
    <w:rsid w:val="00231E9E"/>
    <w:rsid w:val="00233872"/>
    <w:rsid w:val="0023395F"/>
    <w:rsid w:val="0023487B"/>
    <w:rsid w:val="00234DE0"/>
    <w:rsid w:val="0023530F"/>
    <w:rsid w:val="0023597E"/>
    <w:rsid w:val="00235CC1"/>
    <w:rsid w:val="00235CFA"/>
    <w:rsid w:val="00236376"/>
    <w:rsid w:val="00236540"/>
    <w:rsid w:val="00236762"/>
    <w:rsid w:val="00236829"/>
    <w:rsid w:val="00237174"/>
    <w:rsid w:val="00237F71"/>
    <w:rsid w:val="00240061"/>
    <w:rsid w:val="00240E1D"/>
    <w:rsid w:val="002413C5"/>
    <w:rsid w:val="002415B2"/>
    <w:rsid w:val="00242267"/>
    <w:rsid w:val="0024298B"/>
    <w:rsid w:val="00243507"/>
    <w:rsid w:val="00243DC5"/>
    <w:rsid w:val="00243DCC"/>
    <w:rsid w:val="0024429A"/>
    <w:rsid w:val="00244705"/>
    <w:rsid w:val="0024475A"/>
    <w:rsid w:val="00244EC5"/>
    <w:rsid w:val="002457F5"/>
    <w:rsid w:val="00245D50"/>
    <w:rsid w:val="002462F7"/>
    <w:rsid w:val="002473A4"/>
    <w:rsid w:val="00247B71"/>
    <w:rsid w:val="00247D23"/>
    <w:rsid w:val="00250672"/>
    <w:rsid w:val="002506CB"/>
    <w:rsid w:val="00251E9C"/>
    <w:rsid w:val="002524C1"/>
    <w:rsid w:val="00252967"/>
    <w:rsid w:val="00252FAF"/>
    <w:rsid w:val="0025522C"/>
    <w:rsid w:val="00255D4D"/>
    <w:rsid w:val="00255E7C"/>
    <w:rsid w:val="00255EFF"/>
    <w:rsid w:val="002602B6"/>
    <w:rsid w:val="0026109C"/>
    <w:rsid w:val="0026269B"/>
    <w:rsid w:val="0026281A"/>
    <w:rsid w:val="00262DA8"/>
    <w:rsid w:val="0026320D"/>
    <w:rsid w:val="002639B2"/>
    <w:rsid w:val="00263AFD"/>
    <w:rsid w:val="0026462B"/>
    <w:rsid w:val="00265A5F"/>
    <w:rsid w:val="00265A9B"/>
    <w:rsid w:val="0026780F"/>
    <w:rsid w:val="00267929"/>
    <w:rsid w:val="00267DF7"/>
    <w:rsid w:val="002705C5"/>
    <w:rsid w:val="00270BD3"/>
    <w:rsid w:val="00272091"/>
    <w:rsid w:val="00272261"/>
    <w:rsid w:val="002727A8"/>
    <w:rsid w:val="00272847"/>
    <w:rsid w:val="00272853"/>
    <w:rsid w:val="00272DE7"/>
    <w:rsid w:val="00272E1A"/>
    <w:rsid w:val="00272F44"/>
    <w:rsid w:val="00273950"/>
    <w:rsid w:val="00273F8A"/>
    <w:rsid w:val="0027460E"/>
    <w:rsid w:val="002753C3"/>
    <w:rsid w:val="002764B6"/>
    <w:rsid w:val="002802CF"/>
    <w:rsid w:val="00280559"/>
    <w:rsid w:val="0028080D"/>
    <w:rsid w:val="0028208E"/>
    <w:rsid w:val="00283CA7"/>
    <w:rsid w:val="00283F82"/>
    <w:rsid w:val="00284956"/>
    <w:rsid w:val="00284AA2"/>
    <w:rsid w:val="00284BED"/>
    <w:rsid w:val="002853FC"/>
    <w:rsid w:val="0028546F"/>
    <w:rsid w:val="00285C42"/>
    <w:rsid w:val="00286005"/>
    <w:rsid w:val="002869AA"/>
    <w:rsid w:val="00287ABF"/>
    <w:rsid w:val="00287C87"/>
    <w:rsid w:val="002906DD"/>
    <w:rsid w:val="00291A69"/>
    <w:rsid w:val="00291F98"/>
    <w:rsid w:val="00292955"/>
    <w:rsid w:val="0029299D"/>
    <w:rsid w:val="002935EE"/>
    <w:rsid w:val="00293854"/>
    <w:rsid w:val="002941B8"/>
    <w:rsid w:val="00294596"/>
    <w:rsid w:val="00294888"/>
    <w:rsid w:val="002966DD"/>
    <w:rsid w:val="00296F98"/>
    <w:rsid w:val="0029709C"/>
    <w:rsid w:val="002972D6"/>
    <w:rsid w:val="00297300"/>
    <w:rsid w:val="00297599"/>
    <w:rsid w:val="002975EE"/>
    <w:rsid w:val="00297B43"/>
    <w:rsid w:val="002A0D39"/>
    <w:rsid w:val="002A1B46"/>
    <w:rsid w:val="002A47D4"/>
    <w:rsid w:val="002A4C47"/>
    <w:rsid w:val="002A4F4F"/>
    <w:rsid w:val="002A5601"/>
    <w:rsid w:val="002A5847"/>
    <w:rsid w:val="002A6FD8"/>
    <w:rsid w:val="002A71D9"/>
    <w:rsid w:val="002A7D35"/>
    <w:rsid w:val="002B068E"/>
    <w:rsid w:val="002B2921"/>
    <w:rsid w:val="002B37A9"/>
    <w:rsid w:val="002B436A"/>
    <w:rsid w:val="002B5C47"/>
    <w:rsid w:val="002B6D26"/>
    <w:rsid w:val="002B75B9"/>
    <w:rsid w:val="002B79A3"/>
    <w:rsid w:val="002B7BF5"/>
    <w:rsid w:val="002C0172"/>
    <w:rsid w:val="002C15B3"/>
    <w:rsid w:val="002C1762"/>
    <w:rsid w:val="002C182B"/>
    <w:rsid w:val="002C1F8A"/>
    <w:rsid w:val="002C2361"/>
    <w:rsid w:val="002C3504"/>
    <w:rsid w:val="002C39E9"/>
    <w:rsid w:val="002C478F"/>
    <w:rsid w:val="002C505F"/>
    <w:rsid w:val="002C6019"/>
    <w:rsid w:val="002C6B88"/>
    <w:rsid w:val="002C6D23"/>
    <w:rsid w:val="002C6EE1"/>
    <w:rsid w:val="002C7117"/>
    <w:rsid w:val="002C7316"/>
    <w:rsid w:val="002C7534"/>
    <w:rsid w:val="002D0E54"/>
    <w:rsid w:val="002D1259"/>
    <w:rsid w:val="002D14A2"/>
    <w:rsid w:val="002D1626"/>
    <w:rsid w:val="002D1E14"/>
    <w:rsid w:val="002D25E1"/>
    <w:rsid w:val="002D32C1"/>
    <w:rsid w:val="002D4857"/>
    <w:rsid w:val="002D4E3F"/>
    <w:rsid w:val="002D593B"/>
    <w:rsid w:val="002D64A0"/>
    <w:rsid w:val="002D7BAD"/>
    <w:rsid w:val="002E0468"/>
    <w:rsid w:val="002E1088"/>
    <w:rsid w:val="002E2B59"/>
    <w:rsid w:val="002E3056"/>
    <w:rsid w:val="002E3E37"/>
    <w:rsid w:val="002E5881"/>
    <w:rsid w:val="002E5CCE"/>
    <w:rsid w:val="002F0605"/>
    <w:rsid w:val="002F0E40"/>
    <w:rsid w:val="002F12A0"/>
    <w:rsid w:val="002F19C9"/>
    <w:rsid w:val="002F1AC0"/>
    <w:rsid w:val="002F1FE8"/>
    <w:rsid w:val="002F223C"/>
    <w:rsid w:val="002F34C9"/>
    <w:rsid w:val="002F4A56"/>
    <w:rsid w:val="002F54C4"/>
    <w:rsid w:val="002F69AB"/>
    <w:rsid w:val="002F7CF5"/>
    <w:rsid w:val="002F7D84"/>
    <w:rsid w:val="002F7FF8"/>
    <w:rsid w:val="00300B20"/>
    <w:rsid w:val="00300E3F"/>
    <w:rsid w:val="003011BE"/>
    <w:rsid w:val="00302EA6"/>
    <w:rsid w:val="00304103"/>
    <w:rsid w:val="003043E4"/>
    <w:rsid w:val="00305367"/>
    <w:rsid w:val="00307C5B"/>
    <w:rsid w:val="00307F71"/>
    <w:rsid w:val="00310466"/>
    <w:rsid w:val="0031452E"/>
    <w:rsid w:val="003150C0"/>
    <w:rsid w:val="00315572"/>
    <w:rsid w:val="00315F9C"/>
    <w:rsid w:val="00316C1E"/>
    <w:rsid w:val="00316EC7"/>
    <w:rsid w:val="00317AC1"/>
    <w:rsid w:val="00317BB4"/>
    <w:rsid w:val="003205F0"/>
    <w:rsid w:val="00320640"/>
    <w:rsid w:val="003206A5"/>
    <w:rsid w:val="00320761"/>
    <w:rsid w:val="00320BF4"/>
    <w:rsid w:val="00321BDE"/>
    <w:rsid w:val="00321C41"/>
    <w:rsid w:val="00322610"/>
    <w:rsid w:val="00322757"/>
    <w:rsid w:val="003232D4"/>
    <w:rsid w:val="003234FF"/>
    <w:rsid w:val="003235E2"/>
    <w:rsid w:val="0032519E"/>
    <w:rsid w:val="003264E7"/>
    <w:rsid w:val="0032666D"/>
    <w:rsid w:val="0032727A"/>
    <w:rsid w:val="003275B8"/>
    <w:rsid w:val="00327A7A"/>
    <w:rsid w:val="00330590"/>
    <w:rsid w:val="00330DA3"/>
    <w:rsid w:val="00331194"/>
    <w:rsid w:val="00332274"/>
    <w:rsid w:val="0033257B"/>
    <w:rsid w:val="003329AA"/>
    <w:rsid w:val="00333214"/>
    <w:rsid w:val="003336EC"/>
    <w:rsid w:val="00333A89"/>
    <w:rsid w:val="00333C44"/>
    <w:rsid w:val="00334411"/>
    <w:rsid w:val="0033487A"/>
    <w:rsid w:val="003349F5"/>
    <w:rsid w:val="0033522A"/>
    <w:rsid w:val="00335C52"/>
    <w:rsid w:val="00335E22"/>
    <w:rsid w:val="00336623"/>
    <w:rsid w:val="003367DB"/>
    <w:rsid w:val="00336C6C"/>
    <w:rsid w:val="00337ECA"/>
    <w:rsid w:val="00341333"/>
    <w:rsid w:val="003415B5"/>
    <w:rsid w:val="00341AA4"/>
    <w:rsid w:val="00344249"/>
    <w:rsid w:val="003444C4"/>
    <w:rsid w:val="00344934"/>
    <w:rsid w:val="00344F73"/>
    <w:rsid w:val="0034531C"/>
    <w:rsid w:val="0034592E"/>
    <w:rsid w:val="00345EA3"/>
    <w:rsid w:val="00346A74"/>
    <w:rsid w:val="0034752C"/>
    <w:rsid w:val="003475E8"/>
    <w:rsid w:val="00347777"/>
    <w:rsid w:val="003479EF"/>
    <w:rsid w:val="00350447"/>
    <w:rsid w:val="00350E24"/>
    <w:rsid w:val="00354B43"/>
    <w:rsid w:val="003556A0"/>
    <w:rsid w:val="00355F45"/>
    <w:rsid w:val="0035619E"/>
    <w:rsid w:val="003570C2"/>
    <w:rsid w:val="003578AB"/>
    <w:rsid w:val="00357A4C"/>
    <w:rsid w:val="0036013C"/>
    <w:rsid w:val="003618CF"/>
    <w:rsid w:val="00361BB6"/>
    <w:rsid w:val="003627A8"/>
    <w:rsid w:val="00364106"/>
    <w:rsid w:val="0036419C"/>
    <w:rsid w:val="003647FD"/>
    <w:rsid w:val="003651AD"/>
    <w:rsid w:val="00365715"/>
    <w:rsid w:val="00365AC2"/>
    <w:rsid w:val="0036644D"/>
    <w:rsid w:val="00367086"/>
    <w:rsid w:val="00370A30"/>
    <w:rsid w:val="00370A4B"/>
    <w:rsid w:val="00370ECA"/>
    <w:rsid w:val="0037154C"/>
    <w:rsid w:val="0037197A"/>
    <w:rsid w:val="00371D8E"/>
    <w:rsid w:val="00372A66"/>
    <w:rsid w:val="003743F8"/>
    <w:rsid w:val="00375378"/>
    <w:rsid w:val="003755FE"/>
    <w:rsid w:val="0037561E"/>
    <w:rsid w:val="00376309"/>
    <w:rsid w:val="003763C8"/>
    <w:rsid w:val="00376813"/>
    <w:rsid w:val="00376E1C"/>
    <w:rsid w:val="00377B9C"/>
    <w:rsid w:val="00377D6E"/>
    <w:rsid w:val="00377E87"/>
    <w:rsid w:val="00377F05"/>
    <w:rsid w:val="00380724"/>
    <w:rsid w:val="00380B6A"/>
    <w:rsid w:val="00381539"/>
    <w:rsid w:val="00381D6E"/>
    <w:rsid w:val="003823A6"/>
    <w:rsid w:val="0038290E"/>
    <w:rsid w:val="00382A51"/>
    <w:rsid w:val="00382D64"/>
    <w:rsid w:val="00382EE4"/>
    <w:rsid w:val="003834C2"/>
    <w:rsid w:val="003835AC"/>
    <w:rsid w:val="003835EB"/>
    <w:rsid w:val="00384C49"/>
    <w:rsid w:val="0038519E"/>
    <w:rsid w:val="003851D6"/>
    <w:rsid w:val="0038582C"/>
    <w:rsid w:val="00385E38"/>
    <w:rsid w:val="00386021"/>
    <w:rsid w:val="0038664D"/>
    <w:rsid w:val="003870B3"/>
    <w:rsid w:val="0038765D"/>
    <w:rsid w:val="003876F9"/>
    <w:rsid w:val="00387AF6"/>
    <w:rsid w:val="00390A5E"/>
    <w:rsid w:val="00391C59"/>
    <w:rsid w:val="00392743"/>
    <w:rsid w:val="00394A09"/>
    <w:rsid w:val="00394A38"/>
    <w:rsid w:val="003962A4"/>
    <w:rsid w:val="00397653"/>
    <w:rsid w:val="003A0B51"/>
    <w:rsid w:val="003A14C8"/>
    <w:rsid w:val="003A1C43"/>
    <w:rsid w:val="003A1E99"/>
    <w:rsid w:val="003A23BE"/>
    <w:rsid w:val="003A38DE"/>
    <w:rsid w:val="003A484F"/>
    <w:rsid w:val="003A4D78"/>
    <w:rsid w:val="003A5227"/>
    <w:rsid w:val="003A65E2"/>
    <w:rsid w:val="003A6E43"/>
    <w:rsid w:val="003B0F0B"/>
    <w:rsid w:val="003B1999"/>
    <w:rsid w:val="003B2B34"/>
    <w:rsid w:val="003B47DC"/>
    <w:rsid w:val="003B4F93"/>
    <w:rsid w:val="003B5E5A"/>
    <w:rsid w:val="003B625D"/>
    <w:rsid w:val="003B635B"/>
    <w:rsid w:val="003B6952"/>
    <w:rsid w:val="003B705C"/>
    <w:rsid w:val="003C0CD3"/>
    <w:rsid w:val="003C2469"/>
    <w:rsid w:val="003C3D86"/>
    <w:rsid w:val="003C4E77"/>
    <w:rsid w:val="003C6393"/>
    <w:rsid w:val="003C66BB"/>
    <w:rsid w:val="003C6CBA"/>
    <w:rsid w:val="003C6FE6"/>
    <w:rsid w:val="003C7F6F"/>
    <w:rsid w:val="003D0035"/>
    <w:rsid w:val="003D0841"/>
    <w:rsid w:val="003D1019"/>
    <w:rsid w:val="003D14F0"/>
    <w:rsid w:val="003D23E2"/>
    <w:rsid w:val="003D27F5"/>
    <w:rsid w:val="003D3CA9"/>
    <w:rsid w:val="003D4871"/>
    <w:rsid w:val="003D5BB6"/>
    <w:rsid w:val="003D6AFE"/>
    <w:rsid w:val="003D6BF4"/>
    <w:rsid w:val="003D6F04"/>
    <w:rsid w:val="003D74B8"/>
    <w:rsid w:val="003D76AF"/>
    <w:rsid w:val="003E0EBD"/>
    <w:rsid w:val="003E173A"/>
    <w:rsid w:val="003E19BE"/>
    <w:rsid w:val="003E2352"/>
    <w:rsid w:val="003E39EB"/>
    <w:rsid w:val="003E5605"/>
    <w:rsid w:val="003E6558"/>
    <w:rsid w:val="003F00D5"/>
    <w:rsid w:val="003F0DFC"/>
    <w:rsid w:val="003F2498"/>
    <w:rsid w:val="003F2A23"/>
    <w:rsid w:val="003F2B77"/>
    <w:rsid w:val="003F2E56"/>
    <w:rsid w:val="003F311D"/>
    <w:rsid w:val="003F47F3"/>
    <w:rsid w:val="003F4C57"/>
    <w:rsid w:val="003F4FA6"/>
    <w:rsid w:val="003F5A44"/>
    <w:rsid w:val="003F6542"/>
    <w:rsid w:val="003F6BE8"/>
    <w:rsid w:val="00400888"/>
    <w:rsid w:val="004008D5"/>
    <w:rsid w:val="00402B99"/>
    <w:rsid w:val="00402F98"/>
    <w:rsid w:val="004033C6"/>
    <w:rsid w:val="004033E2"/>
    <w:rsid w:val="00403894"/>
    <w:rsid w:val="004055DF"/>
    <w:rsid w:val="004068E1"/>
    <w:rsid w:val="00406A78"/>
    <w:rsid w:val="004074F7"/>
    <w:rsid w:val="00407BBF"/>
    <w:rsid w:val="00407FF0"/>
    <w:rsid w:val="0041005C"/>
    <w:rsid w:val="00410536"/>
    <w:rsid w:val="004107E5"/>
    <w:rsid w:val="004117A9"/>
    <w:rsid w:val="004118A7"/>
    <w:rsid w:val="0041407B"/>
    <w:rsid w:val="004146D6"/>
    <w:rsid w:val="00414A3F"/>
    <w:rsid w:val="00414BA8"/>
    <w:rsid w:val="00414C69"/>
    <w:rsid w:val="00416A0F"/>
    <w:rsid w:val="00416D55"/>
    <w:rsid w:val="004176AE"/>
    <w:rsid w:val="00417A34"/>
    <w:rsid w:val="00417F83"/>
    <w:rsid w:val="00421653"/>
    <w:rsid w:val="00422A35"/>
    <w:rsid w:val="004230E3"/>
    <w:rsid w:val="004232C0"/>
    <w:rsid w:val="00424BFB"/>
    <w:rsid w:val="00426FA1"/>
    <w:rsid w:val="004277A3"/>
    <w:rsid w:val="004306CB"/>
    <w:rsid w:val="00430C38"/>
    <w:rsid w:val="00431A93"/>
    <w:rsid w:val="00431E68"/>
    <w:rsid w:val="00432906"/>
    <w:rsid w:val="00432B00"/>
    <w:rsid w:val="00433251"/>
    <w:rsid w:val="004336C6"/>
    <w:rsid w:val="00433F00"/>
    <w:rsid w:val="004344BF"/>
    <w:rsid w:val="0043472F"/>
    <w:rsid w:val="00434747"/>
    <w:rsid w:val="00435278"/>
    <w:rsid w:val="00436A4D"/>
    <w:rsid w:val="00436A7D"/>
    <w:rsid w:val="00437C81"/>
    <w:rsid w:val="00437E9D"/>
    <w:rsid w:val="004402E8"/>
    <w:rsid w:val="0044045D"/>
    <w:rsid w:val="0044052A"/>
    <w:rsid w:val="0044099B"/>
    <w:rsid w:val="004410C2"/>
    <w:rsid w:val="00442BE0"/>
    <w:rsid w:val="00442E05"/>
    <w:rsid w:val="00443086"/>
    <w:rsid w:val="00443323"/>
    <w:rsid w:val="0044392D"/>
    <w:rsid w:val="00443E4E"/>
    <w:rsid w:val="00444F85"/>
    <w:rsid w:val="004451E3"/>
    <w:rsid w:val="0044548B"/>
    <w:rsid w:val="004475CB"/>
    <w:rsid w:val="0045075E"/>
    <w:rsid w:val="0045110F"/>
    <w:rsid w:val="00451AC9"/>
    <w:rsid w:val="004521FB"/>
    <w:rsid w:val="0045321D"/>
    <w:rsid w:val="0045377E"/>
    <w:rsid w:val="00453A29"/>
    <w:rsid w:val="00453EB2"/>
    <w:rsid w:val="00453EE5"/>
    <w:rsid w:val="00453FF9"/>
    <w:rsid w:val="00455660"/>
    <w:rsid w:val="0045704B"/>
    <w:rsid w:val="004579EB"/>
    <w:rsid w:val="00460238"/>
    <w:rsid w:val="004602E0"/>
    <w:rsid w:val="00460E79"/>
    <w:rsid w:val="00461843"/>
    <w:rsid w:val="004619DD"/>
    <w:rsid w:val="00461A1B"/>
    <w:rsid w:val="0046278E"/>
    <w:rsid w:val="0046310B"/>
    <w:rsid w:val="00463E4A"/>
    <w:rsid w:val="00464096"/>
    <w:rsid w:val="0046425A"/>
    <w:rsid w:val="0046457D"/>
    <w:rsid w:val="00464798"/>
    <w:rsid w:val="0046483A"/>
    <w:rsid w:val="004653FA"/>
    <w:rsid w:val="0046555C"/>
    <w:rsid w:val="00465630"/>
    <w:rsid w:val="00465AFF"/>
    <w:rsid w:val="00465D52"/>
    <w:rsid w:val="004660D5"/>
    <w:rsid w:val="00466661"/>
    <w:rsid w:val="0046700B"/>
    <w:rsid w:val="00467399"/>
    <w:rsid w:val="00467802"/>
    <w:rsid w:val="00467FB4"/>
    <w:rsid w:val="00472E3D"/>
    <w:rsid w:val="00472E5B"/>
    <w:rsid w:val="00472E7B"/>
    <w:rsid w:val="00473434"/>
    <w:rsid w:val="004734BA"/>
    <w:rsid w:val="0047392B"/>
    <w:rsid w:val="00473BC7"/>
    <w:rsid w:val="00474559"/>
    <w:rsid w:val="00475246"/>
    <w:rsid w:val="00475F7D"/>
    <w:rsid w:val="004764CA"/>
    <w:rsid w:val="00476898"/>
    <w:rsid w:val="00476D8E"/>
    <w:rsid w:val="00477039"/>
    <w:rsid w:val="00477DAD"/>
    <w:rsid w:val="0048114B"/>
    <w:rsid w:val="004829B9"/>
    <w:rsid w:val="004830BF"/>
    <w:rsid w:val="004838F8"/>
    <w:rsid w:val="00484293"/>
    <w:rsid w:val="004843BA"/>
    <w:rsid w:val="004843CA"/>
    <w:rsid w:val="00484916"/>
    <w:rsid w:val="00484E81"/>
    <w:rsid w:val="00490D41"/>
    <w:rsid w:val="00490ED9"/>
    <w:rsid w:val="00491E1E"/>
    <w:rsid w:val="00492332"/>
    <w:rsid w:val="00492DE2"/>
    <w:rsid w:val="00493B2C"/>
    <w:rsid w:val="00493DD3"/>
    <w:rsid w:val="00495864"/>
    <w:rsid w:val="00495D89"/>
    <w:rsid w:val="004966C3"/>
    <w:rsid w:val="0049734C"/>
    <w:rsid w:val="004A05A7"/>
    <w:rsid w:val="004A211C"/>
    <w:rsid w:val="004A320F"/>
    <w:rsid w:val="004A3987"/>
    <w:rsid w:val="004A4195"/>
    <w:rsid w:val="004A4C46"/>
    <w:rsid w:val="004A6248"/>
    <w:rsid w:val="004A6F4A"/>
    <w:rsid w:val="004A795A"/>
    <w:rsid w:val="004A7ECC"/>
    <w:rsid w:val="004A7F30"/>
    <w:rsid w:val="004B02DE"/>
    <w:rsid w:val="004B08F5"/>
    <w:rsid w:val="004B0AFC"/>
    <w:rsid w:val="004B1A12"/>
    <w:rsid w:val="004B1F96"/>
    <w:rsid w:val="004B2C13"/>
    <w:rsid w:val="004B3092"/>
    <w:rsid w:val="004B4656"/>
    <w:rsid w:val="004B5A49"/>
    <w:rsid w:val="004B5BDA"/>
    <w:rsid w:val="004B6317"/>
    <w:rsid w:val="004B720D"/>
    <w:rsid w:val="004C0051"/>
    <w:rsid w:val="004C0B9A"/>
    <w:rsid w:val="004C0C47"/>
    <w:rsid w:val="004C2003"/>
    <w:rsid w:val="004C25E0"/>
    <w:rsid w:val="004C27AB"/>
    <w:rsid w:val="004C298B"/>
    <w:rsid w:val="004C2D62"/>
    <w:rsid w:val="004C3380"/>
    <w:rsid w:val="004C3390"/>
    <w:rsid w:val="004C388A"/>
    <w:rsid w:val="004C426E"/>
    <w:rsid w:val="004C48A1"/>
    <w:rsid w:val="004C5469"/>
    <w:rsid w:val="004C54C7"/>
    <w:rsid w:val="004C55DC"/>
    <w:rsid w:val="004C58A0"/>
    <w:rsid w:val="004C6DF4"/>
    <w:rsid w:val="004C7DD7"/>
    <w:rsid w:val="004D15E4"/>
    <w:rsid w:val="004D1DF4"/>
    <w:rsid w:val="004D36B9"/>
    <w:rsid w:val="004D3F4C"/>
    <w:rsid w:val="004D5072"/>
    <w:rsid w:val="004D54AF"/>
    <w:rsid w:val="004D6777"/>
    <w:rsid w:val="004D7AE7"/>
    <w:rsid w:val="004D7DAC"/>
    <w:rsid w:val="004E0044"/>
    <w:rsid w:val="004E04C4"/>
    <w:rsid w:val="004E10DD"/>
    <w:rsid w:val="004E13A7"/>
    <w:rsid w:val="004E389A"/>
    <w:rsid w:val="004E3B44"/>
    <w:rsid w:val="004E3D67"/>
    <w:rsid w:val="004E3FB9"/>
    <w:rsid w:val="004E4271"/>
    <w:rsid w:val="004E4292"/>
    <w:rsid w:val="004E46B0"/>
    <w:rsid w:val="004E4E59"/>
    <w:rsid w:val="004E5120"/>
    <w:rsid w:val="004E553B"/>
    <w:rsid w:val="004E7465"/>
    <w:rsid w:val="004E7933"/>
    <w:rsid w:val="004E7968"/>
    <w:rsid w:val="004E7DC8"/>
    <w:rsid w:val="004F0BDE"/>
    <w:rsid w:val="004F1FAB"/>
    <w:rsid w:val="004F25C0"/>
    <w:rsid w:val="004F311F"/>
    <w:rsid w:val="004F3FFF"/>
    <w:rsid w:val="004F5AFD"/>
    <w:rsid w:val="004F61B4"/>
    <w:rsid w:val="004F678B"/>
    <w:rsid w:val="005014D3"/>
    <w:rsid w:val="00502D69"/>
    <w:rsid w:val="005030A5"/>
    <w:rsid w:val="00503148"/>
    <w:rsid w:val="00503291"/>
    <w:rsid w:val="00503325"/>
    <w:rsid w:val="00506178"/>
    <w:rsid w:val="0050668F"/>
    <w:rsid w:val="00510045"/>
    <w:rsid w:val="00510311"/>
    <w:rsid w:val="0051059B"/>
    <w:rsid w:val="0051110C"/>
    <w:rsid w:val="00511DD6"/>
    <w:rsid w:val="00513225"/>
    <w:rsid w:val="00514C1D"/>
    <w:rsid w:val="00514FCE"/>
    <w:rsid w:val="00515E4F"/>
    <w:rsid w:val="00515EEB"/>
    <w:rsid w:val="00516811"/>
    <w:rsid w:val="00516990"/>
    <w:rsid w:val="005174AD"/>
    <w:rsid w:val="005179D7"/>
    <w:rsid w:val="0052025B"/>
    <w:rsid w:val="00520600"/>
    <w:rsid w:val="00520B78"/>
    <w:rsid w:val="00521825"/>
    <w:rsid w:val="00521855"/>
    <w:rsid w:val="00521A89"/>
    <w:rsid w:val="00522CF1"/>
    <w:rsid w:val="00522FA0"/>
    <w:rsid w:val="00523AF6"/>
    <w:rsid w:val="00523F7F"/>
    <w:rsid w:val="00524B37"/>
    <w:rsid w:val="00525632"/>
    <w:rsid w:val="00525FF7"/>
    <w:rsid w:val="00527427"/>
    <w:rsid w:val="00530EE1"/>
    <w:rsid w:val="00531260"/>
    <w:rsid w:val="00531370"/>
    <w:rsid w:val="00532B88"/>
    <w:rsid w:val="00533657"/>
    <w:rsid w:val="0053379E"/>
    <w:rsid w:val="00533F78"/>
    <w:rsid w:val="005341B9"/>
    <w:rsid w:val="00534A21"/>
    <w:rsid w:val="00534D86"/>
    <w:rsid w:val="00535B9B"/>
    <w:rsid w:val="00535D0C"/>
    <w:rsid w:val="00535D69"/>
    <w:rsid w:val="00536286"/>
    <w:rsid w:val="0053695F"/>
    <w:rsid w:val="005369FC"/>
    <w:rsid w:val="00536A8F"/>
    <w:rsid w:val="00536C43"/>
    <w:rsid w:val="005371A2"/>
    <w:rsid w:val="005404E2"/>
    <w:rsid w:val="00540934"/>
    <w:rsid w:val="00540B7E"/>
    <w:rsid w:val="00542240"/>
    <w:rsid w:val="005422FF"/>
    <w:rsid w:val="00542F05"/>
    <w:rsid w:val="005439E7"/>
    <w:rsid w:val="005449DC"/>
    <w:rsid w:val="00544AA6"/>
    <w:rsid w:val="00544B4E"/>
    <w:rsid w:val="00545090"/>
    <w:rsid w:val="0054513A"/>
    <w:rsid w:val="005456D8"/>
    <w:rsid w:val="005507DC"/>
    <w:rsid w:val="00550AC3"/>
    <w:rsid w:val="00551075"/>
    <w:rsid w:val="00551EDF"/>
    <w:rsid w:val="00553143"/>
    <w:rsid w:val="005536E7"/>
    <w:rsid w:val="00553B9F"/>
    <w:rsid w:val="00553FC8"/>
    <w:rsid w:val="00555009"/>
    <w:rsid w:val="0055503C"/>
    <w:rsid w:val="00555772"/>
    <w:rsid w:val="0055594E"/>
    <w:rsid w:val="005565ED"/>
    <w:rsid w:val="00557209"/>
    <w:rsid w:val="0055749B"/>
    <w:rsid w:val="00557D66"/>
    <w:rsid w:val="0056020A"/>
    <w:rsid w:val="005614D5"/>
    <w:rsid w:val="00561513"/>
    <w:rsid w:val="0056166F"/>
    <w:rsid w:val="005616F8"/>
    <w:rsid w:val="00563A3E"/>
    <w:rsid w:val="00563B31"/>
    <w:rsid w:val="00563FFB"/>
    <w:rsid w:val="0056505A"/>
    <w:rsid w:val="00565CAA"/>
    <w:rsid w:val="00567542"/>
    <w:rsid w:val="00571943"/>
    <w:rsid w:val="00571B73"/>
    <w:rsid w:val="0057362D"/>
    <w:rsid w:val="00573C46"/>
    <w:rsid w:val="00574000"/>
    <w:rsid w:val="005745F8"/>
    <w:rsid w:val="00575C38"/>
    <w:rsid w:val="00575C49"/>
    <w:rsid w:val="00576973"/>
    <w:rsid w:val="00580716"/>
    <w:rsid w:val="00580CD4"/>
    <w:rsid w:val="00580DDE"/>
    <w:rsid w:val="0058217F"/>
    <w:rsid w:val="0058458D"/>
    <w:rsid w:val="005857C4"/>
    <w:rsid w:val="005876CB"/>
    <w:rsid w:val="00590984"/>
    <w:rsid w:val="0059172D"/>
    <w:rsid w:val="00591F34"/>
    <w:rsid w:val="00592301"/>
    <w:rsid w:val="00594197"/>
    <w:rsid w:val="00595B58"/>
    <w:rsid w:val="0059621E"/>
    <w:rsid w:val="00596816"/>
    <w:rsid w:val="00596F06"/>
    <w:rsid w:val="00597181"/>
    <w:rsid w:val="0059718B"/>
    <w:rsid w:val="005971C9"/>
    <w:rsid w:val="005975F2"/>
    <w:rsid w:val="005A0871"/>
    <w:rsid w:val="005A1393"/>
    <w:rsid w:val="005A155D"/>
    <w:rsid w:val="005A17CC"/>
    <w:rsid w:val="005A1837"/>
    <w:rsid w:val="005A2766"/>
    <w:rsid w:val="005A2BB2"/>
    <w:rsid w:val="005A30BC"/>
    <w:rsid w:val="005A343D"/>
    <w:rsid w:val="005A36BE"/>
    <w:rsid w:val="005A3965"/>
    <w:rsid w:val="005A3AC2"/>
    <w:rsid w:val="005A3E14"/>
    <w:rsid w:val="005A4F2B"/>
    <w:rsid w:val="005A5017"/>
    <w:rsid w:val="005A5043"/>
    <w:rsid w:val="005A5095"/>
    <w:rsid w:val="005A596C"/>
    <w:rsid w:val="005A6752"/>
    <w:rsid w:val="005A7822"/>
    <w:rsid w:val="005A7968"/>
    <w:rsid w:val="005A7ED0"/>
    <w:rsid w:val="005A7F34"/>
    <w:rsid w:val="005B16D1"/>
    <w:rsid w:val="005B2B6B"/>
    <w:rsid w:val="005B2DAE"/>
    <w:rsid w:val="005B57E4"/>
    <w:rsid w:val="005B5B8A"/>
    <w:rsid w:val="005B60F2"/>
    <w:rsid w:val="005B643D"/>
    <w:rsid w:val="005B6781"/>
    <w:rsid w:val="005C0A03"/>
    <w:rsid w:val="005C1497"/>
    <w:rsid w:val="005C1626"/>
    <w:rsid w:val="005C1FA6"/>
    <w:rsid w:val="005C24EA"/>
    <w:rsid w:val="005C3057"/>
    <w:rsid w:val="005C398B"/>
    <w:rsid w:val="005C408C"/>
    <w:rsid w:val="005C482E"/>
    <w:rsid w:val="005C6D6B"/>
    <w:rsid w:val="005C6E57"/>
    <w:rsid w:val="005C7870"/>
    <w:rsid w:val="005C7AB5"/>
    <w:rsid w:val="005D2995"/>
    <w:rsid w:val="005D3A8F"/>
    <w:rsid w:val="005D4A96"/>
    <w:rsid w:val="005D4BE1"/>
    <w:rsid w:val="005D4DFA"/>
    <w:rsid w:val="005D5062"/>
    <w:rsid w:val="005D5406"/>
    <w:rsid w:val="005D7CCF"/>
    <w:rsid w:val="005E08CE"/>
    <w:rsid w:val="005E1081"/>
    <w:rsid w:val="005E22BD"/>
    <w:rsid w:val="005E273C"/>
    <w:rsid w:val="005E2BAB"/>
    <w:rsid w:val="005E2DD4"/>
    <w:rsid w:val="005E3593"/>
    <w:rsid w:val="005E3D79"/>
    <w:rsid w:val="005E4AB9"/>
    <w:rsid w:val="005E4C9F"/>
    <w:rsid w:val="005E4F4E"/>
    <w:rsid w:val="005E59BF"/>
    <w:rsid w:val="005E6D6F"/>
    <w:rsid w:val="005E6E76"/>
    <w:rsid w:val="005E7149"/>
    <w:rsid w:val="005E734F"/>
    <w:rsid w:val="005E7427"/>
    <w:rsid w:val="005F010A"/>
    <w:rsid w:val="005F245D"/>
    <w:rsid w:val="005F3459"/>
    <w:rsid w:val="005F3941"/>
    <w:rsid w:val="005F3CAE"/>
    <w:rsid w:val="005F440C"/>
    <w:rsid w:val="005F51C0"/>
    <w:rsid w:val="005F53C7"/>
    <w:rsid w:val="005F54CA"/>
    <w:rsid w:val="005F66C8"/>
    <w:rsid w:val="005F6E8B"/>
    <w:rsid w:val="005F76B3"/>
    <w:rsid w:val="005F7B96"/>
    <w:rsid w:val="005F7E3F"/>
    <w:rsid w:val="005F7EDE"/>
    <w:rsid w:val="00601D0C"/>
    <w:rsid w:val="00602265"/>
    <w:rsid w:val="0060227E"/>
    <w:rsid w:val="006024AB"/>
    <w:rsid w:val="00602704"/>
    <w:rsid w:val="0060368C"/>
    <w:rsid w:val="006038CA"/>
    <w:rsid w:val="00605294"/>
    <w:rsid w:val="00605F0A"/>
    <w:rsid w:val="00606038"/>
    <w:rsid w:val="00606862"/>
    <w:rsid w:val="0061026F"/>
    <w:rsid w:val="006104E6"/>
    <w:rsid w:val="00610C31"/>
    <w:rsid w:val="00610E88"/>
    <w:rsid w:val="0061157D"/>
    <w:rsid w:val="006125BE"/>
    <w:rsid w:val="00612679"/>
    <w:rsid w:val="006126A8"/>
    <w:rsid w:val="006137EE"/>
    <w:rsid w:val="00613EB4"/>
    <w:rsid w:val="006151E9"/>
    <w:rsid w:val="00616712"/>
    <w:rsid w:val="00616EFF"/>
    <w:rsid w:val="0061767F"/>
    <w:rsid w:val="00617705"/>
    <w:rsid w:val="00617A88"/>
    <w:rsid w:val="00617C36"/>
    <w:rsid w:val="00617FFA"/>
    <w:rsid w:val="00622924"/>
    <w:rsid w:val="00622F51"/>
    <w:rsid w:val="00622FA2"/>
    <w:rsid w:val="0062305D"/>
    <w:rsid w:val="006241A4"/>
    <w:rsid w:val="0062503D"/>
    <w:rsid w:val="00625163"/>
    <w:rsid w:val="0062528B"/>
    <w:rsid w:val="006257CC"/>
    <w:rsid w:val="0062713A"/>
    <w:rsid w:val="00627F13"/>
    <w:rsid w:val="00630B67"/>
    <w:rsid w:val="00630BC1"/>
    <w:rsid w:val="00632B5A"/>
    <w:rsid w:val="00632CDF"/>
    <w:rsid w:val="0063365B"/>
    <w:rsid w:val="00633DBD"/>
    <w:rsid w:val="00634492"/>
    <w:rsid w:val="00634BCB"/>
    <w:rsid w:val="006358DB"/>
    <w:rsid w:val="00635E74"/>
    <w:rsid w:val="00637144"/>
    <w:rsid w:val="00637B05"/>
    <w:rsid w:val="006407D9"/>
    <w:rsid w:val="006409B7"/>
    <w:rsid w:val="00640E08"/>
    <w:rsid w:val="00641726"/>
    <w:rsid w:val="00641CD7"/>
    <w:rsid w:val="00641E18"/>
    <w:rsid w:val="00642C39"/>
    <w:rsid w:val="00642C89"/>
    <w:rsid w:val="00642E80"/>
    <w:rsid w:val="006448E3"/>
    <w:rsid w:val="006456BC"/>
    <w:rsid w:val="00645D5C"/>
    <w:rsid w:val="00646570"/>
    <w:rsid w:val="006465CA"/>
    <w:rsid w:val="00646E10"/>
    <w:rsid w:val="00646FE8"/>
    <w:rsid w:val="00647135"/>
    <w:rsid w:val="00647A35"/>
    <w:rsid w:val="0065102E"/>
    <w:rsid w:val="006515A7"/>
    <w:rsid w:val="006532BB"/>
    <w:rsid w:val="0065388A"/>
    <w:rsid w:val="006543E9"/>
    <w:rsid w:val="0065482D"/>
    <w:rsid w:val="00655020"/>
    <w:rsid w:val="006551B3"/>
    <w:rsid w:val="00655889"/>
    <w:rsid w:val="00655914"/>
    <w:rsid w:val="00655BC4"/>
    <w:rsid w:val="00655BCC"/>
    <w:rsid w:val="00655DDA"/>
    <w:rsid w:val="00656585"/>
    <w:rsid w:val="006567D1"/>
    <w:rsid w:val="0065761A"/>
    <w:rsid w:val="00660E5F"/>
    <w:rsid w:val="006634CB"/>
    <w:rsid w:val="00664F20"/>
    <w:rsid w:val="00665560"/>
    <w:rsid w:val="00665865"/>
    <w:rsid w:val="006658E4"/>
    <w:rsid w:val="00665DAD"/>
    <w:rsid w:val="00665DE4"/>
    <w:rsid w:val="00666BFD"/>
    <w:rsid w:val="00667AE7"/>
    <w:rsid w:val="0067072B"/>
    <w:rsid w:val="00670D75"/>
    <w:rsid w:val="00671094"/>
    <w:rsid w:val="006711E4"/>
    <w:rsid w:val="00671322"/>
    <w:rsid w:val="00673068"/>
    <w:rsid w:val="00673AB0"/>
    <w:rsid w:val="00674AE9"/>
    <w:rsid w:val="00675D4B"/>
    <w:rsid w:val="00675DE8"/>
    <w:rsid w:val="006778FA"/>
    <w:rsid w:val="006804BD"/>
    <w:rsid w:val="00681258"/>
    <w:rsid w:val="006817D2"/>
    <w:rsid w:val="00681933"/>
    <w:rsid w:val="00681CCB"/>
    <w:rsid w:val="00681EBF"/>
    <w:rsid w:val="00683632"/>
    <w:rsid w:val="00683D62"/>
    <w:rsid w:val="00687194"/>
    <w:rsid w:val="00687753"/>
    <w:rsid w:val="00687C49"/>
    <w:rsid w:val="006901B6"/>
    <w:rsid w:val="006904DF"/>
    <w:rsid w:val="00691043"/>
    <w:rsid w:val="00691719"/>
    <w:rsid w:val="00691A72"/>
    <w:rsid w:val="00691BCC"/>
    <w:rsid w:val="006922E9"/>
    <w:rsid w:val="00692BFA"/>
    <w:rsid w:val="0069377A"/>
    <w:rsid w:val="006945D7"/>
    <w:rsid w:val="00694953"/>
    <w:rsid w:val="00694D3A"/>
    <w:rsid w:val="0069634E"/>
    <w:rsid w:val="006965F2"/>
    <w:rsid w:val="006966BE"/>
    <w:rsid w:val="00696B56"/>
    <w:rsid w:val="00696BCE"/>
    <w:rsid w:val="006972BB"/>
    <w:rsid w:val="00697477"/>
    <w:rsid w:val="00697E80"/>
    <w:rsid w:val="00697EB2"/>
    <w:rsid w:val="006A13AA"/>
    <w:rsid w:val="006A1676"/>
    <w:rsid w:val="006A1E62"/>
    <w:rsid w:val="006A2018"/>
    <w:rsid w:val="006A2516"/>
    <w:rsid w:val="006A2884"/>
    <w:rsid w:val="006A32AA"/>
    <w:rsid w:val="006A36F0"/>
    <w:rsid w:val="006A4BBD"/>
    <w:rsid w:val="006A4D55"/>
    <w:rsid w:val="006A5AFB"/>
    <w:rsid w:val="006A72AC"/>
    <w:rsid w:val="006A7CB2"/>
    <w:rsid w:val="006B0280"/>
    <w:rsid w:val="006B0456"/>
    <w:rsid w:val="006B0C04"/>
    <w:rsid w:val="006B115B"/>
    <w:rsid w:val="006B395A"/>
    <w:rsid w:val="006B56B5"/>
    <w:rsid w:val="006B646D"/>
    <w:rsid w:val="006B7639"/>
    <w:rsid w:val="006C00F3"/>
    <w:rsid w:val="006C0614"/>
    <w:rsid w:val="006C0889"/>
    <w:rsid w:val="006C0B7F"/>
    <w:rsid w:val="006C11DF"/>
    <w:rsid w:val="006C1423"/>
    <w:rsid w:val="006C2852"/>
    <w:rsid w:val="006C3971"/>
    <w:rsid w:val="006C3CA6"/>
    <w:rsid w:val="006C4380"/>
    <w:rsid w:val="006C5174"/>
    <w:rsid w:val="006C56EF"/>
    <w:rsid w:val="006C60E1"/>
    <w:rsid w:val="006C60FD"/>
    <w:rsid w:val="006C6142"/>
    <w:rsid w:val="006C68D7"/>
    <w:rsid w:val="006C6C1C"/>
    <w:rsid w:val="006C6C3E"/>
    <w:rsid w:val="006C6CC4"/>
    <w:rsid w:val="006C6DA3"/>
    <w:rsid w:val="006C709C"/>
    <w:rsid w:val="006C7262"/>
    <w:rsid w:val="006D045A"/>
    <w:rsid w:val="006D0985"/>
    <w:rsid w:val="006D0AC3"/>
    <w:rsid w:val="006D0B0F"/>
    <w:rsid w:val="006D13E5"/>
    <w:rsid w:val="006D1990"/>
    <w:rsid w:val="006D36E8"/>
    <w:rsid w:val="006D3BBA"/>
    <w:rsid w:val="006D3ECA"/>
    <w:rsid w:val="006D425D"/>
    <w:rsid w:val="006D439B"/>
    <w:rsid w:val="006D5793"/>
    <w:rsid w:val="006D58F3"/>
    <w:rsid w:val="006D5F97"/>
    <w:rsid w:val="006D7FC0"/>
    <w:rsid w:val="006D7FC6"/>
    <w:rsid w:val="006E093A"/>
    <w:rsid w:val="006E103C"/>
    <w:rsid w:val="006E138A"/>
    <w:rsid w:val="006E446F"/>
    <w:rsid w:val="006E4C11"/>
    <w:rsid w:val="006E50FC"/>
    <w:rsid w:val="006E51CB"/>
    <w:rsid w:val="006E697F"/>
    <w:rsid w:val="006E76BF"/>
    <w:rsid w:val="006E7A56"/>
    <w:rsid w:val="006F003C"/>
    <w:rsid w:val="006F0C73"/>
    <w:rsid w:val="006F16AE"/>
    <w:rsid w:val="006F1CF9"/>
    <w:rsid w:val="006F297D"/>
    <w:rsid w:val="006F2FA2"/>
    <w:rsid w:val="007004FA"/>
    <w:rsid w:val="00700C66"/>
    <w:rsid w:val="00701366"/>
    <w:rsid w:val="0070198A"/>
    <w:rsid w:val="007028CE"/>
    <w:rsid w:val="007030D1"/>
    <w:rsid w:val="007035AA"/>
    <w:rsid w:val="00704024"/>
    <w:rsid w:val="007041CF"/>
    <w:rsid w:val="007043E0"/>
    <w:rsid w:val="00704F6E"/>
    <w:rsid w:val="007058DF"/>
    <w:rsid w:val="00705C36"/>
    <w:rsid w:val="007068EB"/>
    <w:rsid w:val="007074B1"/>
    <w:rsid w:val="00707AEE"/>
    <w:rsid w:val="00710D27"/>
    <w:rsid w:val="00711DC3"/>
    <w:rsid w:val="00712124"/>
    <w:rsid w:val="00712E1F"/>
    <w:rsid w:val="007149D9"/>
    <w:rsid w:val="00716172"/>
    <w:rsid w:val="0071671E"/>
    <w:rsid w:val="00716B67"/>
    <w:rsid w:val="00716DBA"/>
    <w:rsid w:val="00717E6C"/>
    <w:rsid w:val="00720549"/>
    <w:rsid w:val="00720B17"/>
    <w:rsid w:val="007216E6"/>
    <w:rsid w:val="00721D23"/>
    <w:rsid w:val="00723179"/>
    <w:rsid w:val="00723C97"/>
    <w:rsid w:val="00724A52"/>
    <w:rsid w:val="007252DB"/>
    <w:rsid w:val="007257F9"/>
    <w:rsid w:val="007260E3"/>
    <w:rsid w:val="00726188"/>
    <w:rsid w:val="0072644A"/>
    <w:rsid w:val="00727617"/>
    <w:rsid w:val="00730A5D"/>
    <w:rsid w:val="007316AC"/>
    <w:rsid w:val="00731826"/>
    <w:rsid w:val="007319F0"/>
    <w:rsid w:val="0073233D"/>
    <w:rsid w:val="00732B98"/>
    <w:rsid w:val="0073368B"/>
    <w:rsid w:val="00733EA4"/>
    <w:rsid w:val="007344AA"/>
    <w:rsid w:val="00734BF2"/>
    <w:rsid w:val="007378B1"/>
    <w:rsid w:val="007401F0"/>
    <w:rsid w:val="0074036F"/>
    <w:rsid w:val="007403F6"/>
    <w:rsid w:val="00740D80"/>
    <w:rsid w:val="007421AA"/>
    <w:rsid w:val="00742331"/>
    <w:rsid w:val="00745E05"/>
    <w:rsid w:val="00747F10"/>
    <w:rsid w:val="00750EC8"/>
    <w:rsid w:val="00751542"/>
    <w:rsid w:val="0075166B"/>
    <w:rsid w:val="00752BC8"/>
    <w:rsid w:val="00753BEE"/>
    <w:rsid w:val="00753D40"/>
    <w:rsid w:val="0075404E"/>
    <w:rsid w:val="007540E9"/>
    <w:rsid w:val="00755151"/>
    <w:rsid w:val="00755EE6"/>
    <w:rsid w:val="007574D6"/>
    <w:rsid w:val="00760612"/>
    <w:rsid w:val="00760AF2"/>
    <w:rsid w:val="00760B5D"/>
    <w:rsid w:val="007613D8"/>
    <w:rsid w:val="007622AC"/>
    <w:rsid w:val="007634A9"/>
    <w:rsid w:val="00763584"/>
    <w:rsid w:val="007643C7"/>
    <w:rsid w:val="00764642"/>
    <w:rsid w:val="00764987"/>
    <w:rsid w:val="007651A1"/>
    <w:rsid w:val="007654AF"/>
    <w:rsid w:val="00765B1E"/>
    <w:rsid w:val="00765DF7"/>
    <w:rsid w:val="007676DC"/>
    <w:rsid w:val="00770307"/>
    <w:rsid w:val="0077074E"/>
    <w:rsid w:val="0077112C"/>
    <w:rsid w:val="00771679"/>
    <w:rsid w:val="007720D5"/>
    <w:rsid w:val="00772491"/>
    <w:rsid w:val="00772AE0"/>
    <w:rsid w:val="00772FAB"/>
    <w:rsid w:val="0077307A"/>
    <w:rsid w:val="00773119"/>
    <w:rsid w:val="007732D9"/>
    <w:rsid w:val="007744CB"/>
    <w:rsid w:val="0077512B"/>
    <w:rsid w:val="00775BDA"/>
    <w:rsid w:val="007769E0"/>
    <w:rsid w:val="007777D4"/>
    <w:rsid w:val="007808FC"/>
    <w:rsid w:val="00780CB1"/>
    <w:rsid w:val="00782496"/>
    <w:rsid w:val="00783264"/>
    <w:rsid w:val="00783C00"/>
    <w:rsid w:val="007841A9"/>
    <w:rsid w:val="0078594C"/>
    <w:rsid w:val="00785E12"/>
    <w:rsid w:val="00786EEE"/>
    <w:rsid w:val="00787236"/>
    <w:rsid w:val="00787B70"/>
    <w:rsid w:val="00787EE1"/>
    <w:rsid w:val="007903A7"/>
    <w:rsid w:val="00790431"/>
    <w:rsid w:val="007909AD"/>
    <w:rsid w:val="00790C94"/>
    <w:rsid w:val="00790DDE"/>
    <w:rsid w:val="00791929"/>
    <w:rsid w:val="00791A8E"/>
    <w:rsid w:val="007937EC"/>
    <w:rsid w:val="00793B0F"/>
    <w:rsid w:val="00793D0A"/>
    <w:rsid w:val="007945F7"/>
    <w:rsid w:val="00794906"/>
    <w:rsid w:val="00794FAA"/>
    <w:rsid w:val="0079621C"/>
    <w:rsid w:val="00796671"/>
    <w:rsid w:val="007974E1"/>
    <w:rsid w:val="007975DA"/>
    <w:rsid w:val="00797D62"/>
    <w:rsid w:val="007A0450"/>
    <w:rsid w:val="007A1DB1"/>
    <w:rsid w:val="007A2834"/>
    <w:rsid w:val="007A371F"/>
    <w:rsid w:val="007A3969"/>
    <w:rsid w:val="007A439A"/>
    <w:rsid w:val="007A463E"/>
    <w:rsid w:val="007A4722"/>
    <w:rsid w:val="007A4729"/>
    <w:rsid w:val="007A4FB7"/>
    <w:rsid w:val="007A52E5"/>
    <w:rsid w:val="007A736E"/>
    <w:rsid w:val="007A7F0B"/>
    <w:rsid w:val="007B06DB"/>
    <w:rsid w:val="007B1170"/>
    <w:rsid w:val="007B24A6"/>
    <w:rsid w:val="007B2535"/>
    <w:rsid w:val="007B3400"/>
    <w:rsid w:val="007B38EB"/>
    <w:rsid w:val="007B3F59"/>
    <w:rsid w:val="007B40C6"/>
    <w:rsid w:val="007B451A"/>
    <w:rsid w:val="007B53B3"/>
    <w:rsid w:val="007B6149"/>
    <w:rsid w:val="007B70ED"/>
    <w:rsid w:val="007C056F"/>
    <w:rsid w:val="007C0E81"/>
    <w:rsid w:val="007C128B"/>
    <w:rsid w:val="007C159A"/>
    <w:rsid w:val="007C1C4B"/>
    <w:rsid w:val="007C1E02"/>
    <w:rsid w:val="007C241D"/>
    <w:rsid w:val="007C3034"/>
    <w:rsid w:val="007C3C11"/>
    <w:rsid w:val="007C48A3"/>
    <w:rsid w:val="007C50CB"/>
    <w:rsid w:val="007C564C"/>
    <w:rsid w:val="007C5F7D"/>
    <w:rsid w:val="007C61F0"/>
    <w:rsid w:val="007C64F0"/>
    <w:rsid w:val="007C67B3"/>
    <w:rsid w:val="007C6ADD"/>
    <w:rsid w:val="007C6D2F"/>
    <w:rsid w:val="007D103C"/>
    <w:rsid w:val="007D2991"/>
    <w:rsid w:val="007D2C53"/>
    <w:rsid w:val="007D385A"/>
    <w:rsid w:val="007D5408"/>
    <w:rsid w:val="007D5BA5"/>
    <w:rsid w:val="007D5BAB"/>
    <w:rsid w:val="007D645E"/>
    <w:rsid w:val="007D731F"/>
    <w:rsid w:val="007D797A"/>
    <w:rsid w:val="007D7D56"/>
    <w:rsid w:val="007E0042"/>
    <w:rsid w:val="007E009E"/>
    <w:rsid w:val="007E0516"/>
    <w:rsid w:val="007E0541"/>
    <w:rsid w:val="007E0781"/>
    <w:rsid w:val="007E2222"/>
    <w:rsid w:val="007E28B0"/>
    <w:rsid w:val="007E28EB"/>
    <w:rsid w:val="007E3F25"/>
    <w:rsid w:val="007E5BE4"/>
    <w:rsid w:val="007E6181"/>
    <w:rsid w:val="007E6E3E"/>
    <w:rsid w:val="007E78F8"/>
    <w:rsid w:val="007E7C2D"/>
    <w:rsid w:val="007F0878"/>
    <w:rsid w:val="007F13EA"/>
    <w:rsid w:val="007F15EF"/>
    <w:rsid w:val="007F1A2F"/>
    <w:rsid w:val="007F1DE6"/>
    <w:rsid w:val="007F2F2A"/>
    <w:rsid w:val="007F319B"/>
    <w:rsid w:val="007F320F"/>
    <w:rsid w:val="007F3992"/>
    <w:rsid w:val="007F3A0A"/>
    <w:rsid w:val="007F466E"/>
    <w:rsid w:val="007F47AD"/>
    <w:rsid w:val="007F49FC"/>
    <w:rsid w:val="007F4F0A"/>
    <w:rsid w:val="007F5F54"/>
    <w:rsid w:val="007F5FE3"/>
    <w:rsid w:val="007F6B68"/>
    <w:rsid w:val="0080175D"/>
    <w:rsid w:val="00801A6D"/>
    <w:rsid w:val="00801C38"/>
    <w:rsid w:val="0080376C"/>
    <w:rsid w:val="0080467C"/>
    <w:rsid w:val="00805424"/>
    <w:rsid w:val="00805970"/>
    <w:rsid w:val="0080633A"/>
    <w:rsid w:val="00806E6E"/>
    <w:rsid w:val="00810035"/>
    <w:rsid w:val="00810DA1"/>
    <w:rsid w:val="0081285B"/>
    <w:rsid w:val="00812BC4"/>
    <w:rsid w:val="0081410D"/>
    <w:rsid w:val="008159D4"/>
    <w:rsid w:val="00815AAD"/>
    <w:rsid w:val="00816F30"/>
    <w:rsid w:val="00817BA4"/>
    <w:rsid w:val="0082037F"/>
    <w:rsid w:val="00821897"/>
    <w:rsid w:val="00823514"/>
    <w:rsid w:val="00824142"/>
    <w:rsid w:val="00826C8B"/>
    <w:rsid w:val="00827AF6"/>
    <w:rsid w:val="00831F84"/>
    <w:rsid w:val="00831FE5"/>
    <w:rsid w:val="0083280D"/>
    <w:rsid w:val="008339A1"/>
    <w:rsid w:val="00834B16"/>
    <w:rsid w:val="008361EC"/>
    <w:rsid w:val="008400D0"/>
    <w:rsid w:val="0084059D"/>
    <w:rsid w:val="008418D4"/>
    <w:rsid w:val="00841B68"/>
    <w:rsid w:val="00841D80"/>
    <w:rsid w:val="00843557"/>
    <w:rsid w:val="00845471"/>
    <w:rsid w:val="008462FF"/>
    <w:rsid w:val="008468B5"/>
    <w:rsid w:val="00847B8B"/>
    <w:rsid w:val="0085078E"/>
    <w:rsid w:val="00850A21"/>
    <w:rsid w:val="008513CD"/>
    <w:rsid w:val="00851A93"/>
    <w:rsid w:val="00851CA3"/>
    <w:rsid w:val="00851F85"/>
    <w:rsid w:val="0085261C"/>
    <w:rsid w:val="00853BD4"/>
    <w:rsid w:val="00853DB8"/>
    <w:rsid w:val="00853F1E"/>
    <w:rsid w:val="008542E2"/>
    <w:rsid w:val="00855310"/>
    <w:rsid w:val="0085588E"/>
    <w:rsid w:val="008559CF"/>
    <w:rsid w:val="00855EAE"/>
    <w:rsid w:val="00855F04"/>
    <w:rsid w:val="00856A50"/>
    <w:rsid w:val="00857784"/>
    <w:rsid w:val="00857C0B"/>
    <w:rsid w:val="0086096D"/>
    <w:rsid w:val="00862F56"/>
    <w:rsid w:val="008641E9"/>
    <w:rsid w:val="00864255"/>
    <w:rsid w:val="00864737"/>
    <w:rsid w:val="00864A08"/>
    <w:rsid w:val="008654F7"/>
    <w:rsid w:val="0086613C"/>
    <w:rsid w:val="008667CD"/>
    <w:rsid w:val="00866D38"/>
    <w:rsid w:val="008670A0"/>
    <w:rsid w:val="008671B9"/>
    <w:rsid w:val="00867FFE"/>
    <w:rsid w:val="00871301"/>
    <w:rsid w:val="00871331"/>
    <w:rsid w:val="00872197"/>
    <w:rsid w:val="0087426F"/>
    <w:rsid w:val="00874A4A"/>
    <w:rsid w:val="008753BB"/>
    <w:rsid w:val="00875456"/>
    <w:rsid w:val="00877280"/>
    <w:rsid w:val="0088095A"/>
    <w:rsid w:val="008816D8"/>
    <w:rsid w:val="0088176A"/>
    <w:rsid w:val="008828F3"/>
    <w:rsid w:val="00883D26"/>
    <w:rsid w:val="008843D1"/>
    <w:rsid w:val="00885B75"/>
    <w:rsid w:val="00885D4D"/>
    <w:rsid w:val="00886BD1"/>
    <w:rsid w:val="00886D4D"/>
    <w:rsid w:val="00886FA0"/>
    <w:rsid w:val="0088792E"/>
    <w:rsid w:val="0088799F"/>
    <w:rsid w:val="00887F67"/>
    <w:rsid w:val="00890A37"/>
    <w:rsid w:val="00890F7A"/>
    <w:rsid w:val="0089105F"/>
    <w:rsid w:val="00891C8E"/>
    <w:rsid w:val="00891D18"/>
    <w:rsid w:val="00892838"/>
    <w:rsid w:val="0089296A"/>
    <w:rsid w:val="00892EBA"/>
    <w:rsid w:val="00893158"/>
    <w:rsid w:val="008934AC"/>
    <w:rsid w:val="00893B12"/>
    <w:rsid w:val="00893EF0"/>
    <w:rsid w:val="008949F6"/>
    <w:rsid w:val="00894A59"/>
    <w:rsid w:val="0089515C"/>
    <w:rsid w:val="00895927"/>
    <w:rsid w:val="0089638D"/>
    <w:rsid w:val="00896D05"/>
    <w:rsid w:val="0089705F"/>
    <w:rsid w:val="008973DA"/>
    <w:rsid w:val="00897A7A"/>
    <w:rsid w:val="008A10B0"/>
    <w:rsid w:val="008A1EE4"/>
    <w:rsid w:val="008A2356"/>
    <w:rsid w:val="008A28B1"/>
    <w:rsid w:val="008A34ED"/>
    <w:rsid w:val="008A3657"/>
    <w:rsid w:val="008A4148"/>
    <w:rsid w:val="008A527D"/>
    <w:rsid w:val="008A5C11"/>
    <w:rsid w:val="008A6B78"/>
    <w:rsid w:val="008A6F70"/>
    <w:rsid w:val="008A7AEE"/>
    <w:rsid w:val="008B030E"/>
    <w:rsid w:val="008B0D75"/>
    <w:rsid w:val="008B13DE"/>
    <w:rsid w:val="008B15C9"/>
    <w:rsid w:val="008B25C9"/>
    <w:rsid w:val="008B2B59"/>
    <w:rsid w:val="008B346E"/>
    <w:rsid w:val="008B38A7"/>
    <w:rsid w:val="008B4064"/>
    <w:rsid w:val="008B490B"/>
    <w:rsid w:val="008B69A7"/>
    <w:rsid w:val="008B6B4C"/>
    <w:rsid w:val="008B71BE"/>
    <w:rsid w:val="008B7745"/>
    <w:rsid w:val="008B7782"/>
    <w:rsid w:val="008B7CD7"/>
    <w:rsid w:val="008B7DBA"/>
    <w:rsid w:val="008B7FB8"/>
    <w:rsid w:val="008C081E"/>
    <w:rsid w:val="008C1350"/>
    <w:rsid w:val="008C145A"/>
    <w:rsid w:val="008C171C"/>
    <w:rsid w:val="008C1864"/>
    <w:rsid w:val="008C1AE2"/>
    <w:rsid w:val="008C1DCD"/>
    <w:rsid w:val="008C27CD"/>
    <w:rsid w:val="008C4340"/>
    <w:rsid w:val="008C545D"/>
    <w:rsid w:val="008C61A2"/>
    <w:rsid w:val="008C6E36"/>
    <w:rsid w:val="008C7645"/>
    <w:rsid w:val="008C7F8E"/>
    <w:rsid w:val="008D02FC"/>
    <w:rsid w:val="008D06FF"/>
    <w:rsid w:val="008D1198"/>
    <w:rsid w:val="008D1BD0"/>
    <w:rsid w:val="008D376D"/>
    <w:rsid w:val="008D3DA2"/>
    <w:rsid w:val="008D4841"/>
    <w:rsid w:val="008D4A5B"/>
    <w:rsid w:val="008D66EB"/>
    <w:rsid w:val="008D6A92"/>
    <w:rsid w:val="008D6C9D"/>
    <w:rsid w:val="008D713A"/>
    <w:rsid w:val="008D72E5"/>
    <w:rsid w:val="008D7839"/>
    <w:rsid w:val="008E04AD"/>
    <w:rsid w:val="008E1D4A"/>
    <w:rsid w:val="008E25B2"/>
    <w:rsid w:val="008E37D7"/>
    <w:rsid w:val="008E4E2E"/>
    <w:rsid w:val="008E62E4"/>
    <w:rsid w:val="008E64F1"/>
    <w:rsid w:val="008E663E"/>
    <w:rsid w:val="008E7079"/>
    <w:rsid w:val="008E7869"/>
    <w:rsid w:val="008F1926"/>
    <w:rsid w:val="008F229B"/>
    <w:rsid w:val="008F28AB"/>
    <w:rsid w:val="008F2A0A"/>
    <w:rsid w:val="008F5CFF"/>
    <w:rsid w:val="008F5E8A"/>
    <w:rsid w:val="008F6DDC"/>
    <w:rsid w:val="008F7E74"/>
    <w:rsid w:val="00900A08"/>
    <w:rsid w:val="00900E0E"/>
    <w:rsid w:val="009013C0"/>
    <w:rsid w:val="00901A0B"/>
    <w:rsid w:val="00901AD0"/>
    <w:rsid w:val="009020F8"/>
    <w:rsid w:val="0090274A"/>
    <w:rsid w:val="00902BDE"/>
    <w:rsid w:val="00903A0E"/>
    <w:rsid w:val="00904681"/>
    <w:rsid w:val="00904CBA"/>
    <w:rsid w:val="00904F63"/>
    <w:rsid w:val="009052CE"/>
    <w:rsid w:val="00905DF7"/>
    <w:rsid w:val="00906649"/>
    <w:rsid w:val="009112C4"/>
    <w:rsid w:val="00912A28"/>
    <w:rsid w:val="00913831"/>
    <w:rsid w:val="0091400C"/>
    <w:rsid w:val="0091574D"/>
    <w:rsid w:val="0091692D"/>
    <w:rsid w:val="00917DDD"/>
    <w:rsid w:val="00917E22"/>
    <w:rsid w:val="00917EEA"/>
    <w:rsid w:val="00917F22"/>
    <w:rsid w:val="00920524"/>
    <w:rsid w:val="0092091B"/>
    <w:rsid w:val="009214CF"/>
    <w:rsid w:val="00922964"/>
    <w:rsid w:val="009234DA"/>
    <w:rsid w:val="00923F9D"/>
    <w:rsid w:val="00924372"/>
    <w:rsid w:val="00925109"/>
    <w:rsid w:val="0092541C"/>
    <w:rsid w:val="00925B03"/>
    <w:rsid w:val="00926808"/>
    <w:rsid w:val="00927C90"/>
    <w:rsid w:val="0093125B"/>
    <w:rsid w:val="009312B0"/>
    <w:rsid w:val="0093149B"/>
    <w:rsid w:val="009328AD"/>
    <w:rsid w:val="00932A82"/>
    <w:rsid w:val="00933B14"/>
    <w:rsid w:val="00933CE6"/>
    <w:rsid w:val="00933DF7"/>
    <w:rsid w:val="00933E22"/>
    <w:rsid w:val="009340D5"/>
    <w:rsid w:val="00934731"/>
    <w:rsid w:val="009348C0"/>
    <w:rsid w:val="00934DCC"/>
    <w:rsid w:val="00935D7B"/>
    <w:rsid w:val="009360E4"/>
    <w:rsid w:val="00936E4D"/>
    <w:rsid w:val="009378D3"/>
    <w:rsid w:val="00940812"/>
    <w:rsid w:val="0094141D"/>
    <w:rsid w:val="009425CD"/>
    <w:rsid w:val="009428B8"/>
    <w:rsid w:val="00942FEB"/>
    <w:rsid w:val="009430CD"/>
    <w:rsid w:val="00944AD7"/>
    <w:rsid w:val="00945438"/>
    <w:rsid w:val="00945922"/>
    <w:rsid w:val="00945B38"/>
    <w:rsid w:val="00945C3D"/>
    <w:rsid w:val="0094656B"/>
    <w:rsid w:val="00946933"/>
    <w:rsid w:val="00947256"/>
    <w:rsid w:val="00947375"/>
    <w:rsid w:val="00947CE8"/>
    <w:rsid w:val="009517E1"/>
    <w:rsid w:val="00952431"/>
    <w:rsid w:val="00952471"/>
    <w:rsid w:val="0095255B"/>
    <w:rsid w:val="00952D64"/>
    <w:rsid w:val="00953883"/>
    <w:rsid w:val="00953EA4"/>
    <w:rsid w:val="00954734"/>
    <w:rsid w:val="009550B3"/>
    <w:rsid w:val="0095566A"/>
    <w:rsid w:val="009556AE"/>
    <w:rsid w:val="00955B16"/>
    <w:rsid w:val="00955DD7"/>
    <w:rsid w:val="00956C35"/>
    <w:rsid w:val="0095714C"/>
    <w:rsid w:val="00957964"/>
    <w:rsid w:val="00957ADD"/>
    <w:rsid w:val="009602CE"/>
    <w:rsid w:val="009610FC"/>
    <w:rsid w:val="00961423"/>
    <w:rsid w:val="00961965"/>
    <w:rsid w:val="00961A6F"/>
    <w:rsid w:val="00962491"/>
    <w:rsid w:val="00962494"/>
    <w:rsid w:val="00962EAC"/>
    <w:rsid w:val="00963733"/>
    <w:rsid w:val="00963D12"/>
    <w:rsid w:val="00963D18"/>
    <w:rsid w:val="009668C2"/>
    <w:rsid w:val="00967110"/>
    <w:rsid w:val="00967CC8"/>
    <w:rsid w:val="00970205"/>
    <w:rsid w:val="00970913"/>
    <w:rsid w:val="009712C9"/>
    <w:rsid w:val="009728ED"/>
    <w:rsid w:val="0097392C"/>
    <w:rsid w:val="0097427F"/>
    <w:rsid w:val="009748F0"/>
    <w:rsid w:val="00975088"/>
    <w:rsid w:val="0097685E"/>
    <w:rsid w:val="00976B40"/>
    <w:rsid w:val="009778A8"/>
    <w:rsid w:val="00977D30"/>
    <w:rsid w:val="009817FA"/>
    <w:rsid w:val="009818BC"/>
    <w:rsid w:val="00982129"/>
    <w:rsid w:val="009829EF"/>
    <w:rsid w:val="00983982"/>
    <w:rsid w:val="0098407E"/>
    <w:rsid w:val="009861E2"/>
    <w:rsid w:val="00987197"/>
    <w:rsid w:val="00987437"/>
    <w:rsid w:val="00990078"/>
    <w:rsid w:val="009901C4"/>
    <w:rsid w:val="00991BCE"/>
    <w:rsid w:val="00991E90"/>
    <w:rsid w:val="0099244A"/>
    <w:rsid w:val="00992514"/>
    <w:rsid w:val="00992F5D"/>
    <w:rsid w:val="009934F2"/>
    <w:rsid w:val="009937D7"/>
    <w:rsid w:val="00993FD7"/>
    <w:rsid w:val="00994A27"/>
    <w:rsid w:val="00995931"/>
    <w:rsid w:val="0099681D"/>
    <w:rsid w:val="00996AE0"/>
    <w:rsid w:val="009A05A1"/>
    <w:rsid w:val="009A05EB"/>
    <w:rsid w:val="009A1DDE"/>
    <w:rsid w:val="009A3179"/>
    <w:rsid w:val="009A41E2"/>
    <w:rsid w:val="009A4B9E"/>
    <w:rsid w:val="009B02E1"/>
    <w:rsid w:val="009B034C"/>
    <w:rsid w:val="009B0419"/>
    <w:rsid w:val="009B05C7"/>
    <w:rsid w:val="009B062C"/>
    <w:rsid w:val="009B11C0"/>
    <w:rsid w:val="009B217A"/>
    <w:rsid w:val="009B2B15"/>
    <w:rsid w:val="009B3C6B"/>
    <w:rsid w:val="009B3CAE"/>
    <w:rsid w:val="009B3E88"/>
    <w:rsid w:val="009B42D1"/>
    <w:rsid w:val="009B5C1F"/>
    <w:rsid w:val="009B5E21"/>
    <w:rsid w:val="009B61C5"/>
    <w:rsid w:val="009B64F9"/>
    <w:rsid w:val="009B7604"/>
    <w:rsid w:val="009B7632"/>
    <w:rsid w:val="009C0391"/>
    <w:rsid w:val="009C0F4B"/>
    <w:rsid w:val="009C1461"/>
    <w:rsid w:val="009C1F79"/>
    <w:rsid w:val="009C2672"/>
    <w:rsid w:val="009C2CDC"/>
    <w:rsid w:val="009C2CFE"/>
    <w:rsid w:val="009C3EF4"/>
    <w:rsid w:val="009C4418"/>
    <w:rsid w:val="009C44B8"/>
    <w:rsid w:val="009C46F5"/>
    <w:rsid w:val="009C49AA"/>
    <w:rsid w:val="009C565E"/>
    <w:rsid w:val="009C6077"/>
    <w:rsid w:val="009C671B"/>
    <w:rsid w:val="009C68CC"/>
    <w:rsid w:val="009D0145"/>
    <w:rsid w:val="009D2C1E"/>
    <w:rsid w:val="009D347F"/>
    <w:rsid w:val="009D3980"/>
    <w:rsid w:val="009D415A"/>
    <w:rsid w:val="009D4DF6"/>
    <w:rsid w:val="009D554B"/>
    <w:rsid w:val="009E0048"/>
    <w:rsid w:val="009E0947"/>
    <w:rsid w:val="009E1E1B"/>
    <w:rsid w:val="009E25F7"/>
    <w:rsid w:val="009E343B"/>
    <w:rsid w:val="009E3727"/>
    <w:rsid w:val="009E3D61"/>
    <w:rsid w:val="009E487F"/>
    <w:rsid w:val="009E670A"/>
    <w:rsid w:val="009E72CA"/>
    <w:rsid w:val="009E7A66"/>
    <w:rsid w:val="009F10DD"/>
    <w:rsid w:val="009F1450"/>
    <w:rsid w:val="009F1B7D"/>
    <w:rsid w:val="009F1C64"/>
    <w:rsid w:val="009F1C67"/>
    <w:rsid w:val="009F1F54"/>
    <w:rsid w:val="009F272B"/>
    <w:rsid w:val="009F29FA"/>
    <w:rsid w:val="009F2BAB"/>
    <w:rsid w:val="009F399E"/>
    <w:rsid w:val="009F3D73"/>
    <w:rsid w:val="009F3E68"/>
    <w:rsid w:val="009F3F5D"/>
    <w:rsid w:val="009F4579"/>
    <w:rsid w:val="009F4920"/>
    <w:rsid w:val="009F5CDD"/>
    <w:rsid w:val="009F5DF3"/>
    <w:rsid w:val="009F5EF0"/>
    <w:rsid w:val="009F605E"/>
    <w:rsid w:val="009F659B"/>
    <w:rsid w:val="009F68FE"/>
    <w:rsid w:val="009F6A28"/>
    <w:rsid w:val="009F709B"/>
    <w:rsid w:val="009F7BC9"/>
    <w:rsid w:val="009F7E60"/>
    <w:rsid w:val="00A01071"/>
    <w:rsid w:val="00A022C6"/>
    <w:rsid w:val="00A0288D"/>
    <w:rsid w:val="00A03AB0"/>
    <w:rsid w:val="00A03C9F"/>
    <w:rsid w:val="00A047DE"/>
    <w:rsid w:val="00A05807"/>
    <w:rsid w:val="00A05B72"/>
    <w:rsid w:val="00A05DA3"/>
    <w:rsid w:val="00A05F76"/>
    <w:rsid w:val="00A06EF7"/>
    <w:rsid w:val="00A072CE"/>
    <w:rsid w:val="00A0761A"/>
    <w:rsid w:val="00A07E8D"/>
    <w:rsid w:val="00A10A2E"/>
    <w:rsid w:val="00A1198F"/>
    <w:rsid w:val="00A1236B"/>
    <w:rsid w:val="00A123ED"/>
    <w:rsid w:val="00A126B8"/>
    <w:rsid w:val="00A12C85"/>
    <w:rsid w:val="00A14152"/>
    <w:rsid w:val="00A147B1"/>
    <w:rsid w:val="00A1483C"/>
    <w:rsid w:val="00A15CAF"/>
    <w:rsid w:val="00A15F7D"/>
    <w:rsid w:val="00A160FF"/>
    <w:rsid w:val="00A1621D"/>
    <w:rsid w:val="00A17EA3"/>
    <w:rsid w:val="00A200AD"/>
    <w:rsid w:val="00A209FF"/>
    <w:rsid w:val="00A20FE9"/>
    <w:rsid w:val="00A21A64"/>
    <w:rsid w:val="00A21DD2"/>
    <w:rsid w:val="00A229C5"/>
    <w:rsid w:val="00A22BD0"/>
    <w:rsid w:val="00A23F16"/>
    <w:rsid w:val="00A246B0"/>
    <w:rsid w:val="00A25297"/>
    <w:rsid w:val="00A25DBB"/>
    <w:rsid w:val="00A2654D"/>
    <w:rsid w:val="00A26852"/>
    <w:rsid w:val="00A269BF"/>
    <w:rsid w:val="00A30491"/>
    <w:rsid w:val="00A31234"/>
    <w:rsid w:val="00A3131B"/>
    <w:rsid w:val="00A314BA"/>
    <w:rsid w:val="00A32B28"/>
    <w:rsid w:val="00A330A6"/>
    <w:rsid w:val="00A331C4"/>
    <w:rsid w:val="00A34B24"/>
    <w:rsid w:val="00A36B68"/>
    <w:rsid w:val="00A40E5D"/>
    <w:rsid w:val="00A418FE"/>
    <w:rsid w:val="00A41A55"/>
    <w:rsid w:val="00A41D0B"/>
    <w:rsid w:val="00A42319"/>
    <w:rsid w:val="00A424C2"/>
    <w:rsid w:val="00A4377A"/>
    <w:rsid w:val="00A43B77"/>
    <w:rsid w:val="00A45124"/>
    <w:rsid w:val="00A456C7"/>
    <w:rsid w:val="00A4570B"/>
    <w:rsid w:val="00A46685"/>
    <w:rsid w:val="00A46859"/>
    <w:rsid w:val="00A504B6"/>
    <w:rsid w:val="00A50F29"/>
    <w:rsid w:val="00A518DA"/>
    <w:rsid w:val="00A525E4"/>
    <w:rsid w:val="00A52C25"/>
    <w:rsid w:val="00A53C62"/>
    <w:rsid w:val="00A54CF5"/>
    <w:rsid w:val="00A553F5"/>
    <w:rsid w:val="00A56B17"/>
    <w:rsid w:val="00A57AE1"/>
    <w:rsid w:val="00A60DA2"/>
    <w:rsid w:val="00A61ED0"/>
    <w:rsid w:val="00A62A74"/>
    <w:rsid w:val="00A6366E"/>
    <w:rsid w:val="00A63983"/>
    <w:rsid w:val="00A63EA7"/>
    <w:rsid w:val="00A64836"/>
    <w:rsid w:val="00A64936"/>
    <w:rsid w:val="00A64D57"/>
    <w:rsid w:val="00A65A7A"/>
    <w:rsid w:val="00A65E39"/>
    <w:rsid w:val="00A6660F"/>
    <w:rsid w:val="00A669F2"/>
    <w:rsid w:val="00A66ACB"/>
    <w:rsid w:val="00A6747C"/>
    <w:rsid w:val="00A70772"/>
    <w:rsid w:val="00A7185B"/>
    <w:rsid w:val="00A71ABE"/>
    <w:rsid w:val="00A72437"/>
    <w:rsid w:val="00A7267C"/>
    <w:rsid w:val="00A72785"/>
    <w:rsid w:val="00A7477A"/>
    <w:rsid w:val="00A74C8B"/>
    <w:rsid w:val="00A7586B"/>
    <w:rsid w:val="00A7614B"/>
    <w:rsid w:val="00A769D6"/>
    <w:rsid w:val="00A76A16"/>
    <w:rsid w:val="00A77FA5"/>
    <w:rsid w:val="00A804EE"/>
    <w:rsid w:val="00A80D59"/>
    <w:rsid w:val="00A81FB1"/>
    <w:rsid w:val="00A8210B"/>
    <w:rsid w:val="00A82596"/>
    <w:rsid w:val="00A828DC"/>
    <w:rsid w:val="00A82CD1"/>
    <w:rsid w:val="00A83230"/>
    <w:rsid w:val="00A83AC0"/>
    <w:rsid w:val="00A83AD1"/>
    <w:rsid w:val="00A83C4B"/>
    <w:rsid w:val="00A83F1B"/>
    <w:rsid w:val="00A84086"/>
    <w:rsid w:val="00A84417"/>
    <w:rsid w:val="00A852D2"/>
    <w:rsid w:val="00A85D13"/>
    <w:rsid w:val="00A8669D"/>
    <w:rsid w:val="00A867E7"/>
    <w:rsid w:val="00A879E3"/>
    <w:rsid w:val="00A87C7E"/>
    <w:rsid w:val="00A90B49"/>
    <w:rsid w:val="00A917DD"/>
    <w:rsid w:val="00A9182C"/>
    <w:rsid w:val="00A92315"/>
    <w:rsid w:val="00A9293B"/>
    <w:rsid w:val="00A93AA1"/>
    <w:rsid w:val="00A93EF9"/>
    <w:rsid w:val="00A93F06"/>
    <w:rsid w:val="00A95313"/>
    <w:rsid w:val="00A95747"/>
    <w:rsid w:val="00A95FFC"/>
    <w:rsid w:val="00A9745B"/>
    <w:rsid w:val="00A976D1"/>
    <w:rsid w:val="00A97D55"/>
    <w:rsid w:val="00AA0857"/>
    <w:rsid w:val="00AA1344"/>
    <w:rsid w:val="00AA1459"/>
    <w:rsid w:val="00AA1723"/>
    <w:rsid w:val="00AA214D"/>
    <w:rsid w:val="00AA268A"/>
    <w:rsid w:val="00AA2C9B"/>
    <w:rsid w:val="00AA4188"/>
    <w:rsid w:val="00AA4219"/>
    <w:rsid w:val="00AA4DA0"/>
    <w:rsid w:val="00AA64AA"/>
    <w:rsid w:val="00AA6529"/>
    <w:rsid w:val="00AA681A"/>
    <w:rsid w:val="00AA7C32"/>
    <w:rsid w:val="00AA7F42"/>
    <w:rsid w:val="00AB0EC8"/>
    <w:rsid w:val="00AB11EC"/>
    <w:rsid w:val="00AB2A2F"/>
    <w:rsid w:val="00AB301A"/>
    <w:rsid w:val="00AB3812"/>
    <w:rsid w:val="00AB3B4E"/>
    <w:rsid w:val="00AB3F5C"/>
    <w:rsid w:val="00AB4023"/>
    <w:rsid w:val="00AB40F9"/>
    <w:rsid w:val="00AB51B2"/>
    <w:rsid w:val="00AB564A"/>
    <w:rsid w:val="00AB56AC"/>
    <w:rsid w:val="00AB63D4"/>
    <w:rsid w:val="00AB6436"/>
    <w:rsid w:val="00AB6780"/>
    <w:rsid w:val="00AB6B62"/>
    <w:rsid w:val="00AB75F0"/>
    <w:rsid w:val="00AC0E22"/>
    <w:rsid w:val="00AC15A4"/>
    <w:rsid w:val="00AC259B"/>
    <w:rsid w:val="00AC29AC"/>
    <w:rsid w:val="00AC319D"/>
    <w:rsid w:val="00AC3538"/>
    <w:rsid w:val="00AC3BEA"/>
    <w:rsid w:val="00AC4193"/>
    <w:rsid w:val="00AC42BA"/>
    <w:rsid w:val="00AC4E61"/>
    <w:rsid w:val="00AC62DC"/>
    <w:rsid w:val="00AC7EE0"/>
    <w:rsid w:val="00AD018A"/>
    <w:rsid w:val="00AD0839"/>
    <w:rsid w:val="00AD0BA2"/>
    <w:rsid w:val="00AD21CE"/>
    <w:rsid w:val="00AD282C"/>
    <w:rsid w:val="00AD3A17"/>
    <w:rsid w:val="00AD3A56"/>
    <w:rsid w:val="00AD3CAC"/>
    <w:rsid w:val="00AD5CF6"/>
    <w:rsid w:val="00AD6109"/>
    <w:rsid w:val="00AD71D0"/>
    <w:rsid w:val="00AE01B6"/>
    <w:rsid w:val="00AE1C6E"/>
    <w:rsid w:val="00AE1C7E"/>
    <w:rsid w:val="00AE24A9"/>
    <w:rsid w:val="00AE2501"/>
    <w:rsid w:val="00AE28D5"/>
    <w:rsid w:val="00AE2FEA"/>
    <w:rsid w:val="00AE3125"/>
    <w:rsid w:val="00AE3131"/>
    <w:rsid w:val="00AE57A6"/>
    <w:rsid w:val="00AE58BB"/>
    <w:rsid w:val="00AE5E47"/>
    <w:rsid w:val="00AE6C7A"/>
    <w:rsid w:val="00AE7C6C"/>
    <w:rsid w:val="00AF002A"/>
    <w:rsid w:val="00AF0670"/>
    <w:rsid w:val="00AF06A1"/>
    <w:rsid w:val="00AF0721"/>
    <w:rsid w:val="00AF2166"/>
    <w:rsid w:val="00AF256E"/>
    <w:rsid w:val="00AF3019"/>
    <w:rsid w:val="00AF518E"/>
    <w:rsid w:val="00AF5F11"/>
    <w:rsid w:val="00AF7598"/>
    <w:rsid w:val="00B00EA1"/>
    <w:rsid w:val="00B02337"/>
    <w:rsid w:val="00B026F7"/>
    <w:rsid w:val="00B02B79"/>
    <w:rsid w:val="00B03F81"/>
    <w:rsid w:val="00B04530"/>
    <w:rsid w:val="00B04FF5"/>
    <w:rsid w:val="00B066D1"/>
    <w:rsid w:val="00B07110"/>
    <w:rsid w:val="00B077D1"/>
    <w:rsid w:val="00B078E0"/>
    <w:rsid w:val="00B079F9"/>
    <w:rsid w:val="00B07A26"/>
    <w:rsid w:val="00B07C2B"/>
    <w:rsid w:val="00B1016E"/>
    <w:rsid w:val="00B10D0F"/>
    <w:rsid w:val="00B11AD4"/>
    <w:rsid w:val="00B128C4"/>
    <w:rsid w:val="00B136E5"/>
    <w:rsid w:val="00B14726"/>
    <w:rsid w:val="00B1552B"/>
    <w:rsid w:val="00B156CA"/>
    <w:rsid w:val="00B156E1"/>
    <w:rsid w:val="00B15797"/>
    <w:rsid w:val="00B17090"/>
    <w:rsid w:val="00B17FFB"/>
    <w:rsid w:val="00B20310"/>
    <w:rsid w:val="00B20EFA"/>
    <w:rsid w:val="00B2106D"/>
    <w:rsid w:val="00B21CD6"/>
    <w:rsid w:val="00B22338"/>
    <w:rsid w:val="00B231B2"/>
    <w:rsid w:val="00B234EB"/>
    <w:rsid w:val="00B23624"/>
    <w:rsid w:val="00B23BDF"/>
    <w:rsid w:val="00B23ED7"/>
    <w:rsid w:val="00B25D0E"/>
    <w:rsid w:val="00B26408"/>
    <w:rsid w:val="00B27FDD"/>
    <w:rsid w:val="00B302E8"/>
    <w:rsid w:val="00B33053"/>
    <w:rsid w:val="00B33515"/>
    <w:rsid w:val="00B33B09"/>
    <w:rsid w:val="00B350F7"/>
    <w:rsid w:val="00B36839"/>
    <w:rsid w:val="00B3723F"/>
    <w:rsid w:val="00B406C9"/>
    <w:rsid w:val="00B40981"/>
    <w:rsid w:val="00B40B44"/>
    <w:rsid w:val="00B40F55"/>
    <w:rsid w:val="00B42664"/>
    <w:rsid w:val="00B42C7E"/>
    <w:rsid w:val="00B432C7"/>
    <w:rsid w:val="00B43B8B"/>
    <w:rsid w:val="00B44161"/>
    <w:rsid w:val="00B445E3"/>
    <w:rsid w:val="00B45381"/>
    <w:rsid w:val="00B475CB"/>
    <w:rsid w:val="00B47653"/>
    <w:rsid w:val="00B510DD"/>
    <w:rsid w:val="00B518F4"/>
    <w:rsid w:val="00B51945"/>
    <w:rsid w:val="00B51E2A"/>
    <w:rsid w:val="00B51FCA"/>
    <w:rsid w:val="00B523EE"/>
    <w:rsid w:val="00B536A2"/>
    <w:rsid w:val="00B53882"/>
    <w:rsid w:val="00B55B22"/>
    <w:rsid w:val="00B55D34"/>
    <w:rsid w:val="00B56638"/>
    <w:rsid w:val="00B56859"/>
    <w:rsid w:val="00B56DDE"/>
    <w:rsid w:val="00B57FEA"/>
    <w:rsid w:val="00B600A1"/>
    <w:rsid w:val="00B60CAA"/>
    <w:rsid w:val="00B61250"/>
    <w:rsid w:val="00B62BF1"/>
    <w:rsid w:val="00B63B4E"/>
    <w:rsid w:val="00B63D90"/>
    <w:rsid w:val="00B65AE5"/>
    <w:rsid w:val="00B65CC7"/>
    <w:rsid w:val="00B65E8E"/>
    <w:rsid w:val="00B66937"/>
    <w:rsid w:val="00B6728B"/>
    <w:rsid w:val="00B67365"/>
    <w:rsid w:val="00B709D7"/>
    <w:rsid w:val="00B70E04"/>
    <w:rsid w:val="00B70FA6"/>
    <w:rsid w:val="00B72595"/>
    <w:rsid w:val="00B73696"/>
    <w:rsid w:val="00B74310"/>
    <w:rsid w:val="00B75C8F"/>
    <w:rsid w:val="00B762B5"/>
    <w:rsid w:val="00B765F2"/>
    <w:rsid w:val="00B7679B"/>
    <w:rsid w:val="00B76B1C"/>
    <w:rsid w:val="00B76F22"/>
    <w:rsid w:val="00B80FE0"/>
    <w:rsid w:val="00B82632"/>
    <w:rsid w:val="00B83A39"/>
    <w:rsid w:val="00B84C92"/>
    <w:rsid w:val="00B85CDF"/>
    <w:rsid w:val="00B862B7"/>
    <w:rsid w:val="00B86EAA"/>
    <w:rsid w:val="00B87696"/>
    <w:rsid w:val="00B9012B"/>
    <w:rsid w:val="00B916E5"/>
    <w:rsid w:val="00B91FC4"/>
    <w:rsid w:val="00B926A5"/>
    <w:rsid w:val="00B93664"/>
    <w:rsid w:val="00B93968"/>
    <w:rsid w:val="00B943D6"/>
    <w:rsid w:val="00B9441C"/>
    <w:rsid w:val="00B94565"/>
    <w:rsid w:val="00B950B0"/>
    <w:rsid w:val="00B9592D"/>
    <w:rsid w:val="00B95B56"/>
    <w:rsid w:val="00B96196"/>
    <w:rsid w:val="00B962E6"/>
    <w:rsid w:val="00B9754A"/>
    <w:rsid w:val="00B97F33"/>
    <w:rsid w:val="00B97F53"/>
    <w:rsid w:val="00BA1279"/>
    <w:rsid w:val="00BA13B7"/>
    <w:rsid w:val="00BA16FE"/>
    <w:rsid w:val="00BA1838"/>
    <w:rsid w:val="00BA201A"/>
    <w:rsid w:val="00BA26CD"/>
    <w:rsid w:val="00BA2986"/>
    <w:rsid w:val="00BA3606"/>
    <w:rsid w:val="00BA3A0A"/>
    <w:rsid w:val="00BA41D3"/>
    <w:rsid w:val="00BA4400"/>
    <w:rsid w:val="00BA49BA"/>
    <w:rsid w:val="00BA5B8A"/>
    <w:rsid w:val="00BA6769"/>
    <w:rsid w:val="00BA6909"/>
    <w:rsid w:val="00BA705C"/>
    <w:rsid w:val="00BA7714"/>
    <w:rsid w:val="00BB044D"/>
    <w:rsid w:val="00BB0505"/>
    <w:rsid w:val="00BB0D79"/>
    <w:rsid w:val="00BB14E6"/>
    <w:rsid w:val="00BB2FF2"/>
    <w:rsid w:val="00BB303C"/>
    <w:rsid w:val="00BB3902"/>
    <w:rsid w:val="00BB3925"/>
    <w:rsid w:val="00BB39B5"/>
    <w:rsid w:val="00BB4510"/>
    <w:rsid w:val="00BB456D"/>
    <w:rsid w:val="00BB56C2"/>
    <w:rsid w:val="00BB5A74"/>
    <w:rsid w:val="00BB6841"/>
    <w:rsid w:val="00BB68D4"/>
    <w:rsid w:val="00BB6C8E"/>
    <w:rsid w:val="00BB724A"/>
    <w:rsid w:val="00BB7BCA"/>
    <w:rsid w:val="00BC167B"/>
    <w:rsid w:val="00BC21B0"/>
    <w:rsid w:val="00BC2835"/>
    <w:rsid w:val="00BC366A"/>
    <w:rsid w:val="00BC3964"/>
    <w:rsid w:val="00BC4B7D"/>
    <w:rsid w:val="00BC4F5F"/>
    <w:rsid w:val="00BC55BF"/>
    <w:rsid w:val="00BC670E"/>
    <w:rsid w:val="00BC6A83"/>
    <w:rsid w:val="00BC73AD"/>
    <w:rsid w:val="00BC798C"/>
    <w:rsid w:val="00BD029A"/>
    <w:rsid w:val="00BD02E7"/>
    <w:rsid w:val="00BD086B"/>
    <w:rsid w:val="00BD0F0F"/>
    <w:rsid w:val="00BD1A92"/>
    <w:rsid w:val="00BD267D"/>
    <w:rsid w:val="00BD5364"/>
    <w:rsid w:val="00BD5B29"/>
    <w:rsid w:val="00BD7C7D"/>
    <w:rsid w:val="00BD7D2C"/>
    <w:rsid w:val="00BE177B"/>
    <w:rsid w:val="00BE178C"/>
    <w:rsid w:val="00BE17DD"/>
    <w:rsid w:val="00BE3B19"/>
    <w:rsid w:val="00BE3D7A"/>
    <w:rsid w:val="00BE49E7"/>
    <w:rsid w:val="00BE5952"/>
    <w:rsid w:val="00BE64EE"/>
    <w:rsid w:val="00BE788E"/>
    <w:rsid w:val="00BE7E9A"/>
    <w:rsid w:val="00BF0E07"/>
    <w:rsid w:val="00BF1B6B"/>
    <w:rsid w:val="00BF1B79"/>
    <w:rsid w:val="00BF20C8"/>
    <w:rsid w:val="00BF263C"/>
    <w:rsid w:val="00BF2DC0"/>
    <w:rsid w:val="00BF356C"/>
    <w:rsid w:val="00BF37B2"/>
    <w:rsid w:val="00BF3B34"/>
    <w:rsid w:val="00BF3BD2"/>
    <w:rsid w:val="00BF421F"/>
    <w:rsid w:val="00BF456D"/>
    <w:rsid w:val="00BF5221"/>
    <w:rsid w:val="00BF5BE0"/>
    <w:rsid w:val="00BF678B"/>
    <w:rsid w:val="00BF7EFF"/>
    <w:rsid w:val="00C0112E"/>
    <w:rsid w:val="00C02868"/>
    <w:rsid w:val="00C03F0D"/>
    <w:rsid w:val="00C04CD8"/>
    <w:rsid w:val="00C0502B"/>
    <w:rsid w:val="00C05FD2"/>
    <w:rsid w:val="00C06ACE"/>
    <w:rsid w:val="00C07004"/>
    <w:rsid w:val="00C07837"/>
    <w:rsid w:val="00C07A46"/>
    <w:rsid w:val="00C07AEB"/>
    <w:rsid w:val="00C07E71"/>
    <w:rsid w:val="00C126F6"/>
    <w:rsid w:val="00C13B95"/>
    <w:rsid w:val="00C13C45"/>
    <w:rsid w:val="00C13ED8"/>
    <w:rsid w:val="00C14655"/>
    <w:rsid w:val="00C14FDC"/>
    <w:rsid w:val="00C15F46"/>
    <w:rsid w:val="00C2018F"/>
    <w:rsid w:val="00C21113"/>
    <w:rsid w:val="00C216C2"/>
    <w:rsid w:val="00C21A75"/>
    <w:rsid w:val="00C223BB"/>
    <w:rsid w:val="00C236BB"/>
    <w:rsid w:val="00C244F1"/>
    <w:rsid w:val="00C24B65"/>
    <w:rsid w:val="00C259DC"/>
    <w:rsid w:val="00C26212"/>
    <w:rsid w:val="00C2668A"/>
    <w:rsid w:val="00C267C6"/>
    <w:rsid w:val="00C27B62"/>
    <w:rsid w:val="00C3008E"/>
    <w:rsid w:val="00C301CD"/>
    <w:rsid w:val="00C3059D"/>
    <w:rsid w:val="00C305AC"/>
    <w:rsid w:val="00C30E54"/>
    <w:rsid w:val="00C318ED"/>
    <w:rsid w:val="00C31C41"/>
    <w:rsid w:val="00C31DAA"/>
    <w:rsid w:val="00C31DDB"/>
    <w:rsid w:val="00C32D44"/>
    <w:rsid w:val="00C33323"/>
    <w:rsid w:val="00C335AB"/>
    <w:rsid w:val="00C34AB6"/>
    <w:rsid w:val="00C34CE2"/>
    <w:rsid w:val="00C35E29"/>
    <w:rsid w:val="00C41A35"/>
    <w:rsid w:val="00C41ED0"/>
    <w:rsid w:val="00C41FBD"/>
    <w:rsid w:val="00C42157"/>
    <w:rsid w:val="00C42260"/>
    <w:rsid w:val="00C42E48"/>
    <w:rsid w:val="00C43189"/>
    <w:rsid w:val="00C4393A"/>
    <w:rsid w:val="00C4518E"/>
    <w:rsid w:val="00C45A20"/>
    <w:rsid w:val="00C45F98"/>
    <w:rsid w:val="00C469C1"/>
    <w:rsid w:val="00C46AD5"/>
    <w:rsid w:val="00C47740"/>
    <w:rsid w:val="00C50F3D"/>
    <w:rsid w:val="00C51920"/>
    <w:rsid w:val="00C51BF4"/>
    <w:rsid w:val="00C52583"/>
    <w:rsid w:val="00C525F4"/>
    <w:rsid w:val="00C527EC"/>
    <w:rsid w:val="00C5345E"/>
    <w:rsid w:val="00C53C5A"/>
    <w:rsid w:val="00C5510C"/>
    <w:rsid w:val="00C55350"/>
    <w:rsid w:val="00C559C0"/>
    <w:rsid w:val="00C56006"/>
    <w:rsid w:val="00C56535"/>
    <w:rsid w:val="00C57D09"/>
    <w:rsid w:val="00C60CFD"/>
    <w:rsid w:val="00C61120"/>
    <w:rsid w:val="00C61C75"/>
    <w:rsid w:val="00C62447"/>
    <w:rsid w:val="00C6246F"/>
    <w:rsid w:val="00C628AB"/>
    <w:rsid w:val="00C62C63"/>
    <w:rsid w:val="00C62DF4"/>
    <w:rsid w:val="00C63D14"/>
    <w:rsid w:val="00C64189"/>
    <w:rsid w:val="00C644AF"/>
    <w:rsid w:val="00C64DAB"/>
    <w:rsid w:val="00C655C1"/>
    <w:rsid w:val="00C6686A"/>
    <w:rsid w:val="00C671A4"/>
    <w:rsid w:val="00C6774E"/>
    <w:rsid w:val="00C70730"/>
    <w:rsid w:val="00C70797"/>
    <w:rsid w:val="00C711A0"/>
    <w:rsid w:val="00C71E8D"/>
    <w:rsid w:val="00C71F00"/>
    <w:rsid w:val="00C72391"/>
    <w:rsid w:val="00C7263E"/>
    <w:rsid w:val="00C728E4"/>
    <w:rsid w:val="00C73C4F"/>
    <w:rsid w:val="00C73EED"/>
    <w:rsid w:val="00C74BED"/>
    <w:rsid w:val="00C74DD1"/>
    <w:rsid w:val="00C75DE6"/>
    <w:rsid w:val="00C761E0"/>
    <w:rsid w:val="00C770CB"/>
    <w:rsid w:val="00C77212"/>
    <w:rsid w:val="00C775C8"/>
    <w:rsid w:val="00C776B8"/>
    <w:rsid w:val="00C77AA0"/>
    <w:rsid w:val="00C77D68"/>
    <w:rsid w:val="00C815E0"/>
    <w:rsid w:val="00C81B7F"/>
    <w:rsid w:val="00C8276D"/>
    <w:rsid w:val="00C8363D"/>
    <w:rsid w:val="00C8389A"/>
    <w:rsid w:val="00C84106"/>
    <w:rsid w:val="00C84627"/>
    <w:rsid w:val="00C84B02"/>
    <w:rsid w:val="00C85FC8"/>
    <w:rsid w:val="00C87245"/>
    <w:rsid w:val="00C87C34"/>
    <w:rsid w:val="00C9128C"/>
    <w:rsid w:val="00C918B0"/>
    <w:rsid w:val="00C93A3F"/>
    <w:rsid w:val="00C94942"/>
    <w:rsid w:val="00C94E5D"/>
    <w:rsid w:val="00C95F06"/>
    <w:rsid w:val="00C96133"/>
    <w:rsid w:val="00C96798"/>
    <w:rsid w:val="00C9690B"/>
    <w:rsid w:val="00C97316"/>
    <w:rsid w:val="00CA04B7"/>
    <w:rsid w:val="00CA07A4"/>
    <w:rsid w:val="00CA0C89"/>
    <w:rsid w:val="00CA0D11"/>
    <w:rsid w:val="00CA0ECB"/>
    <w:rsid w:val="00CA0F6F"/>
    <w:rsid w:val="00CA1883"/>
    <w:rsid w:val="00CA19FE"/>
    <w:rsid w:val="00CA2716"/>
    <w:rsid w:val="00CA3125"/>
    <w:rsid w:val="00CA3ED2"/>
    <w:rsid w:val="00CA589B"/>
    <w:rsid w:val="00CA5BF1"/>
    <w:rsid w:val="00CA775B"/>
    <w:rsid w:val="00CB1302"/>
    <w:rsid w:val="00CB27C9"/>
    <w:rsid w:val="00CB376C"/>
    <w:rsid w:val="00CB3C7B"/>
    <w:rsid w:val="00CB5862"/>
    <w:rsid w:val="00CB6133"/>
    <w:rsid w:val="00CB69F1"/>
    <w:rsid w:val="00CB6E0C"/>
    <w:rsid w:val="00CB7E38"/>
    <w:rsid w:val="00CC1048"/>
    <w:rsid w:val="00CC2618"/>
    <w:rsid w:val="00CC289E"/>
    <w:rsid w:val="00CC2CD8"/>
    <w:rsid w:val="00CC302D"/>
    <w:rsid w:val="00CC340F"/>
    <w:rsid w:val="00CC3ADA"/>
    <w:rsid w:val="00CC43E9"/>
    <w:rsid w:val="00CC4D60"/>
    <w:rsid w:val="00CC5A3E"/>
    <w:rsid w:val="00CC5D31"/>
    <w:rsid w:val="00CC5E01"/>
    <w:rsid w:val="00CC64E5"/>
    <w:rsid w:val="00CC6F68"/>
    <w:rsid w:val="00CC77B5"/>
    <w:rsid w:val="00CC77D7"/>
    <w:rsid w:val="00CD0BAD"/>
    <w:rsid w:val="00CD0FBC"/>
    <w:rsid w:val="00CD1620"/>
    <w:rsid w:val="00CD2553"/>
    <w:rsid w:val="00CD3260"/>
    <w:rsid w:val="00CD46BF"/>
    <w:rsid w:val="00CD4F7D"/>
    <w:rsid w:val="00CD6B8B"/>
    <w:rsid w:val="00CD6C90"/>
    <w:rsid w:val="00CE023C"/>
    <w:rsid w:val="00CE2924"/>
    <w:rsid w:val="00CE3D5D"/>
    <w:rsid w:val="00CE432B"/>
    <w:rsid w:val="00CE435B"/>
    <w:rsid w:val="00CE4D13"/>
    <w:rsid w:val="00CE4E52"/>
    <w:rsid w:val="00CE67D5"/>
    <w:rsid w:val="00CE68DA"/>
    <w:rsid w:val="00CE7972"/>
    <w:rsid w:val="00CE7C0A"/>
    <w:rsid w:val="00CF082A"/>
    <w:rsid w:val="00CF1165"/>
    <w:rsid w:val="00CF2493"/>
    <w:rsid w:val="00CF282D"/>
    <w:rsid w:val="00CF2C99"/>
    <w:rsid w:val="00CF3506"/>
    <w:rsid w:val="00CF5046"/>
    <w:rsid w:val="00CF5208"/>
    <w:rsid w:val="00CF57F9"/>
    <w:rsid w:val="00CF59B3"/>
    <w:rsid w:val="00CF73F5"/>
    <w:rsid w:val="00D0092B"/>
    <w:rsid w:val="00D028B3"/>
    <w:rsid w:val="00D03DB1"/>
    <w:rsid w:val="00D045A5"/>
    <w:rsid w:val="00D05124"/>
    <w:rsid w:val="00D05382"/>
    <w:rsid w:val="00D0601B"/>
    <w:rsid w:val="00D069B2"/>
    <w:rsid w:val="00D06E26"/>
    <w:rsid w:val="00D074B0"/>
    <w:rsid w:val="00D075BE"/>
    <w:rsid w:val="00D07C52"/>
    <w:rsid w:val="00D07F87"/>
    <w:rsid w:val="00D10D5D"/>
    <w:rsid w:val="00D1117B"/>
    <w:rsid w:val="00D11A30"/>
    <w:rsid w:val="00D11EA9"/>
    <w:rsid w:val="00D12034"/>
    <w:rsid w:val="00D121B6"/>
    <w:rsid w:val="00D12634"/>
    <w:rsid w:val="00D12A48"/>
    <w:rsid w:val="00D149A2"/>
    <w:rsid w:val="00D14A4E"/>
    <w:rsid w:val="00D15473"/>
    <w:rsid w:val="00D15E14"/>
    <w:rsid w:val="00D160CD"/>
    <w:rsid w:val="00D165F9"/>
    <w:rsid w:val="00D16D2D"/>
    <w:rsid w:val="00D20D2E"/>
    <w:rsid w:val="00D218A1"/>
    <w:rsid w:val="00D21CEE"/>
    <w:rsid w:val="00D225D1"/>
    <w:rsid w:val="00D2260C"/>
    <w:rsid w:val="00D22F0C"/>
    <w:rsid w:val="00D2318B"/>
    <w:rsid w:val="00D233EA"/>
    <w:rsid w:val="00D23E2B"/>
    <w:rsid w:val="00D24238"/>
    <w:rsid w:val="00D24C5C"/>
    <w:rsid w:val="00D25028"/>
    <w:rsid w:val="00D25842"/>
    <w:rsid w:val="00D26E78"/>
    <w:rsid w:val="00D278B8"/>
    <w:rsid w:val="00D30C8C"/>
    <w:rsid w:val="00D31BF6"/>
    <w:rsid w:val="00D329DE"/>
    <w:rsid w:val="00D341E8"/>
    <w:rsid w:val="00D34923"/>
    <w:rsid w:val="00D36674"/>
    <w:rsid w:val="00D36B21"/>
    <w:rsid w:val="00D404FC"/>
    <w:rsid w:val="00D40993"/>
    <w:rsid w:val="00D40D36"/>
    <w:rsid w:val="00D41265"/>
    <w:rsid w:val="00D41787"/>
    <w:rsid w:val="00D41AAE"/>
    <w:rsid w:val="00D4318C"/>
    <w:rsid w:val="00D43AF2"/>
    <w:rsid w:val="00D442B8"/>
    <w:rsid w:val="00D445ED"/>
    <w:rsid w:val="00D45255"/>
    <w:rsid w:val="00D45549"/>
    <w:rsid w:val="00D45AE3"/>
    <w:rsid w:val="00D462C7"/>
    <w:rsid w:val="00D51402"/>
    <w:rsid w:val="00D518C3"/>
    <w:rsid w:val="00D51A9D"/>
    <w:rsid w:val="00D526BD"/>
    <w:rsid w:val="00D52BA3"/>
    <w:rsid w:val="00D52C93"/>
    <w:rsid w:val="00D52D1D"/>
    <w:rsid w:val="00D52E95"/>
    <w:rsid w:val="00D53334"/>
    <w:rsid w:val="00D537EE"/>
    <w:rsid w:val="00D53D99"/>
    <w:rsid w:val="00D53EC9"/>
    <w:rsid w:val="00D541F6"/>
    <w:rsid w:val="00D55AE3"/>
    <w:rsid w:val="00D5620D"/>
    <w:rsid w:val="00D5628C"/>
    <w:rsid w:val="00D57313"/>
    <w:rsid w:val="00D5736A"/>
    <w:rsid w:val="00D573C0"/>
    <w:rsid w:val="00D57581"/>
    <w:rsid w:val="00D579C0"/>
    <w:rsid w:val="00D57B64"/>
    <w:rsid w:val="00D600EB"/>
    <w:rsid w:val="00D63E01"/>
    <w:rsid w:val="00D644F5"/>
    <w:rsid w:val="00D64D68"/>
    <w:rsid w:val="00D654B2"/>
    <w:rsid w:val="00D6550E"/>
    <w:rsid w:val="00D65643"/>
    <w:rsid w:val="00D65C2E"/>
    <w:rsid w:val="00D66E84"/>
    <w:rsid w:val="00D66E92"/>
    <w:rsid w:val="00D6744D"/>
    <w:rsid w:val="00D675A4"/>
    <w:rsid w:val="00D675C6"/>
    <w:rsid w:val="00D6785A"/>
    <w:rsid w:val="00D70153"/>
    <w:rsid w:val="00D706CE"/>
    <w:rsid w:val="00D71AD1"/>
    <w:rsid w:val="00D71C0B"/>
    <w:rsid w:val="00D7294C"/>
    <w:rsid w:val="00D72FA0"/>
    <w:rsid w:val="00D73D0B"/>
    <w:rsid w:val="00D743F4"/>
    <w:rsid w:val="00D749B6"/>
    <w:rsid w:val="00D75534"/>
    <w:rsid w:val="00D75971"/>
    <w:rsid w:val="00D75A91"/>
    <w:rsid w:val="00D75FD5"/>
    <w:rsid w:val="00D76F2A"/>
    <w:rsid w:val="00D777F6"/>
    <w:rsid w:val="00D77877"/>
    <w:rsid w:val="00D778FB"/>
    <w:rsid w:val="00D77E3A"/>
    <w:rsid w:val="00D800A9"/>
    <w:rsid w:val="00D80380"/>
    <w:rsid w:val="00D805F3"/>
    <w:rsid w:val="00D80AF4"/>
    <w:rsid w:val="00D81B42"/>
    <w:rsid w:val="00D8233D"/>
    <w:rsid w:val="00D8283E"/>
    <w:rsid w:val="00D8361B"/>
    <w:rsid w:val="00D836BB"/>
    <w:rsid w:val="00D83901"/>
    <w:rsid w:val="00D86452"/>
    <w:rsid w:val="00D86874"/>
    <w:rsid w:val="00D86EF8"/>
    <w:rsid w:val="00D87631"/>
    <w:rsid w:val="00D905D3"/>
    <w:rsid w:val="00D9086E"/>
    <w:rsid w:val="00D910FF"/>
    <w:rsid w:val="00D91663"/>
    <w:rsid w:val="00D9177F"/>
    <w:rsid w:val="00D91D28"/>
    <w:rsid w:val="00D91E3F"/>
    <w:rsid w:val="00D91F13"/>
    <w:rsid w:val="00D922F7"/>
    <w:rsid w:val="00D942AB"/>
    <w:rsid w:val="00D947E7"/>
    <w:rsid w:val="00D94B5F"/>
    <w:rsid w:val="00D94CBA"/>
    <w:rsid w:val="00D94F30"/>
    <w:rsid w:val="00D953CB"/>
    <w:rsid w:val="00D9579E"/>
    <w:rsid w:val="00D96317"/>
    <w:rsid w:val="00D9657F"/>
    <w:rsid w:val="00D96741"/>
    <w:rsid w:val="00D974AD"/>
    <w:rsid w:val="00D97A4C"/>
    <w:rsid w:val="00D97F2C"/>
    <w:rsid w:val="00DA10B8"/>
    <w:rsid w:val="00DA12E8"/>
    <w:rsid w:val="00DA17D7"/>
    <w:rsid w:val="00DA3833"/>
    <w:rsid w:val="00DA39B4"/>
    <w:rsid w:val="00DA57FA"/>
    <w:rsid w:val="00DA5990"/>
    <w:rsid w:val="00DA5E55"/>
    <w:rsid w:val="00DA65A3"/>
    <w:rsid w:val="00DA6E1D"/>
    <w:rsid w:val="00DA7EA1"/>
    <w:rsid w:val="00DB0586"/>
    <w:rsid w:val="00DB0FD0"/>
    <w:rsid w:val="00DB2816"/>
    <w:rsid w:val="00DB2E6E"/>
    <w:rsid w:val="00DB36FA"/>
    <w:rsid w:val="00DB5298"/>
    <w:rsid w:val="00DB55B9"/>
    <w:rsid w:val="00DB59D8"/>
    <w:rsid w:val="00DB7C95"/>
    <w:rsid w:val="00DC02FF"/>
    <w:rsid w:val="00DC1182"/>
    <w:rsid w:val="00DC1612"/>
    <w:rsid w:val="00DC24B1"/>
    <w:rsid w:val="00DC2A70"/>
    <w:rsid w:val="00DC32C2"/>
    <w:rsid w:val="00DC3AEF"/>
    <w:rsid w:val="00DC3FFB"/>
    <w:rsid w:val="00DC440E"/>
    <w:rsid w:val="00DC5737"/>
    <w:rsid w:val="00DC6BEA"/>
    <w:rsid w:val="00DC6DFA"/>
    <w:rsid w:val="00DC7288"/>
    <w:rsid w:val="00DC7AE2"/>
    <w:rsid w:val="00DC7F77"/>
    <w:rsid w:val="00DD104A"/>
    <w:rsid w:val="00DD277A"/>
    <w:rsid w:val="00DD2945"/>
    <w:rsid w:val="00DD2FEF"/>
    <w:rsid w:val="00DD3407"/>
    <w:rsid w:val="00DD36CD"/>
    <w:rsid w:val="00DD40E0"/>
    <w:rsid w:val="00DD43E2"/>
    <w:rsid w:val="00DD4A7A"/>
    <w:rsid w:val="00DD52AB"/>
    <w:rsid w:val="00DD5702"/>
    <w:rsid w:val="00DD5D2A"/>
    <w:rsid w:val="00DD5E53"/>
    <w:rsid w:val="00DD6609"/>
    <w:rsid w:val="00DD6B06"/>
    <w:rsid w:val="00DD71D6"/>
    <w:rsid w:val="00DD7A99"/>
    <w:rsid w:val="00DD7ECA"/>
    <w:rsid w:val="00DE0DA5"/>
    <w:rsid w:val="00DE12EB"/>
    <w:rsid w:val="00DE145C"/>
    <w:rsid w:val="00DE2C62"/>
    <w:rsid w:val="00DE3193"/>
    <w:rsid w:val="00DE4AF5"/>
    <w:rsid w:val="00DE65EF"/>
    <w:rsid w:val="00DE72A2"/>
    <w:rsid w:val="00DE7628"/>
    <w:rsid w:val="00DF0690"/>
    <w:rsid w:val="00DF1199"/>
    <w:rsid w:val="00DF1819"/>
    <w:rsid w:val="00DF23C7"/>
    <w:rsid w:val="00DF2ECC"/>
    <w:rsid w:val="00DF4421"/>
    <w:rsid w:val="00DF46C1"/>
    <w:rsid w:val="00DF4BE6"/>
    <w:rsid w:val="00DF55D2"/>
    <w:rsid w:val="00DF5C3F"/>
    <w:rsid w:val="00DF6572"/>
    <w:rsid w:val="00DF74B7"/>
    <w:rsid w:val="00DF75C6"/>
    <w:rsid w:val="00E00211"/>
    <w:rsid w:val="00E00287"/>
    <w:rsid w:val="00E0045B"/>
    <w:rsid w:val="00E00672"/>
    <w:rsid w:val="00E00E9A"/>
    <w:rsid w:val="00E0267B"/>
    <w:rsid w:val="00E02A03"/>
    <w:rsid w:val="00E02B24"/>
    <w:rsid w:val="00E04265"/>
    <w:rsid w:val="00E04898"/>
    <w:rsid w:val="00E05021"/>
    <w:rsid w:val="00E05518"/>
    <w:rsid w:val="00E055B0"/>
    <w:rsid w:val="00E06B4C"/>
    <w:rsid w:val="00E06F98"/>
    <w:rsid w:val="00E07DD8"/>
    <w:rsid w:val="00E1003B"/>
    <w:rsid w:val="00E10426"/>
    <w:rsid w:val="00E10DAF"/>
    <w:rsid w:val="00E11B1B"/>
    <w:rsid w:val="00E13B47"/>
    <w:rsid w:val="00E13CB4"/>
    <w:rsid w:val="00E14607"/>
    <w:rsid w:val="00E15637"/>
    <w:rsid w:val="00E165CD"/>
    <w:rsid w:val="00E17597"/>
    <w:rsid w:val="00E208EB"/>
    <w:rsid w:val="00E20FE9"/>
    <w:rsid w:val="00E2199F"/>
    <w:rsid w:val="00E22CA9"/>
    <w:rsid w:val="00E22E89"/>
    <w:rsid w:val="00E23D00"/>
    <w:rsid w:val="00E23D9F"/>
    <w:rsid w:val="00E2449F"/>
    <w:rsid w:val="00E24930"/>
    <w:rsid w:val="00E25CFC"/>
    <w:rsid w:val="00E26774"/>
    <w:rsid w:val="00E304C0"/>
    <w:rsid w:val="00E313D0"/>
    <w:rsid w:val="00E315D8"/>
    <w:rsid w:val="00E3209F"/>
    <w:rsid w:val="00E32435"/>
    <w:rsid w:val="00E329A2"/>
    <w:rsid w:val="00E32CFC"/>
    <w:rsid w:val="00E330D1"/>
    <w:rsid w:val="00E33607"/>
    <w:rsid w:val="00E33BA7"/>
    <w:rsid w:val="00E34208"/>
    <w:rsid w:val="00E34CA6"/>
    <w:rsid w:val="00E35311"/>
    <w:rsid w:val="00E413D5"/>
    <w:rsid w:val="00E41E77"/>
    <w:rsid w:val="00E428CB"/>
    <w:rsid w:val="00E42B5E"/>
    <w:rsid w:val="00E434E4"/>
    <w:rsid w:val="00E43666"/>
    <w:rsid w:val="00E437A4"/>
    <w:rsid w:val="00E442C4"/>
    <w:rsid w:val="00E4617D"/>
    <w:rsid w:val="00E46708"/>
    <w:rsid w:val="00E467FE"/>
    <w:rsid w:val="00E46EFC"/>
    <w:rsid w:val="00E46F18"/>
    <w:rsid w:val="00E470C1"/>
    <w:rsid w:val="00E50C90"/>
    <w:rsid w:val="00E522C1"/>
    <w:rsid w:val="00E522C8"/>
    <w:rsid w:val="00E523DA"/>
    <w:rsid w:val="00E52762"/>
    <w:rsid w:val="00E538A4"/>
    <w:rsid w:val="00E53BF3"/>
    <w:rsid w:val="00E542FB"/>
    <w:rsid w:val="00E54E4F"/>
    <w:rsid w:val="00E5534D"/>
    <w:rsid w:val="00E55A02"/>
    <w:rsid w:val="00E56395"/>
    <w:rsid w:val="00E563CF"/>
    <w:rsid w:val="00E577C0"/>
    <w:rsid w:val="00E601D4"/>
    <w:rsid w:val="00E60304"/>
    <w:rsid w:val="00E60580"/>
    <w:rsid w:val="00E60A91"/>
    <w:rsid w:val="00E60D4A"/>
    <w:rsid w:val="00E60D8F"/>
    <w:rsid w:val="00E61179"/>
    <w:rsid w:val="00E61255"/>
    <w:rsid w:val="00E6180C"/>
    <w:rsid w:val="00E634CF"/>
    <w:rsid w:val="00E63B6A"/>
    <w:rsid w:val="00E64B37"/>
    <w:rsid w:val="00E654CE"/>
    <w:rsid w:val="00E65610"/>
    <w:rsid w:val="00E66791"/>
    <w:rsid w:val="00E70F00"/>
    <w:rsid w:val="00E71127"/>
    <w:rsid w:val="00E715DA"/>
    <w:rsid w:val="00E71EFB"/>
    <w:rsid w:val="00E722F5"/>
    <w:rsid w:val="00E727F7"/>
    <w:rsid w:val="00E74739"/>
    <w:rsid w:val="00E754D2"/>
    <w:rsid w:val="00E755EA"/>
    <w:rsid w:val="00E75B09"/>
    <w:rsid w:val="00E75CB4"/>
    <w:rsid w:val="00E76514"/>
    <w:rsid w:val="00E76F3F"/>
    <w:rsid w:val="00E777CF"/>
    <w:rsid w:val="00E80B23"/>
    <w:rsid w:val="00E80CB3"/>
    <w:rsid w:val="00E80DA0"/>
    <w:rsid w:val="00E82C40"/>
    <w:rsid w:val="00E83239"/>
    <w:rsid w:val="00E83D30"/>
    <w:rsid w:val="00E83F23"/>
    <w:rsid w:val="00E844D2"/>
    <w:rsid w:val="00E8457E"/>
    <w:rsid w:val="00E84E8D"/>
    <w:rsid w:val="00E85190"/>
    <w:rsid w:val="00E85942"/>
    <w:rsid w:val="00E867A3"/>
    <w:rsid w:val="00E86CED"/>
    <w:rsid w:val="00E86F89"/>
    <w:rsid w:val="00E8715A"/>
    <w:rsid w:val="00E905A3"/>
    <w:rsid w:val="00E9080A"/>
    <w:rsid w:val="00E91770"/>
    <w:rsid w:val="00E9178F"/>
    <w:rsid w:val="00E92972"/>
    <w:rsid w:val="00E93822"/>
    <w:rsid w:val="00E9573A"/>
    <w:rsid w:val="00E95DD3"/>
    <w:rsid w:val="00E963B0"/>
    <w:rsid w:val="00E963BF"/>
    <w:rsid w:val="00E96A4B"/>
    <w:rsid w:val="00E974B2"/>
    <w:rsid w:val="00E97946"/>
    <w:rsid w:val="00E97A06"/>
    <w:rsid w:val="00E97E44"/>
    <w:rsid w:val="00EA0056"/>
    <w:rsid w:val="00EA0288"/>
    <w:rsid w:val="00EA1708"/>
    <w:rsid w:val="00EA37A1"/>
    <w:rsid w:val="00EA37EF"/>
    <w:rsid w:val="00EA43A0"/>
    <w:rsid w:val="00EA5A60"/>
    <w:rsid w:val="00EB006D"/>
    <w:rsid w:val="00EB0260"/>
    <w:rsid w:val="00EB0C9F"/>
    <w:rsid w:val="00EB0F2B"/>
    <w:rsid w:val="00EB2FBE"/>
    <w:rsid w:val="00EB412F"/>
    <w:rsid w:val="00EB4F58"/>
    <w:rsid w:val="00EB5375"/>
    <w:rsid w:val="00EB5DE2"/>
    <w:rsid w:val="00EB5EFB"/>
    <w:rsid w:val="00EB63C1"/>
    <w:rsid w:val="00EB6D6F"/>
    <w:rsid w:val="00EB7490"/>
    <w:rsid w:val="00EB75AE"/>
    <w:rsid w:val="00EC04A4"/>
    <w:rsid w:val="00EC060C"/>
    <w:rsid w:val="00EC071A"/>
    <w:rsid w:val="00EC2167"/>
    <w:rsid w:val="00EC2C35"/>
    <w:rsid w:val="00EC333C"/>
    <w:rsid w:val="00EC35C8"/>
    <w:rsid w:val="00EC36C6"/>
    <w:rsid w:val="00EC3B2B"/>
    <w:rsid w:val="00EC4250"/>
    <w:rsid w:val="00EC45D8"/>
    <w:rsid w:val="00EC4C74"/>
    <w:rsid w:val="00EC53D7"/>
    <w:rsid w:val="00EC6066"/>
    <w:rsid w:val="00EC6976"/>
    <w:rsid w:val="00EC6F8E"/>
    <w:rsid w:val="00EC7503"/>
    <w:rsid w:val="00EC7AF3"/>
    <w:rsid w:val="00ED0F06"/>
    <w:rsid w:val="00ED1731"/>
    <w:rsid w:val="00ED18BC"/>
    <w:rsid w:val="00ED2137"/>
    <w:rsid w:val="00ED2426"/>
    <w:rsid w:val="00ED2532"/>
    <w:rsid w:val="00ED28D9"/>
    <w:rsid w:val="00ED36E3"/>
    <w:rsid w:val="00ED3EC7"/>
    <w:rsid w:val="00ED43A7"/>
    <w:rsid w:val="00ED4909"/>
    <w:rsid w:val="00ED4DB7"/>
    <w:rsid w:val="00ED4F35"/>
    <w:rsid w:val="00ED4F3B"/>
    <w:rsid w:val="00ED5742"/>
    <w:rsid w:val="00ED7AD4"/>
    <w:rsid w:val="00ED7DD9"/>
    <w:rsid w:val="00ED7E82"/>
    <w:rsid w:val="00EE03CA"/>
    <w:rsid w:val="00EE0427"/>
    <w:rsid w:val="00EE15F4"/>
    <w:rsid w:val="00EE1C5A"/>
    <w:rsid w:val="00EE2228"/>
    <w:rsid w:val="00EE3AE0"/>
    <w:rsid w:val="00EE3FFA"/>
    <w:rsid w:val="00EE562E"/>
    <w:rsid w:val="00EE5996"/>
    <w:rsid w:val="00EE62F5"/>
    <w:rsid w:val="00EE66FC"/>
    <w:rsid w:val="00EE6EC5"/>
    <w:rsid w:val="00EF07BB"/>
    <w:rsid w:val="00EF0992"/>
    <w:rsid w:val="00EF165F"/>
    <w:rsid w:val="00EF18C9"/>
    <w:rsid w:val="00EF2029"/>
    <w:rsid w:val="00EF2115"/>
    <w:rsid w:val="00EF2124"/>
    <w:rsid w:val="00EF2D16"/>
    <w:rsid w:val="00EF3972"/>
    <w:rsid w:val="00EF49EB"/>
    <w:rsid w:val="00EF5B98"/>
    <w:rsid w:val="00EF62A5"/>
    <w:rsid w:val="00EF6BA4"/>
    <w:rsid w:val="00EF7818"/>
    <w:rsid w:val="00EF7873"/>
    <w:rsid w:val="00EF7B26"/>
    <w:rsid w:val="00F008C6"/>
    <w:rsid w:val="00F00F5C"/>
    <w:rsid w:val="00F01F90"/>
    <w:rsid w:val="00F02483"/>
    <w:rsid w:val="00F02E40"/>
    <w:rsid w:val="00F030DC"/>
    <w:rsid w:val="00F03156"/>
    <w:rsid w:val="00F03641"/>
    <w:rsid w:val="00F04281"/>
    <w:rsid w:val="00F04B63"/>
    <w:rsid w:val="00F06757"/>
    <w:rsid w:val="00F06A39"/>
    <w:rsid w:val="00F0740D"/>
    <w:rsid w:val="00F1158B"/>
    <w:rsid w:val="00F1222F"/>
    <w:rsid w:val="00F13532"/>
    <w:rsid w:val="00F13979"/>
    <w:rsid w:val="00F139D5"/>
    <w:rsid w:val="00F13F6A"/>
    <w:rsid w:val="00F1400E"/>
    <w:rsid w:val="00F14560"/>
    <w:rsid w:val="00F149B6"/>
    <w:rsid w:val="00F14C04"/>
    <w:rsid w:val="00F15995"/>
    <w:rsid w:val="00F168EF"/>
    <w:rsid w:val="00F16C4E"/>
    <w:rsid w:val="00F16ED2"/>
    <w:rsid w:val="00F1774C"/>
    <w:rsid w:val="00F17D7B"/>
    <w:rsid w:val="00F20474"/>
    <w:rsid w:val="00F23843"/>
    <w:rsid w:val="00F2706B"/>
    <w:rsid w:val="00F27A79"/>
    <w:rsid w:val="00F31591"/>
    <w:rsid w:val="00F32B82"/>
    <w:rsid w:val="00F33743"/>
    <w:rsid w:val="00F33EAD"/>
    <w:rsid w:val="00F34704"/>
    <w:rsid w:val="00F3482E"/>
    <w:rsid w:val="00F34DEE"/>
    <w:rsid w:val="00F34EA9"/>
    <w:rsid w:val="00F34F97"/>
    <w:rsid w:val="00F35314"/>
    <w:rsid w:val="00F353D8"/>
    <w:rsid w:val="00F404EA"/>
    <w:rsid w:val="00F41BA1"/>
    <w:rsid w:val="00F41D04"/>
    <w:rsid w:val="00F42099"/>
    <w:rsid w:val="00F42EA6"/>
    <w:rsid w:val="00F4348F"/>
    <w:rsid w:val="00F44EAD"/>
    <w:rsid w:val="00F45E41"/>
    <w:rsid w:val="00F45ECC"/>
    <w:rsid w:val="00F465EB"/>
    <w:rsid w:val="00F46ABD"/>
    <w:rsid w:val="00F46E20"/>
    <w:rsid w:val="00F46E64"/>
    <w:rsid w:val="00F513DC"/>
    <w:rsid w:val="00F51740"/>
    <w:rsid w:val="00F51CBA"/>
    <w:rsid w:val="00F532EB"/>
    <w:rsid w:val="00F538D5"/>
    <w:rsid w:val="00F54160"/>
    <w:rsid w:val="00F54328"/>
    <w:rsid w:val="00F55593"/>
    <w:rsid w:val="00F55725"/>
    <w:rsid w:val="00F5582B"/>
    <w:rsid w:val="00F614FA"/>
    <w:rsid w:val="00F63482"/>
    <w:rsid w:val="00F63AE8"/>
    <w:rsid w:val="00F63B2A"/>
    <w:rsid w:val="00F65D5C"/>
    <w:rsid w:val="00F666E4"/>
    <w:rsid w:val="00F67D93"/>
    <w:rsid w:val="00F67EC5"/>
    <w:rsid w:val="00F710A0"/>
    <w:rsid w:val="00F7183A"/>
    <w:rsid w:val="00F72556"/>
    <w:rsid w:val="00F728DA"/>
    <w:rsid w:val="00F7375C"/>
    <w:rsid w:val="00F742CA"/>
    <w:rsid w:val="00F7517E"/>
    <w:rsid w:val="00F75EA6"/>
    <w:rsid w:val="00F76FB9"/>
    <w:rsid w:val="00F774EA"/>
    <w:rsid w:val="00F77603"/>
    <w:rsid w:val="00F77F91"/>
    <w:rsid w:val="00F80281"/>
    <w:rsid w:val="00F80847"/>
    <w:rsid w:val="00F808A2"/>
    <w:rsid w:val="00F80C93"/>
    <w:rsid w:val="00F81187"/>
    <w:rsid w:val="00F8120D"/>
    <w:rsid w:val="00F81C9C"/>
    <w:rsid w:val="00F8292E"/>
    <w:rsid w:val="00F8356B"/>
    <w:rsid w:val="00F843B8"/>
    <w:rsid w:val="00F846E5"/>
    <w:rsid w:val="00F84E8A"/>
    <w:rsid w:val="00F851D5"/>
    <w:rsid w:val="00F87F1D"/>
    <w:rsid w:val="00F900A9"/>
    <w:rsid w:val="00F90BE2"/>
    <w:rsid w:val="00F9293F"/>
    <w:rsid w:val="00F9390A"/>
    <w:rsid w:val="00F93E0B"/>
    <w:rsid w:val="00F941E5"/>
    <w:rsid w:val="00F9480A"/>
    <w:rsid w:val="00F97BF5"/>
    <w:rsid w:val="00FA0224"/>
    <w:rsid w:val="00FA220C"/>
    <w:rsid w:val="00FA251A"/>
    <w:rsid w:val="00FA2B8E"/>
    <w:rsid w:val="00FA2CEC"/>
    <w:rsid w:val="00FA2D98"/>
    <w:rsid w:val="00FA392F"/>
    <w:rsid w:val="00FA4B5A"/>
    <w:rsid w:val="00FA539A"/>
    <w:rsid w:val="00FA6630"/>
    <w:rsid w:val="00FA6632"/>
    <w:rsid w:val="00FA6B91"/>
    <w:rsid w:val="00FA6E9B"/>
    <w:rsid w:val="00FB06C1"/>
    <w:rsid w:val="00FB0D74"/>
    <w:rsid w:val="00FB272B"/>
    <w:rsid w:val="00FB2A22"/>
    <w:rsid w:val="00FB2C85"/>
    <w:rsid w:val="00FB3B4E"/>
    <w:rsid w:val="00FB41D9"/>
    <w:rsid w:val="00FB4727"/>
    <w:rsid w:val="00FB4FCA"/>
    <w:rsid w:val="00FB536A"/>
    <w:rsid w:val="00FB5DF4"/>
    <w:rsid w:val="00FB619C"/>
    <w:rsid w:val="00FB6E96"/>
    <w:rsid w:val="00FB71DE"/>
    <w:rsid w:val="00FB7E32"/>
    <w:rsid w:val="00FC21F0"/>
    <w:rsid w:val="00FC2D92"/>
    <w:rsid w:val="00FC30A3"/>
    <w:rsid w:val="00FC366C"/>
    <w:rsid w:val="00FC40BD"/>
    <w:rsid w:val="00FC419D"/>
    <w:rsid w:val="00FC471C"/>
    <w:rsid w:val="00FC4A5E"/>
    <w:rsid w:val="00FC69CC"/>
    <w:rsid w:val="00FC6A49"/>
    <w:rsid w:val="00FC6A5D"/>
    <w:rsid w:val="00FC79FB"/>
    <w:rsid w:val="00FC7F6E"/>
    <w:rsid w:val="00FD01BF"/>
    <w:rsid w:val="00FD100F"/>
    <w:rsid w:val="00FD21AD"/>
    <w:rsid w:val="00FD22E5"/>
    <w:rsid w:val="00FD24F3"/>
    <w:rsid w:val="00FD2652"/>
    <w:rsid w:val="00FD3EAE"/>
    <w:rsid w:val="00FD4252"/>
    <w:rsid w:val="00FD5706"/>
    <w:rsid w:val="00FD5F4A"/>
    <w:rsid w:val="00FD6D88"/>
    <w:rsid w:val="00FD73F6"/>
    <w:rsid w:val="00FD7A0F"/>
    <w:rsid w:val="00FE02E1"/>
    <w:rsid w:val="00FE0C66"/>
    <w:rsid w:val="00FE159C"/>
    <w:rsid w:val="00FE1CB7"/>
    <w:rsid w:val="00FE41F6"/>
    <w:rsid w:val="00FE4437"/>
    <w:rsid w:val="00FE500B"/>
    <w:rsid w:val="00FE62E5"/>
    <w:rsid w:val="00FE75A7"/>
    <w:rsid w:val="00FE7A8A"/>
    <w:rsid w:val="00FE7E72"/>
    <w:rsid w:val="00FF1260"/>
    <w:rsid w:val="00FF2393"/>
    <w:rsid w:val="00FF2C41"/>
    <w:rsid w:val="00FF2C6A"/>
    <w:rsid w:val="00FF3E06"/>
    <w:rsid w:val="00FF3F9B"/>
    <w:rsid w:val="00FF473B"/>
    <w:rsid w:val="00FF5339"/>
    <w:rsid w:val="00FF5FB0"/>
    <w:rsid w:val="00FF658F"/>
    <w:rsid w:val="00FF70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8F1501B-6DF6-4377-9653-9098BE104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ru-RU" w:eastAsia="en-US" w:bidi="ar-SA"/>
      </w:rPr>
    </w:rPrDefault>
    <w:pPrDefault>
      <w:pPr>
        <w:ind w:firstLine="357"/>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000"/>
    <w:pPr>
      <w:spacing w:after="200" w:line="276" w:lineRule="auto"/>
    </w:pPr>
    <w:rPr>
      <w:sz w:val="24"/>
      <w:szCs w:val="24"/>
    </w:rPr>
  </w:style>
  <w:style w:type="paragraph" w:styleId="1">
    <w:name w:val="heading 1"/>
    <w:basedOn w:val="a1"/>
    <w:next w:val="a1"/>
    <w:link w:val="10"/>
    <w:uiPriority w:val="9"/>
    <w:qFormat/>
    <w:rsid w:val="00BD267D"/>
    <w:pPr>
      <w:keepNext/>
      <w:spacing w:before="240" w:after="60"/>
      <w:outlineLvl w:val="0"/>
    </w:pPr>
    <w:rPr>
      <w:rFonts w:ascii="Times New Roman" w:eastAsiaTheme="majorEastAsia" w:hAnsi="Times New Roman" w:cstheme="majorBidi"/>
      <w:b/>
      <w:bCs/>
      <w:kern w:val="32"/>
      <w:sz w:val="32"/>
      <w:szCs w:val="32"/>
    </w:rPr>
  </w:style>
  <w:style w:type="paragraph" w:styleId="2">
    <w:name w:val="heading 2"/>
    <w:basedOn w:val="a1"/>
    <w:next w:val="a1"/>
    <w:link w:val="20"/>
    <w:uiPriority w:val="9"/>
    <w:semiHidden/>
    <w:unhideWhenUsed/>
    <w:qFormat/>
    <w:rsid w:val="00E165CD"/>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11"/>
    <w:next w:val="a1"/>
    <w:link w:val="30"/>
    <w:uiPriority w:val="9"/>
    <w:unhideWhenUsed/>
    <w:qFormat/>
    <w:rsid w:val="0085261C"/>
    <w:pPr>
      <w:tabs>
        <w:tab w:val="left" w:pos="960"/>
        <w:tab w:val="right" w:leader="dot" w:pos="9344"/>
      </w:tabs>
      <w:outlineLvl w:val="2"/>
    </w:pPr>
    <w:rPr>
      <w:noProof/>
    </w:rPr>
  </w:style>
  <w:style w:type="paragraph" w:styleId="4">
    <w:name w:val="heading 4"/>
    <w:basedOn w:val="a1"/>
    <w:next w:val="a1"/>
    <w:link w:val="40"/>
    <w:uiPriority w:val="9"/>
    <w:semiHidden/>
    <w:unhideWhenUsed/>
    <w:qFormat/>
    <w:rsid w:val="00E165CD"/>
    <w:pPr>
      <w:keepNext/>
      <w:spacing w:before="240" w:after="60"/>
      <w:outlineLvl w:val="3"/>
    </w:pPr>
    <w:rPr>
      <w:rFonts w:cstheme="majorBidi"/>
      <w:b/>
      <w:bCs/>
      <w:sz w:val="28"/>
      <w:szCs w:val="28"/>
    </w:rPr>
  </w:style>
  <w:style w:type="paragraph" w:styleId="5">
    <w:name w:val="heading 5"/>
    <w:basedOn w:val="a1"/>
    <w:next w:val="a1"/>
    <w:link w:val="50"/>
    <w:uiPriority w:val="9"/>
    <w:semiHidden/>
    <w:unhideWhenUsed/>
    <w:qFormat/>
    <w:rsid w:val="00E165CD"/>
    <w:pPr>
      <w:spacing w:before="240" w:after="60"/>
      <w:outlineLvl w:val="4"/>
    </w:pPr>
    <w:rPr>
      <w:rFonts w:cstheme="majorBidi"/>
      <w:b/>
      <w:bCs/>
      <w:i/>
      <w:iCs/>
      <w:sz w:val="26"/>
      <w:szCs w:val="26"/>
    </w:rPr>
  </w:style>
  <w:style w:type="paragraph" w:styleId="6">
    <w:name w:val="heading 6"/>
    <w:basedOn w:val="a1"/>
    <w:next w:val="a1"/>
    <w:link w:val="60"/>
    <w:uiPriority w:val="9"/>
    <w:semiHidden/>
    <w:unhideWhenUsed/>
    <w:qFormat/>
    <w:rsid w:val="00E165CD"/>
    <w:pPr>
      <w:spacing w:before="240" w:after="60"/>
      <w:outlineLvl w:val="5"/>
    </w:pPr>
    <w:rPr>
      <w:rFonts w:cstheme="majorBidi"/>
      <w:b/>
      <w:bCs/>
      <w:sz w:val="22"/>
      <w:szCs w:val="22"/>
    </w:rPr>
  </w:style>
  <w:style w:type="paragraph" w:styleId="7">
    <w:name w:val="heading 7"/>
    <w:basedOn w:val="a1"/>
    <w:next w:val="a1"/>
    <w:link w:val="70"/>
    <w:uiPriority w:val="9"/>
    <w:semiHidden/>
    <w:unhideWhenUsed/>
    <w:qFormat/>
    <w:rsid w:val="00E165CD"/>
    <w:pPr>
      <w:spacing w:before="240" w:after="60"/>
      <w:outlineLvl w:val="6"/>
    </w:pPr>
    <w:rPr>
      <w:rFonts w:cstheme="majorBidi"/>
    </w:rPr>
  </w:style>
  <w:style w:type="paragraph" w:styleId="8">
    <w:name w:val="heading 8"/>
    <w:basedOn w:val="a1"/>
    <w:next w:val="a1"/>
    <w:link w:val="80"/>
    <w:uiPriority w:val="9"/>
    <w:semiHidden/>
    <w:unhideWhenUsed/>
    <w:qFormat/>
    <w:rsid w:val="00E165CD"/>
    <w:pPr>
      <w:spacing w:before="240" w:after="60"/>
      <w:outlineLvl w:val="7"/>
    </w:pPr>
    <w:rPr>
      <w:rFonts w:cstheme="majorBidi"/>
      <w:i/>
      <w:iCs/>
    </w:rPr>
  </w:style>
  <w:style w:type="paragraph" w:styleId="9">
    <w:name w:val="heading 9"/>
    <w:basedOn w:val="a1"/>
    <w:next w:val="a1"/>
    <w:link w:val="90"/>
    <w:uiPriority w:val="9"/>
    <w:semiHidden/>
    <w:unhideWhenUsed/>
    <w:qFormat/>
    <w:rsid w:val="00E165CD"/>
    <w:pPr>
      <w:spacing w:before="240" w:after="60"/>
      <w:outlineLvl w:val="8"/>
    </w:pPr>
    <w:rPr>
      <w:rFonts w:asciiTheme="majorHAnsi" w:eastAsiaTheme="majorEastAsia" w:hAnsiTheme="majorHAnsi" w:cstheme="majorBidi"/>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BD267D"/>
    <w:rPr>
      <w:rFonts w:ascii="Times New Roman" w:eastAsiaTheme="majorEastAsia" w:hAnsi="Times New Roman" w:cstheme="majorBidi"/>
      <w:b/>
      <w:bCs/>
      <w:kern w:val="32"/>
      <w:sz w:val="32"/>
      <w:szCs w:val="32"/>
    </w:rPr>
  </w:style>
  <w:style w:type="character" w:customStyle="1" w:styleId="20">
    <w:name w:val="Заголовок 2 Знак"/>
    <w:basedOn w:val="a2"/>
    <w:link w:val="2"/>
    <w:uiPriority w:val="9"/>
    <w:semiHidden/>
    <w:rsid w:val="00E165CD"/>
    <w:rPr>
      <w:rFonts w:asciiTheme="majorHAnsi" w:eastAsiaTheme="majorEastAsia" w:hAnsiTheme="majorHAnsi" w:cstheme="majorBidi"/>
      <w:b/>
      <w:bCs/>
      <w:i/>
      <w:iCs/>
      <w:sz w:val="28"/>
      <w:szCs w:val="28"/>
    </w:rPr>
  </w:style>
  <w:style w:type="character" w:customStyle="1" w:styleId="30">
    <w:name w:val="Заголовок 3 Знак"/>
    <w:basedOn w:val="a2"/>
    <w:link w:val="3"/>
    <w:uiPriority w:val="9"/>
    <w:rsid w:val="0085261C"/>
    <w:rPr>
      <w:b/>
      <w:bCs/>
      <w:caps/>
      <w:noProof/>
      <w:sz w:val="20"/>
      <w:szCs w:val="20"/>
    </w:rPr>
  </w:style>
  <w:style w:type="character" w:customStyle="1" w:styleId="40">
    <w:name w:val="Заголовок 4 Знак"/>
    <w:basedOn w:val="a2"/>
    <w:link w:val="4"/>
    <w:uiPriority w:val="9"/>
    <w:semiHidden/>
    <w:rsid w:val="00E165CD"/>
    <w:rPr>
      <w:rFonts w:cstheme="majorBidi"/>
      <w:b/>
      <w:bCs/>
      <w:sz w:val="28"/>
      <w:szCs w:val="28"/>
    </w:rPr>
  </w:style>
  <w:style w:type="character" w:customStyle="1" w:styleId="50">
    <w:name w:val="Заголовок 5 Знак"/>
    <w:basedOn w:val="a2"/>
    <w:link w:val="5"/>
    <w:uiPriority w:val="9"/>
    <w:semiHidden/>
    <w:rsid w:val="00E165CD"/>
    <w:rPr>
      <w:rFonts w:cstheme="majorBidi"/>
      <w:b/>
      <w:bCs/>
      <w:i/>
      <w:iCs/>
      <w:sz w:val="26"/>
      <w:szCs w:val="26"/>
    </w:rPr>
  </w:style>
  <w:style w:type="character" w:customStyle="1" w:styleId="60">
    <w:name w:val="Заголовок 6 Знак"/>
    <w:basedOn w:val="a2"/>
    <w:link w:val="6"/>
    <w:uiPriority w:val="9"/>
    <w:semiHidden/>
    <w:rsid w:val="00E165CD"/>
    <w:rPr>
      <w:rFonts w:cstheme="majorBidi"/>
      <w:b/>
      <w:bCs/>
    </w:rPr>
  </w:style>
  <w:style w:type="character" w:customStyle="1" w:styleId="70">
    <w:name w:val="Заголовок 7 Знак"/>
    <w:basedOn w:val="a2"/>
    <w:link w:val="7"/>
    <w:uiPriority w:val="9"/>
    <w:semiHidden/>
    <w:rsid w:val="00E165CD"/>
    <w:rPr>
      <w:rFonts w:cstheme="majorBidi"/>
      <w:sz w:val="24"/>
      <w:szCs w:val="24"/>
    </w:rPr>
  </w:style>
  <w:style w:type="character" w:customStyle="1" w:styleId="80">
    <w:name w:val="Заголовок 8 Знак"/>
    <w:basedOn w:val="a2"/>
    <w:link w:val="8"/>
    <w:uiPriority w:val="9"/>
    <w:semiHidden/>
    <w:rsid w:val="00E165CD"/>
    <w:rPr>
      <w:rFonts w:cstheme="majorBidi"/>
      <w:i/>
      <w:iCs/>
      <w:sz w:val="24"/>
      <w:szCs w:val="24"/>
    </w:rPr>
  </w:style>
  <w:style w:type="character" w:customStyle="1" w:styleId="90">
    <w:name w:val="Заголовок 9 Знак"/>
    <w:basedOn w:val="a2"/>
    <w:link w:val="9"/>
    <w:uiPriority w:val="9"/>
    <w:semiHidden/>
    <w:rsid w:val="00E165CD"/>
    <w:rPr>
      <w:rFonts w:asciiTheme="majorHAnsi" w:eastAsiaTheme="majorEastAsia" w:hAnsiTheme="majorHAnsi" w:cstheme="majorBidi"/>
    </w:rPr>
  </w:style>
  <w:style w:type="paragraph" w:styleId="a5">
    <w:name w:val="Title"/>
    <w:basedOn w:val="a1"/>
    <w:next w:val="a1"/>
    <w:link w:val="a6"/>
    <w:uiPriority w:val="10"/>
    <w:qFormat/>
    <w:rsid w:val="00E165CD"/>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2"/>
    <w:link w:val="a5"/>
    <w:uiPriority w:val="10"/>
    <w:rsid w:val="00E165CD"/>
    <w:rPr>
      <w:rFonts w:asciiTheme="majorHAnsi" w:eastAsiaTheme="majorEastAsia" w:hAnsiTheme="majorHAnsi" w:cstheme="majorBidi"/>
      <w:b/>
      <w:bCs/>
      <w:kern w:val="28"/>
      <w:sz w:val="32"/>
      <w:szCs w:val="32"/>
    </w:rPr>
  </w:style>
  <w:style w:type="paragraph" w:styleId="a7">
    <w:name w:val="Subtitle"/>
    <w:basedOn w:val="a1"/>
    <w:next w:val="a1"/>
    <w:link w:val="a8"/>
    <w:uiPriority w:val="11"/>
    <w:qFormat/>
    <w:rsid w:val="00E165CD"/>
    <w:pPr>
      <w:spacing w:after="60"/>
      <w:jc w:val="center"/>
      <w:outlineLvl w:val="1"/>
    </w:pPr>
    <w:rPr>
      <w:rFonts w:asciiTheme="majorHAnsi" w:eastAsiaTheme="majorEastAsia" w:hAnsiTheme="majorHAnsi" w:cstheme="majorBidi"/>
    </w:rPr>
  </w:style>
  <w:style w:type="character" w:customStyle="1" w:styleId="a8">
    <w:name w:val="Подзаголовок Знак"/>
    <w:basedOn w:val="a2"/>
    <w:link w:val="a7"/>
    <w:uiPriority w:val="11"/>
    <w:rsid w:val="00E165CD"/>
    <w:rPr>
      <w:rFonts w:asciiTheme="majorHAnsi" w:eastAsiaTheme="majorEastAsia" w:hAnsiTheme="majorHAnsi" w:cstheme="majorBidi"/>
      <w:sz w:val="24"/>
      <w:szCs w:val="24"/>
    </w:rPr>
  </w:style>
  <w:style w:type="character" w:styleId="a9">
    <w:name w:val="Strong"/>
    <w:basedOn w:val="a2"/>
    <w:uiPriority w:val="22"/>
    <w:qFormat/>
    <w:rsid w:val="00E165CD"/>
    <w:rPr>
      <w:b/>
      <w:bCs/>
    </w:rPr>
  </w:style>
  <w:style w:type="character" w:styleId="aa">
    <w:name w:val="Emphasis"/>
    <w:basedOn w:val="a2"/>
    <w:uiPriority w:val="20"/>
    <w:qFormat/>
    <w:rsid w:val="00E165CD"/>
    <w:rPr>
      <w:rFonts w:asciiTheme="minorHAnsi" w:hAnsiTheme="minorHAnsi"/>
      <w:b/>
      <w:i/>
      <w:iCs/>
    </w:rPr>
  </w:style>
  <w:style w:type="paragraph" w:styleId="ab">
    <w:name w:val="No Spacing"/>
    <w:basedOn w:val="a1"/>
    <w:link w:val="ac"/>
    <w:uiPriority w:val="1"/>
    <w:qFormat/>
    <w:rsid w:val="00E165CD"/>
    <w:rPr>
      <w:szCs w:val="32"/>
    </w:rPr>
  </w:style>
  <w:style w:type="character" w:customStyle="1" w:styleId="ac">
    <w:name w:val="Без интервала Знак"/>
    <w:basedOn w:val="a2"/>
    <w:link w:val="ab"/>
    <w:uiPriority w:val="1"/>
    <w:rsid w:val="00152D64"/>
    <w:rPr>
      <w:sz w:val="24"/>
      <w:szCs w:val="32"/>
    </w:rPr>
  </w:style>
  <w:style w:type="paragraph" w:styleId="ad">
    <w:name w:val="List Paragraph"/>
    <w:basedOn w:val="a1"/>
    <w:link w:val="ae"/>
    <w:uiPriority w:val="34"/>
    <w:qFormat/>
    <w:rsid w:val="00E165CD"/>
    <w:pPr>
      <w:ind w:left="720"/>
      <w:contextualSpacing/>
    </w:pPr>
  </w:style>
  <w:style w:type="character" w:customStyle="1" w:styleId="ae">
    <w:name w:val="Абзац списка Знак"/>
    <w:link w:val="ad"/>
    <w:uiPriority w:val="34"/>
    <w:locked/>
    <w:rsid w:val="00A976D1"/>
    <w:rPr>
      <w:sz w:val="24"/>
      <w:szCs w:val="24"/>
    </w:rPr>
  </w:style>
  <w:style w:type="paragraph" w:styleId="21">
    <w:name w:val="Quote"/>
    <w:basedOn w:val="a1"/>
    <w:next w:val="a1"/>
    <w:link w:val="22"/>
    <w:uiPriority w:val="29"/>
    <w:qFormat/>
    <w:rsid w:val="00E165CD"/>
    <w:rPr>
      <w:i/>
    </w:rPr>
  </w:style>
  <w:style w:type="character" w:customStyle="1" w:styleId="22">
    <w:name w:val="Цитата 2 Знак"/>
    <w:basedOn w:val="a2"/>
    <w:link w:val="21"/>
    <w:uiPriority w:val="29"/>
    <w:rsid w:val="00E165CD"/>
    <w:rPr>
      <w:i/>
      <w:sz w:val="24"/>
      <w:szCs w:val="24"/>
    </w:rPr>
  </w:style>
  <w:style w:type="paragraph" w:styleId="af">
    <w:name w:val="Intense Quote"/>
    <w:basedOn w:val="a1"/>
    <w:next w:val="a1"/>
    <w:link w:val="af0"/>
    <w:uiPriority w:val="30"/>
    <w:qFormat/>
    <w:rsid w:val="00E165CD"/>
    <w:pPr>
      <w:ind w:left="720" w:right="720"/>
    </w:pPr>
    <w:rPr>
      <w:b/>
      <w:i/>
      <w:szCs w:val="22"/>
    </w:rPr>
  </w:style>
  <w:style w:type="character" w:customStyle="1" w:styleId="af0">
    <w:name w:val="Выделенная цитата Знак"/>
    <w:basedOn w:val="a2"/>
    <w:link w:val="af"/>
    <w:uiPriority w:val="30"/>
    <w:rsid w:val="00E165CD"/>
    <w:rPr>
      <w:b/>
      <w:i/>
      <w:sz w:val="24"/>
    </w:rPr>
  </w:style>
  <w:style w:type="character" w:styleId="af1">
    <w:name w:val="Subtle Emphasis"/>
    <w:uiPriority w:val="19"/>
    <w:qFormat/>
    <w:rsid w:val="00E165CD"/>
    <w:rPr>
      <w:i/>
      <w:color w:val="5A5A5A" w:themeColor="text1" w:themeTint="A5"/>
    </w:rPr>
  </w:style>
  <w:style w:type="character" w:styleId="af2">
    <w:name w:val="Intense Emphasis"/>
    <w:basedOn w:val="a2"/>
    <w:uiPriority w:val="21"/>
    <w:qFormat/>
    <w:rsid w:val="00E165CD"/>
    <w:rPr>
      <w:b/>
      <w:i/>
      <w:sz w:val="24"/>
      <w:szCs w:val="24"/>
      <w:u w:val="single"/>
    </w:rPr>
  </w:style>
  <w:style w:type="character" w:styleId="af3">
    <w:name w:val="Subtle Reference"/>
    <w:basedOn w:val="a2"/>
    <w:uiPriority w:val="31"/>
    <w:qFormat/>
    <w:rsid w:val="00E165CD"/>
    <w:rPr>
      <w:sz w:val="24"/>
      <w:szCs w:val="24"/>
      <w:u w:val="single"/>
    </w:rPr>
  </w:style>
  <w:style w:type="character" w:styleId="af4">
    <w:name w:val="Intense Reference"/>
    <w:basedOn w:val="a2"/>
    <w:uiPriority w:val="32"/>
    <w:qFormat/>
    <w:rsid w:val="00E165CD"/>
    <w:rPr>
      <w:b/>
      <w:sz w:val="24"/>
      <w:u w:val="single"/>
    </w:rPr>
  </w:style>
  <w:style w:type="character" w:styleId="af5">
    <w:name w:val="Book Title"/>
    <w:basedOn w:val="a2"/>
    <w:uiPriority w:val="33"/>
    <w:qFormat/>
    <w:rsid w:val="00E165CD"/>
    <w:rPr>
      <w:rFonts w:asciiTheme="majorHAnsi" w:eastAsiaTheme="majorEastAsia" w:hAnsiTheme="majorHAnsi"/>
      <w:b/>
      <w:i/>
      <w:sz w:val="24"/>
      <w:szCs w:val="24"/>
    </w:rPr>
  </w:style>
  <w:style w:type="paragraph" w:styleId="af6">
    <w:name w:val="TOC Heading"/>
    <w:basedOn w:val="1"/>
    <w:next w:val="a1"/>
    <w:uiPriority w:val="39"/>
    <w:unhideWhenUsed/>
    <w:qFormat/>
    <w:rsid w:val="00E165CD"/>
    <w:pPr>
      <w:outlineLvl w:val="9"/>
    </w:pPr>
  </w:style>
  <w:style w:type="paragraph" w:styleId="af7">
    <w:name w:val="Balloon Text"/>
    <w:basedOn w:val="a1"/>
    <w:link w:val="af8"/>
    <w:rsid w:val="00152D64"/>
    <w:pPr>
      <w:spacing w:after="0" w:line="240" w:lineRule="auto"/>
    </w:pPr>
    <w:rPr>
      <w:rFonts w:ascii="Tahoma" w:hAnsi="Tahoma" w:cs="Tahoma"/>
      <w:sz w:val="16"/>
      <w:szCs w:val="16"/>
    </w:rPr>
  </w:style>
  <w:style w:type="character" w:customStyle="1" w:styleId="af8">
    <w:name w:val="Текст выноски Знак"/>
    <w:basedOn w:val="a2"/>
    <w:link w:val="af7"/>
    <w:rsid w:val="00152D64"/>
    <w:rPr>
      <w:rFonts w:ascii="Tahoma" w:hAnsi="Tahoma" w:cs="Tahoma"/>
      <w:sz w:val="16"/>
      <w:szCs w:val="16"/>
    </w:rPr>
  </w:style>
  <w:style w:type="paragraph" w:styleId="af9">
    <w:name w:val="header"/>
    <w:basedOn w:val="a1"/>
    <w:link w:val="afa"/>
    <w:rsid w:val="002853FC"/>
    <w:pPr>
      <w:tabs>
        <w:tab w:val="center" w:pos="4677"/>
        <w:tab w:val="right" w:pos="9355"/>
      </w:tabs>
      <w:spacing w:after="0" w:line="240" w:lineRule="auto"/>
    </w:pPr>
  </w:style>
  <w:style w:type="character" w:customStyle="1" w:styleId="afa">
    <w:name w:val="Верхний колонтитул Знак"/>
    <w:basedOn w:val="a2"/>
    <w:link w:val="af9"/>
    <w:rsid w:val="002853FC"/>
    <w:rPr>
      <w:sz w:val="24"/>
      <w:szCs w:val="24"/>
    </w:rPr>
  </w:style>
  <w:style w:type="paragraph" w:styleId="afb">
    <w:name w:val="footer"/>
    <w:basedOn w:val="a1"/>
    <w:link w:val="afc"/>
    <w:uiPriority w:val="99"/>
    <w:rsid w:val="002853FC"/>
    <w:pPr>
      <w:tabs>
        <w:tab w:val="center" w:pos="4677"/>
        <w:tab w:val="right" w:pos="9355"/>
      </w:tabs>
      <w:spacing w:after="0" w:line="240" w:lineRule="auto"/>
    </w:pPr>
  </w:style>
  <w:style w:type="character" w:customStyle="1" w:styleId="afc">
    <w:name w:val="Нижний колонтитул Знак"/>
    <w:basedOn w:val="a2"/>
    <w:link w:val="afb"/>
    <w:uiPriority w:val="99"/>
    <w:rsid w:val="002853FC"/>
    <w:rPr>
      <w:sz w:val="24"/>
      <w:szCs w:val="24"/>
    </w:rPr>
  </w:style>
  <w:style w:type="paragraph" w:customStyle="1" w:styleId="ConsPlusTitle">
    <w:name w:val="ConsPlusTitle"/>
    <w:uiPriority w:val="99"/>
    <w:rsid w:val="00443323"/>
    <w:pPr>
      <w:widowControl w:val="0"/>
      <w:autoSpaceDE w:val="0"/>
      <w:autoSpaceDN w:val="0"/>
      <w:adjustRightInd w:val="0"/>
      <w:ind w:firstLine="0"/>
      <w:jc w:val="left"/>
    </w:pPr>
    <w:rPr>
      <w:rFonts w:ascii="Calibri" w:eastAsiaTheme="minorEastAsia" w:hAnsi="Calibri" w:cs="Calibri"/>
      <w:b/>
      <w:bCs/>
      <w:sz w:val="24"/>
      <w:szCs w:val="24"/>
      <w:lang w:eastAsia="ru-RU"/>
    </w:rPr>
  </w:style>
  <w:style w:type="paragraph" w:styleId="11">
    <w:name w:val="toc 1"/>
    <w:basedOn w:val="a1"/>
    <w:next w:val="a1"/>
    <w:link w:val="12"/>
    <w:autoRedefine/>
    <w:uiPriority w:val="39"/>
    <w:rsid w:val="00D36674"/>
    <w:pPr>
      <w:spacing w:before="120" w:after="120"/>
      <w:jc w:val="left"/>
    </w:pPr>
    <w:rPr>
      <w:b/>
      <w:bCs/>
      <w:caps/>
      <w:sz w:val="20"/>
      <w:szCs w:val="20"/>
    </w:rPr>
  </w:style>
  <w:style w:type="character" w:styleId="afd">
    <w:name w:val="Hyperlink"/>
    <w:basedOn w:val="a2"/>
    <w:uiPriority w:val="99"/>
    <w:unhideWhenUsed/>
    <w:rsid w:val="00443323"/>
    <w:rPr>
      <w:color w:val="0000FF" w:themeColor="hyperlink"/>
      <w:u w:val="single"/>
    </w:rPr>
  </w:style>
  <w:style w:type="paragraph" w:styleId="afe">
    <w:name w:val="Normal (Web)"/>
    <w:aliases w:val="Обычный (веб) Знак1 Знак,Обычный (веб) Знак Знак Знак,Обычный (веб) Знак1 Знак Знак,Обычный (веб) Знак Знак Знак Знак,Обычный (веб) Знак1,Обычный (веб) Знак Знак"/>
    <w:basedOn w:val="a1"/>
    <w:link w:val="aff"/>
    <w:uiPriority w:val="99"/>
    <w:unhideWhenUsed/>
    <w:rsid w:val="009C3EF4"/>
    <w:pPr>
      <w:spacing w:before="150" w:after="300" w:line="300" w:lineRule="atLeast"/>
      <w:ind w:firstLine="0"/>
      <w:jc w:val="left"/>
    </w:pPr>
    <w:rPr>
      <w:rFonts w:ascii="Times New Roman" w:eastAsia="Times New Roman" w:hAnsi="Times New Roman"/>
      <w:color w:val="000000"/>
      <w:sz w:val="22"/>
      <w:szCs w:val="22"/>
      <w:lang w:eastAsia="ru-RU"/>
    </w:rPr>
  </w:style>
  <w:style w:type="character" w:customStyle="1" w:styleId="aff">
    <w:name w:val="Обычный (веб) Знак"/>
    <w:aliases w:val="Обычный (веб) Знак1 Знак Знак2,Обычный (веб) Знак Знак Знак Знак2,Обычный (веб) Знак1 Знак Знак Знак1,Обычный (веб) Знак Знак Знак Знак Знак1,Обычный (веб) Знак1 Знак2,Обычный (веб) Знак Знак Знак2"/>
    <w:link w:val="afe"/>
    <w:locked/>
    <w:rsid w:val="009C3EF4"/>
    <w:rPr>
      <w:rFonts w:ascii="Times New Roman" w:eastAsia="Times New Roman" w:hAnsi="Times New Roman"/>
      <w:color w:val="000000"/>
      <w:lang w:eastAsia="ru-RU"/>
    </w:rPr>
  </w:style>
  <w:style w:type="paragraph" w:styleId="aff0">
    <w:name w:val="Body Text Indent"/>
    <w:basedOn w:val="a1"/>
    <w:link w:val="aff1"/>
    <w:rsid w:val="009C3EF4"/>
    <w:pPr>
      <w:spacing w:after="120" w:line="240" w:lineRule="auto"/>
      <w:ind w:left="283" w:firstLine="0"/>
      <w:jc w:val="left"/>
    </w:pPr>
    <w:rPr>
      <w:rFonts w:ascii="Times New Roman" w:eastAsia="Times New Roman" w:hAnsi="Times New Roman"/>
      <w:lang w:eastAsia="ru-RU"/>
    </w:rPr>
  </w:style>
  <w:style w:type="character" w:customStyle="1" w:styleId="aff1">
    <w:name w:val="Основной текст с отступом Знак"/>
    <w:basedOn w:val="a2"/>
    <w:link w:val="aff0"/>
    <w:rsid w:val="009C3EF4"/>
    <w:rPr>
      <w:rFonts w:ascii="Times New Roman" w:eastAsia="Times New Roman" w:hAnsi="Times New Roman"/>
      <w:sz w:val="24"/>
      <w:szCs w:val="24"/>
      <w:lang w:eastAsia="ru-RU"/>
    </w:rPr>
  </w:style>
  <w:style w:type="paragraph" w:customStyle="1" w:styleId="Default">
    <w:name w:val="Default"/>
    <w:rsid w:val="009C3EF4"/>
    <w:pPr>
      <w:autoSpaceDE w:val="0"/>
      <w:autoSpaceDN w:val="0"/>
      <w:adjustRightInd w:val="0"/>
      <w:ind w:firstLine="0"/>
      <w:jc w:val="left"/>
    </w:pPr>
    <w:rPr>
      <w:rFonts w:ascii="Times New Roman" w:eastAsia="Times New Roman" w:hAnsi="Times New Roman"/>
      <w:color w:val="000000"/>
      <w:sz w:val="24"/>
      <w:szCs w:val="24"/>
      <w:lang w:eastAsia="ru-RU"/>
    </w:rPr>
  </w:style>
  <w:style w:type="paragraph" w:customStyle="1" w:styleId="13">
    <w:name w:val="Абзац списка1"/>
    <w:basedOn w:val="a1"/>
    <w:rsid w:val="009C3EF4"/>
    <w:pPr>
      <w:ind w:left="720" w:firstLine="0"/>
      <w:jc w:val="left"/>
    </w:pPr>
    <w:rPr>
      <w:rFonts w:ascii="Calibri" w:eastAsia="Times New Roman" w:hAnsi="Calibri"/>
      <w:sz w:val="22"/>
      <w:szCs w:val="22"/>
    </w:rPr>
  </w:style>
  <w:style w:type="paragraph" w:styleId="aff2">
    <w:name w:val="Body Text"/>
    <w:basedOn w:val="a1"/>
    <w:link w:val="aff3"/>
    <w:rsid w:val="009C3EF4"/>
    <w:pPr>
      <w:spacing w:after="120"/>
      <w:ind w:firstLine="0"/>
      <w:jc w:val="left"/>
    </w:pPr>
    <w:rPr>
      <w:rFonts w:ascii="Calibri" w:eastAsia="Calibri" w:hAnsi="Calibri"/>
      <w:sz w:val="22"/>
      <w:szCs w:val="22"/>
    </w:rPr>
  </w:style>
  <w:style w:type="character" w:customStyle="1" w:styleId="aff3">
    <w:name w:val="Основной текст Знак"/>
    <w:basedOn w:val="a2"/>
    <w:link w:val="aff2"/>
    <w:uiPriority w:val="99"/>
    <w:rsid w:val="009C3EF4"/>
    <w:rPr>
      <w:rFonts w:ascii="Calibri" w:eastAsia="Calibri" w:hAnsi="Calibri"/>
    </w:rPr>
  </w:style>
  <w:style w:type="character" w:customStyle="1" w:styleId="aff4">
    <w:name w:val="Основной текст_"/>
    <w:link w:val="14"/>
    <w:locked/>
    <w:rsid w:val="00180AE5"/>
    <w:rPr>
      <w:spacing w:val="-5"/>
      <w:sz w:val="27"/>
      <w:szCs w:val="27"/>
      <w:shd w:val="clear" w:color="auto" w:fill="FFFFFF"/>
    </w:rPr>
  </w:style>
  <w:style w:type="paragraph" w:customStyle="1" w:styleId="14">
    <w:name w:val="Основной текст1"/>
    <w:basedOn w:val="a1"/>
    <w:link w:val="aff4"/>
    <w:uiPriority w:val="99"/>
    <w:rsid w:val="00180AE5"/>
    <w:pPr>
      <w:shd w:val="clear" w:color="auto" w:fill="FFFFFF"/>
      <w:spacing w:after="0" w:line="298" w:lineRule="exact"/>
      <w:jc w:val="center"/>
    </w:pPr>
    <w:rPr>
      <w:spacing w:val="-5"/>
      <w:sz w:val="27"/>
      <w:szCs w:val="27"/>
    </w:rPr>
  </w:style>
  <w:style w:type="paragraph" w:customStyle="1" w:styleId="ConsPlusNormal">
    <w:name w:val="ConsPlusNormal"/>
    <w:link w:val="ConsPlusNormal0"/>
    <w:rsid w:val="009748F0"/>
    <w:pPr>
      <w:widowControl w:val="0"/>
      <w:autoSpaceDE w:val="0"/>
      <w:autoSpaceDN w:val="0"/>
      <w:adjustRightInd w:val="0"/>
      <w:ind w:firstLine="720"/>
      <w:jc w:val="left"/>
    </w:pPr>
    <w:rPr>
      <w:rFonts w:ascii="Arial" w:eastAsia="Times New Roman" w:hAnsi="Arial" w:cs="Arial"/>
      <w:sz w:val="20"/>
      <w:szCs w:val="20"/>
      <w:lang w:eastAsia="ru-RU"/>
    </w:rPr>
  </w:style>
  <w:style w:type="table" w:styleId="aff5">
    <w:name w:val="Table Grid"/>
    <w:basedOn w:val="a3"/>
    <w:uiPriority w:val="59"/>
    <w:rsid w:val="00B55B22"/>
    <w:pPr>
      <w:spacing w:after="200" w:line="276" w:lineRule="auto"/>
      <w:ind w:firstLine="0"/>
      <w:jc w:val="left"/>
    </w:pPr>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Знак"/>
    <w:basedOn w:val="a1"/>
    <w:rsid w:val="00EB4F58"/>
    <w:pPr>
      <w:spacing w:after="160" w:line="240" w:lineRule="exact"/>
      <w:ind w:firstLine="0"/>
      <w:jc w:val="left"/>
    </w:pPr>
    <w:rPr>
      <w:rFonts w:ascii="Verdana" w:eastAsia="Times New Roman" w:hAnsi="Verdana"/>
      <w:sz w:val="20"/>
      <w:szCs w:val="20"/>
      <w:lang w:val="en-US"/>
    </w:rPr>
  </w:style>
  <w:style w:type="paragraph" w:styleId="31">
    <w:name w:val="Body Text 3"/>
    <w:basedOn w:val="a1"/>
    <w:link w:val="32"/>
    <w:rsid w:val="00896D05"/>
    <w:pPr>
      <w:spacing w:after="120"/>
    </w:pPr>
    <w:rPr>
      <w:sz w:val="16"/>
      <w:szCs w:val="16"/>
    </w:rPr>
  </w:style>
  <w:style w:type="character" w:customStyle="1" w:styleId="32">
    <w:name w:val="Основной текст 3 Знак"/>
    <w:basedOn w:val="a2"/>
    <w:link w:val="31"/>
    <w:rsid w:val="00896D05"/>
    <w:rPr>
      <w:sz w:val="16"/>
      <w:szCs w:val="16"/>
    </w:rPr>
  </w:style>
  <w:style w:type="paragraph" w:styleId="23">
    <w:name w:val="Body Text Indent 2"/>
    <w:basedOn w:val="a1"/>
    <w:link w:val="24"/>
    <w:rsid w:val="00A976D1"/>
    <w:pPr>
      <w:spacing w:after="120" w:line="480" w:lineRule="auto"/>
      <w:ind w:left="283"/>
    </w:pPr>
  </w:style>
  <w:style w:type="character" w:customStyle="1" w:styleId="24">
    <w:name w:val="Основной текст с отступом 2 Знак"/>
    <w:basedOn w:val="a2"/>
    <w:link w:val="23"/>
    <w:rsid w:val="00A976D1"/>
    <w:rPr>
      <w:sz w:val="24"/>
      <w:szCs w:val="24"/>
    </w:rPr>
  </w:style>
  <w:style w:type="paragraph" w:customStyle="1" w:styleId="rvps410421">
    <w:name w:val="rvps410421"/>
    <w:basedOn w:val="a1"/>
    <w:rsid w:val="00A976D1"/>
    <w:pPr>
      <w:spacing w:before="100" w:beforeAutospacing="1" w:after="100" w:afterAutospacing="1" w:line="240" w:lineRule="auto"/>
      <w:ind w:firstLine="0"/>
      <w:jc w:val="left"/>
    </w:pPr>
    <w:rPr>
      <w:rFonts w:ascii="Verdana" w:eastAsia="Times New Roman" w:hAnsi="Verdana"/>
      <w:color w:val="000000"/>
      <w:sz w:val="17"/>
      <w:szCs w:val="17"/>
      <w:lang w:eastAsia="ru-RU"/>
    </w:rPr>
  </w:style>
  <w:style w:type="character" w:customStyle="1" w:styleId="FontStyle12">
    <w:name w:val="Font Style12"/>
    <w:rsid w:val="00A976D1"/>
    <w:rPr>
      <w:rFonts w:ascii="Times New Roman" w:hAnsi="Times New Roman" w:cs="Times New Roman" w:hint="default"/>
      <w:sz w:val="26"/>
      <w:szCs w:val="26"/>
    </w:rPr>
  </w:style>
  <w:style w:type="character" w:customStyle="1" w:styleId="FontStyle24">
    <w:name w:val="Font Style24"/>
    <w:uiPriority w:val="99"/>
    <w:rsid w:val="00A976D1"/>
    <w:rPr>
      <w:rFonts w:ascii="Times New Roman" w:hAnsi="Times New Roman" w:cs="Times New Roman" w:hint="default"/>
      <w:sz w:val="26"/>
      <w:szCs w:val="26"/>
    </w:rPr>
  </w:style>
  <w:style w:type="character" w:customStyle="1" w:styleId="10pt">
    <w:name w:val="Основной текст + 10 pt"/>
    <w:aliases w:val="Полужирный,Интервал 0 pt1"/>
    <w:rsid w:val="00536286"/>
    <w:rPr>
      <w:rFonts w:ascii="Times New Roman" w:hAnsi="Times New Roman" w:cs="Times New Roman"/>
      <w:b/>
      <w:bCs/>
      <w:color w:val="000000"/>
      <w:spacing w:val="-3"/>
      <w:w w:val="100"/>
      <w:position w:val="0"/>
      <w:sz w:val="20"/>
      <w:szCs w:val="20"/>
      <w:shd w:val="clear" w:color="auto" w:fill="FFFFFF"/>
      <w:lang w:val="ru-RU"/>
    </w:rPr>
  </w:style>
  <w:style w:type="character" w:customStyle="1" w:styleId="11pt">
    <w:name w:val="Основной текст + 11 pt"/>
    <w:aliases w:val="Интервал 0 pt"/>
    <w:uiPriority w:val="99"/>
    <w:rsid w:val="00536286"/>
    <w:rPr>
      <w:rFonts w:ascii="Times New Roman" w:hAnsi="Times New Roman" w:cs="Times New Roman"/>
      <w:color w:val="000000"/>
      <w:spacing w:val="-4"/>
      <w:w w:val="100"/>
      <w:position w:val="0"/>
      <w:sz w:val="22"/>
      <w:szCs w:val="22"/>
      <w:shd w:val="clear" w:color="auto" w:fill="FFFFFF"/>
      <w:lang w:val="ru-RU"/>
    </w:rPr>
  </w:style>
  <w:style w:type="character" w:customStyle="1" w:styleId="29">
    <w:name w:val="Основной текст (29)_"/>
    <w:basedOn w:val="a2"/>
    <w:link w:val="291"/>
    <w:uiPriority w:val="99"/>
    <w:locked/>
    <w:rsid w:val="00536286"/>
    <w:rPr>
      <w:sz w:val="19"/>
      <w:szCs w:val="19"/>
      <w:shd w:val="clear" w:color="auto" w:fill="FFFFFF"/>
    </w:rPr>
  </w:style>
  <w:style w:type="paragraph" w:customStyle="1" w:styleId="291">
    <w:name w:val="Основной текст (29)1"/>
    <w:basedOn w:val="a1"/>
    <w:link w:val="29"/>
    <w:uiPriority w:val="99"/>
    <w:rsid w:val="00536286"/>
    <w:pPr>
      <w:shd w:val="clear" w:color="auto" w:fill="FFFFFF"/>
      <w:spacing w:before="240" w:after="0" w:line="101" w:lineRule="exact"/>
      <w:ind w:firstLine="0"/>
    </w:pPr>
    <w:rPr>
      <w:sz w:val="19"/>
      <w:szCs w:val="19"/>
    </w:rPr>
  </w:style>
  <w:style w:type="paragraph" w:styleId="aff7">
    <w:name w:val="Plain Text"/>
    <w:basedOn w:val="a1"/>
    <w:link w:val="aff8"/>
    <w:rsid w:val="00D75FD5"/>
    <w:pPr>
      <w:spacing w:after="0" w:line="240" w:lineRule="auto"/>
      <w:ind w:firstLine="0"/>
      <w:jc w:val="left"/>
    </w:pPr>
    <w:rPr>
      <w:rFonts w:ascii="Courier New" w:eastAsia="Times New Roman" w:hAnsi="Courier New"/>
      <w:sz w:val="20"/>
      <w:szCs w:val="20"/>
      <w:lang w:eastAsia="ru-RU"/>
    </w:rPr>
  </w:style>
  <w:style w:type="character" w:customStyle="1" w:styleId="aff8">
    <w:name w:val="Текст Знак"/>
    <w:basedOn w:val="a2"/>
    <w:link w:val="aff7"/>
    <w:rsid w:val="00D75FD5"/>
    <w:rPr>
      <w:rFonts w:ascii="Courier New" w:eastAsia="Times New Roman" w:hAnsi="Courier New"/>
      <w:sz w:val="20"/>
      <w:szCs w:val="20"/>
      <w:lang w:eastAsia="ru-RU"/>
    </w:rPr>
  </w:style>
  <w:style w:type="paragraph" w:styleId="25">
    <w:name w:val="toc 2"/>
    <w:basedOn w:val="a1"/>
    <w:next w:val="a1"/>
    <w:autoRedefine/>
    <w:uiPriority w:val="39"/>
    <w:rsid w:val="00B475CB"/>
    <w:pPr>
      <w:spacing w:after="0"/>
      <w:ind w:left="240"/>
      <w:jc w:val="left"/>
    </w:pPr>
    <w:rPr>
      <w:smallCaps/>
      <w:sz w:val="20"/>
      <w:szCs w:val="20"/>
    </w:rPr>
  </w:style>
  <w:style w:type="paragraph" w:customStyle="1" w:styleId="aff9">
    <w:name w:val="Прижатый влево"/>
    <w:basedOn w:val="a1"/>
    <w:next w:val="a1"/>
    <w:uiPriority w:val="99"/>
    <w:rsid w:val="006F0C73"/>
    <w:pPr>
      <w:autoSpaceDE w:val="0"/>
      <w:autoSpaceDN w:val="0"/>
      <w:adjustRightInd w:val="0"/>
      <w:spacing w:after="0" w:line="240" w:lineRule="auto"/>
      <w:ind w:firstLine="0"/>
      <w:jc w:val="left"/>
    </w:pPr>
    <w:rPr>
      <w:rFonts w:ascii="Arial" w:eastAsia="Calibri" w:hAnsi="Arial" w:cs="Arial"/>
    </w:rPr>
  </w:style>
  <w:style w:type="character" w:customStyle="1" w:styleId="affa">
    <w:name w:val="Цветовое выделение"/>
    <w:uiPriority w:val="99"/>
    <w:rsid w:val="006F0C73"/>
    <w:rPr>
      <w:b/>
      <w:bCs/>
      <w:color w:val="26282F"/>
    </w:rPr>
  </w:style>
  <w:style w:type="character" w:styleId="affb">
    <w:name w:val="annotation reference"/>
    <w:basedOn w:val="a2"/>
    <w:rsid w:val="007F1DE6"/>
    <w:rPr>
      <w:sz w:val="16"/>
      <w:szCs w:val="16"/>
    </w:rPr>
  </w:style>
  <w:style w:type="paragraph" w:styleId="affc">
    <w:name w:val="annotation text"/>
    <w:basedOn w:val="a1"/>
    <w:link w:val="affd"/>
    <w:rsid w:val="007F1DE6"/>
    <w:pPr>
      <w:spacing w:line="240" w:lineRule="auto"/>
    </w:pPr>
    <w:rPr>
      <w:sz w:val="20"/>
      <w:szCs w:val="20"/>
    </w:rPr>
  </w:style>
  <w:style w:type="character" w:customStyle="1" w:styleId="affd">
    <w:name w:val="Текст примечания Знак"/>
    <w:basedOn w:val="a2"/>
    <w:link w:val="affc"/>
    <w:rsid w:val="007F1DE6"/>
    <w:rPr>
      <w:sz w:val="20"/>
      <w:szCs w:val="20"/>
    </w:rPr>
  </w:style>
  <w:style w:type="paragraph" w:styleId="affe">
    <w:name w:val="annotation subject"/>
    <w:basedOn w:val="affc"/>
    <w:next w:val="affc"/>
    <w:link w:val="afff"/>
    <w:rsid w:val="007F1DE6"/>
    <w:rPr>
      <w:b/>
      <w:bCs/>
    </w:rPr>
  </w:style>
  <w:style w:type="character" w:customStyle="1" w:styleId="afff">
    <w:name w:val="Тема примечания Знак"/>
    <w:basedOn w:val="affd"/>
    <w:link w:val="affe"/>
    <w:rsid w:val="007F1DE6"/>
    <w:rPr>
      <w:b/>
      <w:bCs/>
      <w:sz w:val="20"/>
      <w:szCs w:val="20"/>
    </w:rPr>
  </w:style>
  <w:style w:type="character" w:customStyle="1" w:styleId="10pt0pt">
    <w:name w:val="Основной текст + 10 pt;Полужирный;Интервал 0 pt"/>
    <w:basedOn w:val="a2"/>
    <w:rsid w:val="00A74C8B"/>
    <w:rPr>
      <w:rFonts w:ascii="Times New Roman" w:eastAsia="Times New Roman" w:hAnsi="Times New Roman"/>
      <w:b/>
      <w:bCs/>
      <w:color w:val="000000"/>
      <w:spacing w:val="-3"/>
      <w:w w:val="100"/>
      <w:position w:val="0"/>
      <w:sz w:val="20"/>
      <w:szCs w:val="20"/>
      <w:shd w:val="clear" w:color="auto" w:fill="FFFFFF"/>
      <w:lang w:val="ru-RU"/>
    </w:rPr>
  </w:style>
  <w:style w:type="table" w:customStyle="1" w:styleId="33">
    <w:name w:val="Сетка таблицы3"/>
    <w:basedOn w:val="a3"/>
    <w:next w:val="aff5"/>
    <w:rsid w:val="001B3447"/>
    <w:pPr>
      <w:ind w:firstLine="0"/>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1"/>
    <w:link w:val="HTML0"/>
    <w:rsid w:val="00AB0E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AB0EC8"/>
    <w:rPr>
      <w:rFonts w:ascii="Courier New" w:eastAsia="Times New Roman" w:hAnsi="Courier New" w:cs="Courier New"/>
      <w:sz w:val="20"/>
      <w:szCs w:val="20"/>
      <w:lang w:eastAsia="ru-RU"/>
    </w:rPr>
  </w:style>
  <w:style w:type="character" w:customStyle="1" w:styleId="26">
    <w:name w:val="Обычный (веб) Знак2"/>
    <w:aliases w:val="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rsid w:val="003570C2"/>
    <w:rPr>
      <w:rFonts w:ascii="Tahoma" w:hAnsi="Tahoma" w:cs="Tahoma"/>
      <w:color w:val="6A696A"/>
      <w:sz w:val="17"/>
      <w:szCs w:val="17"/>
      <w:lang w:val="ru-RU" w:eastAsia="ru-RU" w:bidi="ar-SA"/>
    </w:rPr>
  </w:style>
  <w:style w:type="paragraph" w:customStyle="1" w:styleId="CharChar">
    <w:name w:val="Char Char"/>
    <w:basedOn w:val="a1"/>
    <w:rsid w:val="003570C2"/>
    <w:pPr>
      <w:spacing w:after="0" w:line="360" w:lineRule="auto"/>
      <w:ind w:firstLine="709"/>
    </w:pPr>
    <w:rPr>
      <w:rFonts w:ascii="Times New Roman" w:eastAsia="Times New Roman" w:hAnsi="Times New Roman"/>
      <w:sz w:val="26"/>
      <w:szCs w:val="20"/>
    </w:rPr>
  </w:style>
  <w:style w:type="paragraph" w:styleId="34">
    <w:name w:val="toc 3"/>
    <w:basedOn w:val="a1"/>
    <w:next w:val="a1"/>
    <w:autoRedefine/>
    <w:uiPriority w:val="39"/>
    <w:rsid w:val="0085261C"/>
    <w:pPr>
      <w:tabs>
        <w:tab w:val="right" w:leader="dot" w:pos="9344"/>
      </w:tabs>
      <w:spacing w:after="0"/>
      <w:ind w:left="480"/>
      <w:jc w:val="left"/>
    </w:pPr>
    <w:rPr>
      <w:rFonts w:ascii="Times New Roman" w:hAnsi="Times New Roman"/>
      <w:i/>
      <w:iCs/>
      <w:noProof/>
      <w:szCs w:val="20"/>
    </w:rPr>
  </w:style>
  <w:style w:type="paragraph" w:customStyle="1" w:styleId="afff0">
    <w:name w:val="Я_Загол"/>
    <w:basedOn w:val="a1"/>
    <w:link w:val="afff1"/>
    <w:qFormat/>
    <w:rsid w:val="001A4000"/>
    <w:pPr>
      <w:keepNext/>
      <w:keepLines/>
      <w:suppressLineNumbers/>
      <w:suppressAutoHyphens/>
      <w:spacing w:after="360" w:line="240" w:lineRule="auto"/>
      <w:ind w:firstLine="0"/>
      <w:contextualSpacing/>
      <w:jc w:val="center"/>
    </w:pPr>
    <w:rPr>
      <w:rFonts w:asciiTheme="majorHAnsi" w:hAnsiTheme="majorHAnsi"/>
      <w:b/>
      <w:color w:val="1F497D" w:themeColor="text2"/>
      <w:sz w:val="36"/>
      <w:szCs w:val="36"/>
    </w:rPr>
  </w:style>
  <w:style w:type="paragraph" w:customStyle="1" w:styleId="afff2">
    <w:name w:val="Я_Содерж"/>
    <w:basedOn w:val="11"/>
    <w:link w:val="afff3"/>
    <w:qFormat/>
    <w:rsid w:val="001A4000"/>
    <w:pPr>
      <w:tabs>
        <w:tab w:val="left" w:pos="480"/>
        <w:tab w:val="right" w:leader="dot" w:pos="9639"/>
      </w:tabs>
      <w:ind w:left="397" w:right="1134" w:hanging="397"/>
    </w:pPr>
    <w:rPr>
      <w:rFonts w:asciiTheme="majorHAnsi" w:hAnsiTheme="majorHAnsi"/>
    </w:rPr>
  </w:style>
  <w:style w:type="character" w:customStyle="1" w:styleId="afff1">
    <w:name w:val="Я_Загол Знак"/>
    <w:basedOn w:val="a2"/>
    <w:link w:val="afff0"/>
    <w:rsid w:val="001A4000"/>
    <w:rPr>
      <w:rFonts w:asciiTheme="majorHAnsi" w:hAnsiTheme="majorHAnsi"/>
      <w:b/>
      <w:color w:val="1F497D" w:themeColor="text2"/>
      <w:sz w:val="36"/>
      <w:szCs w:val="36"/>
    </w:rPr>
  </w:style>
  <w:style w:type="paragraph" w:customStyle="1" w:styleId="afff4">
    <w:name w:val="Я_Текст"/>
    <w:basedOn w:val="a1"/>
    <w:link w:val="afff5"/>
    <w:qFormat/>
    <w:rsid w:val="001A4000"/>
    <w:pPr>
      <w:suppressLineNumbers/>
      <w:spacing w:after="0" w:line="264" w:lineRule="auto"/>
      <w:ind w:firstLine="567"/>
      <w:contextualSpacing/>
    </w:pPr>
    <w:rPr>
      <w:rFonts w:asciiTheme="majorHAnsi" w:hAnsiTheme="majorHAnsi"/>
      <w:kern w:val="24"/>
    </w:rPr>
  </w:style>
  <w:style w:type="character" w:customStyle="1" w:styleId="12">
    <w:name w:val="Оглавление 1 Знак"/>
    <w:basedOn w:val="a2"/>
    <w:link w:val="11"/>
    <w:uiPriority w:val="39"/>
    <w:rsid w:val="001A4000"/>
    <w:rPr>
      <w:b/>
      <w:bCs/>
      <w:caps/>
      <w:sz w:val="20"/>
      <w:szCs w:val="20"/>
    </w:rPr>
  </w:style>
  <w:style w:type="character" w:customStyle="1" w:styleId="afff3">
    <w:name w:val="Я_Содерж Знак"/>
    <w:basedOn w:val="12"/>
    <w:link w:val="afff2"/>
    <w:rsid w:val="001A4000"/>
    <w:rPr>
      <w:rFonts w:asciiTheme="majorHAnsi" w:hAnsiTheme="majorHAnsi"/>
      <w:b/>
      <w:bCs/>
      <w:caps/>
      <w:sz w:val="24"/>
      <w:szCs w:val="24"/>
    </w:rPr>
  </w:style>
  <w:style w:type="paragraph" w:customStyle="1" w:styleId="a0">
    <w:name w:val="Я_Список_тире"/>
    <w:basedOn w:val="afff4"/>
    <w:link w:val="afff6"/>
    <w:qFormat/>
    <w:rsid w:val="001A4000"/>
    <w:pPr>
      <w:numPr>
        <w:numId w:val="1"/>
      </w:numPr>
    </w:pPr>
  </w:style>
  <w:style w:type="character" w:customStyle="1" w:styleId="afff5">
    <w:name w:val="Я_Текст Знак"/>
    <w:basedOn w:val="a2"/>
    <w:link w:val="afff4"/>
    <w:rsid w:val="001A4000"/>
    <w:rPr>
      <w:rFonts w:asciiTheme="majorHAnsi" w:hAnsiTheme="majorHAnsi"/>
      <w:kern w:val="24"/>
      <w:sz w:val="24"/>
      <w:szCs w:val="24"/>
    </w:rPr>
  </w:style>
  <w:style w:type="paragraph" w:customStyle="1" w:styleId="15">
    <w:name w:val="Я_Загол_1"/>
    <w:basedOn w:val="afff0"/>
    <w:link w:val="16"/>
    <w:qFormat/>
    <w:rsid w:val="00156427"/>
    <w:pPr>
      <w:tabs>
        <w:tab w:val="left" w:pos="993"/>
      </w:tabs>
      <w:spacing w:before="360" w:after="240"/>
      <w:ind w:left="993" w:right="1133" w:hanging="426"/>
      <w:jc w:val="left"/>
    </w:pPr>
    <w:rPr>
      <w:sz w:val="28"/>
      <w:szCs w:val="28"/>
    </w:rPr>
  </w:style>
  <w:style w:type="character" w:customStyle="1" w:styleId="afff6">
    <w:name w:val="Я_Список_тире Знак"/>
    <w:basedOn w:val="afff5"/>
    <w:link w:val="a0"/>
    <w:rsid w:val="001A4000"/>
    <w:rPr>
      <w:rFonts w:asciiTheme="majorHAnsi" w:hAnsiTheme="majorHAnsi"/>
      <w:kern w:val="24"/>
      <w:sz w:val="24"/>
      <w:szCs w:val="24"/>
    </w:rPr>
  </w:style>
  <w:style w:type="paragraph" w:customStyle="1" w:styleId="a">
    <w:name w:val="Я_Список_Жук"/>
    <w:basedOn w:val="a1"/>
    <w:link w:val="afff7"/>
    <w:rsid w:val="00944AD7"/>
    <w:pPr>
      <w:numPr>
        <w:numId w:val="2"/>
      </w:numPr>
    </w:pPr>
  </w:style>
  <w:style w:type="character" w:customStyle="1" w:styleId="16">
    <w:name w:val="Я_Загол_1 Знак"/>
    <w:basedOn w:val="afff1"/>
    <w:link w:val="15"/>
    <w:rsid w:val="00156427"/>
    <w:rPr>
      <w:rFonts w:asciiTheme="majorHAnsi" w:hAnsiTheme="majorHAnsi"/>
      <w:b/>
      <w:color w:val="1F497D" w:themeColor="text2"/>
      <w:sz w:val="28"/>
      <w:szCs w:val="28"/>
    </w:rPr>
  </w:style>
  <w:style w:type="paragraph" w:customStyle="1" w:styleId="afff8">
    <w:name w:val="Я_Список_Жук_син"/>
    <w:basedOn w:val="a"/>
    <w:link w:val="afff9"/>
    <w:qFormat/>
    <w:rsid w:val="00944AD7"/>
    <w:pPr>
      <w:spacing w:after="0" w:line="264" w:lineRule="auto"/>
      <w:ind w:left="227" w:hanging="227"/>
    </w:pPr>
    <w:rPr>
      <w:rFonts w:asciiTheme="majorHAnsi" w:hAnsiTheme="majorHAnsi"/>
      <w:kern w:val="24"/>
    </w:rPr>
  </w:style>
  <w:style w:type="paragraph" w:customStyle="1" w:styleId="27">
    <w:name w:val="Я_Загол_2"/>
    <w:basedOn w:val="15"/>
    <w:link w:val="28"/>
    <w:qFormat/>
    <w:rsid w:val="000201D5"/>
    <w:pPr>
      <w:spacing w:before="240" w:after="120"/>
      <w:ind w:left="567" w:right="1134" w:firstLine="0"/>
    </w:pPr>
    <w:rPr>
      <w:i/>
      <w:sz w:val="24"/>
      <w:szCs w:val="24"/>
    </w:rPr>
  </w:style>
  <w:style w:type="character" w:customStyle="1" w:styleId="afff7">
    <w:name w:val="Я_Список_Жук Знак"/>
    <w:basedOn w:val="a2"/>
    <w:link w:val="a"/>
    <w:rsid w:val="00944AD7"/>
    <w:rPr>
      <w:sz w:val="24"/>
      <w:szCs w:val="24"/>
    </w:rPr>
  </w:style>
  <w:style w:type="character" w:customStyle="1" w:styleId="afff9">
    <w:name w:val="Я_Список_Жук_син Знак"/>
    <w:basedOn w:val="afff7"/>
    <w:link w:val="afff8"/>
    <w:rsid w:val="00944AD7"/>
    <w:rPr>
      <w:rFonts w:asciiTheme="majorHAnsi" w:hAnsiTheme="majorHAnsi"/>
      <w:kern w:val="24"/>
      <w:sz w:val="24"/>
      <w:szCs w:val="24"/>
    </w:rPr>
  </w:style>
  <w:style w:type="paragraph" w:customStyle="1" w:styleId="afffa">
    <w:name w:val="Я_Табл_Загол"/>
    <w:basedOn w:val="a1"/>
    <w:link w:val="afffb"/>
    <w:qFormat/>
    <w:rsid w:val="00555772"/>
    <w:pPr>
      <w:keepNext/>
      <w:keepLines/>
      <w:suppressLineNumbers/>
      <w:suppressAutoHyphens/>
      <w:spacing w:after="120" w:line="240" w:lineRule="auto"/>
      <w:ind w:left="567" w:right="567" w:firstLine="0"/>
      <w:contextualSpacing/>
      <w:jc w:val="center"/>
    </w:pPr>
    <w:rPr>
      <w:b/>
      <w:sz w:val="22"/>
      <w:szCs w:val="22"/>
    </w:rPr>
  </w:style>
  <w:style w:type="character" w:customStyle="1" w:styleId="28">
    <w:name w:val="Я_Загол_2 Знак"/>
    <w:basedOn w:val="16"/>
    <w:link w:val="27"/>
    <w:rsid w:val="000201D5"/>
    <w:rPr>
      <w:rFonts w:asciiTheme="majorHAnsi" w:hAnsiTheme="majorHAnsi"/>
      <w:b/>
      <w:i/>
      <w:color w:val="1F497D" w:themeColor="text2"/>
      <w:sz w:val="24"/>
      <w:szCs w:val="24"/>
    </w:rPr>
  </w:style>
  <w:style w:type="paragraph" w:customStyle="1" w:styleId="afffc">
    <w:name w:val="Я_Табл"/>
    <w:basedOn w:val="a1"/>
    <w:link w:val="afffd"/>
    <w:qFormat/>
    <w:rsid w:val="00555772"/>
    <w:pPr>
      <w:keepNext/>
      <w:keepLines/>
      <w:suppressLineNumbers/>
      <w:tabs>
        <w:tab w:val="left" w:pos="709"/>
      </w:tabs>
      <w:suppressAutoHyphens/>
      <w:spacing w:before="120" w:after="60" w:line="240" w:lineRule="auto"/>
      <w:ind w:firstLine="0"/>
      <w:contextualSpacing/>
      <w:jc w:val="right"/>
    </w:pPr>
    <w:rPr>
      <w:rFonts w:cstheme="minorHAnsi"/>
      <w:bCs/>
      <w:i/>
      <w:kern w:val="24"/>
      <w:sz w:val="22"/>
      <w:szCs w:val="22"/>
    </w:rPr>
  </w:style>
  <w:style w:type="character" w:customStyle="1" w:styleId="afffb">
    <w:name w:val="Я_Табл_Загол Знак"/>
    <w:basedOn w:val="a2"/>
    <w:link w:val="afffa"/>
    <w:rsid w:val="00555772"/>
    <w:rPr>
      <w:b/>
    </w:rPr>
  </w:style>
  <w:style w:type="paragraph" w:customStyle="1" w:styleId="afffe">
    <w:name w:val="Я_Табл_Шапка"/>
    <w:basedOn w:val="a1"/>
    <w:link w:val="affff"/>
    <w:qFormat/>
    <w:rsid w:val="00555772"/>
    <w:pPr>
      <w:keepNext/>
      <w:keepLines/>
      <w:suppressLineNumbers/>
      <w:suppressAutoHyphens/>
      <w:spacing w:after="0" w:line="240" w:lineRule="auto"/>
      <w:ind w:firstLine="0"/>
      <w:contextualSpacing/>
      <w:jc w:val="center"/>
    </w:pPr>
    <w:rPr>
      <w:rFonts w:cstheme="minorHAnsi"/>
      <w:bCs/>
      <w:kern w:val="24"/>
      <w:sz w:val="22"/>
      <w:szCs w:val="22"/>
    </w:rPr>
  </w:style>
  <w:style w:type="character" w:customStyle="1" w:styleId="afffd">
    <w:name w:val="Я_Табл Знак"/>
    <w:basedOn w:val="a2"/>
    <w:link w:val="afffc"/>
    <w:rsid w:val="00555772"/>
    <w:rPr>
      <w:rFonts w:cstheme="minorHAnsi"/>
      <w:bCs/>
      <w:i/>
      <w:kern w:val="24"/>
    </w:rPr>
  </w:style>
  <w:style w:type="paragraph" w:customStyle="1" w:styleId="affff0">
    <w:name w:val="Я_Табл_Цифр"/>
    <w:basedOn w:val="a1"/>
    <w:link w:val="affff1"/>
    <w:qFormat/>
    <w:rsid w:val="000201D5"/>
    <w:pPr>
      <w:keepLines/>
      <w:suppressLineNumbers/>
      <w:suppressAutoHyphens/>
      <w:spacing w:after="0" w:line="240" w:lineRule="auto"/>
      <w:ind w:firstLine="0"/>
      <w:contextualSpacing/>
      <w:jc w:val="center"/>
    </w:pPr>
    <w:rPr>
      <w:rFonts w:asciiTheme="majorHAnsi" w:hAnsiTheme="majorHAnsi"/>
      <w:bCs/>
      <w:kern w:val="21"/>
      <w:sz w:val="21"/>
      <w:szCs w:val="21"/>
    </w:rPr>
  </w:style>
  <w:style w:type="character" w:customStyle="1" w:styleId="affff">
    <w:name w:val="Я_Табл_Шапка Знак"/>
    <w:basedOn w:val="a2"/>
    <w:link w:val="afffe"/>
    <w:rsid w:val="00555772"/>
    <w:rPr>
      <w:rFonts w:cstheme="minorHAnsi"/>
      <w:bCs/>
      <w:kern w:val="24"/>
    </w:rPr>
  </w:style>
  <w:style w:type="paragraph" w:customStyle="1" w:styleId="affff2">
    <w:name w:val="Я_Табл_Текст"/>
    <w:basedOn w:val="affff0"/>
    <w:link w:val="affff3"/>
    <w:qFormat/>
    <w:rsid w:val="000201D5"/>
    <w:pPr>
      <w:jc w:val="left"/>
    </w:pPr>
  </w:style>
  <w:style w:type="character" w:customStyle="1" w:styleId="affff1">
    <w:name w:val="Я_Табл_Цифр Знак"/>
    <w:basedOn w:val="a2"/>
    <w:link w:val="affff0"/>
    <w:rsid w:val="000201D5"/>
    <w:rPr>
      <w:rFonts w:asciiTheme="majorHAnsi" w:hAnsiTheme="majorHAnsi"/>
      <w:bCs/>
      <w:kern w:val="21"/>
      <w:sz w:val="21"/>
      <w:szCs w:val="21"/>
    </w:rPr>
  </w:style>
  <w:style w:type="paragraph" w:customStyle="1" w:styleId="affff4">
    <w:name w:val="Я_Табл_Нумер"/>
    <w:basedOn w:val="affff0"/>
    <w:link w:val="affff5"/>
    <w:qFormat/>
    <w:rsid w:val="00BE178C"/>
    <w:pPr>
      <w:keepNext/>
    </w:pPr>
    <w:rPr>
      <w:i/>
      <w:color w:val="FFFFFF" w:themeColor="background1"/>
      <w:lang w:eastAsia="ru-RU"/>
    </w:rPr>
  </w:style>
  <w:style w:type="character" w:customStyle="1" w:styleId="affff3">
    <w:name w:val="Я_Табл_Текст Знак"/>
    <w:basedOn w:val="affff1"/>
    <w:link w:val="affff2"/>
    <w:rsid w:val="000201D5"/>
    <w:rPr>
      <w:rFonts w:asciiTheme="majorHAnsi" w:hAnsiTheme="majorHAnsi"/>
      <w:bCs/>
      <w:kern w:val="21"/>
      <w:sz w:val="21"/>
      <w:szCs w:val="21"/>
    </w:rPr>
  </w:style>
  <w:style w:type="paragraph" w:customStyle="1" w:styleId="affff6">
    <w:name w:val="Я_Подпрогр"/>
    <w:basedOn w:val="affff2"/>
    <w:link w:val="affff7"/>
    <w:qFormat/>
    <w:rsid w:val="009F399E"/>
    <w:rPr>
      <w:b/>
      <w:i/>
      <w:lang w:eastAsia="ru-RU"/>
    </w:rPr>
  </w:style>
  <w:style w:type="character" w:customStyle="1" w:styleId="affff5">
    <w:name w:val="Я_Табл_Нумер Знак"/>
    <w:basedOn w:val="affff1"/>
    <w:link w:val="affff4"/>
    <w:rsid w:val="00BE178C"/>
    <w:rPr>
      <w:rFonts w:asciiTheme="majorHAnsi" w:hAnsiTheme="majorHAnsi"/>
      <w:bCs/>
      <w:i/>
      <w:color w:val="FFFFFF" w:themeColor="background1"/>
      <w:kern w:val="21"/>
      <w:sz w:val="21"/>
      <w:szCs w:val="21"/>
      <w:lang w:eastAsia="ru-RU"/>
    </w:rPr>
  </w:style>
  <w:style w:type="paragraph" w:customStyle="1" w:styleId="17">
    <w:name w:val="Я_Попрогр_1"/>
    <w:basedOn w:val="affff2"/>
    <w:link w:val="18"/>
    <w:qFormat/>
    <w:rsid w:val="009F399E"/>
    <w:rPr>
      <w:i/>
      <w:lang w:eastAsia="ru-RU"/>
    </w:rPr>
  </w:style>
  <w:style w:type="character" w:customStyle="1" w:styleId="affff7">
    <w:name w:val="Я_Подпрогр Знак"/>
    <w:basedOn w:val="affff3"/>
    <w:link w:val="affff6"/>
    <w:rsid w:val="009F399E"/>
    <w:rPr>
      <w:rFonts w:asciiTheme="majorHAnsi" w:hAnsiTheme="majorHAnsi"/>
      <w:b/>
      <w:bCs/>
      <w:i/>
      <w:kern w:val="21"/>
      <w:sz w:val="21"/>
      <w:szCs w:val="21"/>
      <w:lang w:eastAsia="ru-RU"/>
    </w:rPr>
  </w:style>
  <w:style w:type="paragraph" w:customStyle="1" w:styleId="affff8">
    <w:name w:val="Я_Табл_Всего"/>
    <w:basedOn w:val="affff2"/>
    <w:link w:val="affff9"/>
    <w:qFormat/>
    <w:rsid w:val="009F399E"/>
    <w:pPr>
      <w:ind w:right="327"/>
      <w:jc w:val="right"/>
    </w:pPr>
    <w:rPr>
      <w:b/>
      <w:i/>
      <w:lang w:eastAsia="ru-RU"/>
    </w:rPr>
  </w:style>
  <w:style w:type="character" w:customStyle="1" w:styleId="18">
    <w:name w:val="Я_Попрогр_1 Знак"/>
    <w:basedOn w:val="affff3"/>
    <w:link w:val="17"/>
    <w:rsid w:val="009F399E"/>
    <w:rPr>
      <w:rFonts w:asciiTheme="majorHAnsi" w:hAnsiTheme="majorHAnsi"/>
      <w:bCs/>
      <w:i/>
      <w:kern w:val="21"/>
      <w:sz w:val="21"/>
      <w:szCs w:val="21"/>
      <w:lang w:eastAsia="ru-RU"/>
    </w:rPr>
  </w:style>
  <w:style w:type="paragraph" w:customStyle="1" w:styleId="affffa">
    <w:name w:val="Я_Прогр_син"/>
    <w:basedOn w:val="affff2"/>
    <w:link w:val="affffb"/>
    <w:qFormat/>
    <w:rsid w:val="000D3F71"/>
    <w:rPr>
      <w:b/>
      <w:color w:val="17365D" w:themeColor="text2" w:themeShade="BF"/>
    </w:rPr>
  </w:style>
  <w:style w:type="character" w:customStyle="1" w:styleId="affff9">
    <w:name w:val="Я_Табл_Всего Знак"/>
    <w:basedOn w:val="affff3"/>
    <w:link w:val="affff8"/>
    <w:rsid w:val="009F399E"/>
    <w:rPr>
      <w:rFonts w:asciiTheme="majorHAnsi" w:hAnsiTheme="majorHAnsi"/>
      <w:b/>
      <w:bCs/>
      <w:i/>
      <w:kern w:val="21"/>
      <w:sz w:val="21"/>
      <w:szCs w:val="21"/>
      <w:lang w:eastAsia="ru-RU"/>
    </w:rPr>
  </w:style>
  <w:style w:type="character" w:customStyle="1" w:styleId="affffb">
    <w:name w:val="Я_Прогр_син Знак"/>
    <w:basedOn w:val="affff3"/>
    <w:link w:val="affffa"/>
    <w:rsid w:val="000D3F71"/>
    <w:rPr>
      <w:rFonts w:asciiTheme="majorHAnsi" w:hAnsiTheme="majorHAnsi"/>
      <w:b/>
      <w:bCs/>
      <w:color w:val="17365D" w:themeColor="text2" w:themeShade="BF"/>
      <w:kern w:val="21"/>
      <w:sz w:val="21"/>
      <w:szCs w:val="21"/>
    </w:rPr>
  </w:style>
  <w:style w:type="paragraph" w:customStyle="1" w:styleId="19">
    <w:name w:val="Я_Содерж_1"/>
    <w:basedOn w:val="afff2"/>
    <w:link w:val="1a"/>
    <w:qFormat/>
    <w:rsid w:val="003755FE"/>
    <w:pPr>
      <w:spacing w:line="264" w:lineRule="auto"/>
      <w:ind w:hanging="284"/>
    </w:pPr>
  </w:style>
  <w:style w:type="paragraph" w:customStyle="1" w:styleId="110">
    <w:name w:val="Я_Загол_1_1"/>
    <w:basedOn w:val="15"/>
    <w:link w:val="111"/>
    <w:qFormat/>
    <w:rsid w:val="00BD7D2C"/>
    <w:pPr>
      <w:tabs>
        <w:tab w:val="clear" w:pos="993"/>
        <w:tab w:val="left" w:pos="1134"/>
      </w:tabs>
      <w:ind w:left="1134" w:right="1134" w:hanging="567"/>
    </w:pPr>
  </w:style>
  <w:style w:type="character" w:customStyle="1" w:styleId="1a">
    <w:name w:val="Я_Содерж_1 Знак"/>
    <w:basedOn w:val="afff3"/>
    <w:link w:val="19"/>
    <w:rsid w:val="003755FE"/>
    <w:rPr>
      <w:rFonts w:asciiTheme="majorHAnsi" w:hAnsiTheme="majorHAnsi"/>
      <w:b/>
      <w:bCs/>
      <w:caps/>
      <w:sz w:val="24"/>
      <w:szCs w:val="24"/>
    </w:rPr>
  </w:style>
  <w:style w:type="paragraph" w:customStyle="1" w:styleId="affffc">
    <w:name w:val="Я_Рис_Подпись"/>
    <w:basedOn w:val="afffa"/>
    <w:link w:val="affffd"/>
    <w:qFormat/>
    <w:rsid w:val="00391C59"/>
    <w:rPr>
      <w:b w:val="0"/>
    </w:rPr>
  </w:style>
  <w:style w:type="character" w:customStyle="1" w:styleId="111">
    <w:name w:val="Я_Загол_1_1 Знак"/>
    <w:basedOn w:val="16"/>
    <w:link w:val="110"/>
    <w:rsid w:val="00BD7D2C"/>
    <w:rPr>
      <w:rFonts w:asciiTheme="majorHAnsi" w:hAnsiTheme="majorHAnsi"/>
      <w:b/>
      <w:color w:val="1F497D" w:themeColor="text2"/>
      <w:sz w:val="28"/>
      <w:szCs w:val="28"/>
    </w:rPr>
  </w:style>
  <w:style w:type="paragraph" w:customStyle="1" w:styleId="affffe">
    <w:name w:val="Я_Рис"/>
    <w:basedOn w:val="afff4"/>
    <w:link w:val="afffff"/>
    <w:qFormat/>
    <w:rsid w:val="00391C59"/>
    <w:pPr>
      <w:suppressAutoHyphens/>
      <w:spacing w:before="120" w:line="240" w:lineRule="auto"/>
      <w:ind w:firstLine="0"/>
      <w:jc w:val="center"/>
    </w:pPr>
  </w:style>
  <w:style w:type="character" w:customStyle="1" w:styleId="affffd">
    <w:name w:val="Я_Рис_Подпись Знак"/>
    <w:basedOn w:val="afffb"/>
    <w:link w:val="affffc"/>
    <w:rsid w:val="00391C59"/>
    <w:rPr>
      <w:b w:val="0"/>
    </w:rPr>
  </w:style>
  <w:style w:type="character" w:customStyle="1" w:styleId="afffff">
    <w:name w:val="Я_Рис Знак"/>
    <w:basedOn w:val="afff5"/>
    <w:link w:val="affffe"/>
    <w:rsid w:val="00391C59"/>
    <w:rPr>
      <w:rFonts w:asciiTheme="majorHAnsi" w:hAnsiTheme="majorHAnsi"/>
      <w:kern w:val="24"/>
      <w:sz w:val="24"/>
      <w:szCs w:val="24"/>
    </w:rPr>
  </w:style>
  <w:style w:type="character" w:customStyle="1" w:styleId="apple-converted-space">
    <w:name w:val="apple-converted-space"/>
    <w:basedOn w:val="a2"/>
    <w:rsid w:val="00E442C4"/>
  </w:style>
  <w:style w:type="paragraph" w:styleId="2a">
    <w:name w:val="Body Text 2"/>
    <w:basedOn w:val="a1"/>
    <w:link w:val="2b"/>
    <w:rsid w:val="00032D21"/>
    <w:pPr>
      <w:spacing w:after="120" w:line="480" w:lineRule="auto"/>
    </w:pPr>
  </w:style>
  <w:style w:type="character" w:customStyle="1" w:styleId="2b">
    <w:name w:val="Основной текст 2 Знак"/>
    <w:basedOn w:val="a2"/>
    <w:link w:val="2a"/>
    <w:rsid w:val="00032D21"/>
    <w:rPr>
      <w:sz w:val="24"/>
      <w:szCs w:val="24"/>
    </w:rPr>
  </w:style>
  <w:style w:type="character" w:customStyle="1" w:styleId="ConsPlusNormal0">
    <w:name w:val="ConsPlusNormal Знак"/>
    <w:link w:val="ConsPlusNormal"/>
    <w:locked/>
    <w:rsid w:val="000A38C1"/>
    <w:rPr>
      <w:rFonts w:ascii="Arial" w:eastAsia="Times New Roman" w:hAnsi="Arial" w:cs="Arial"/>
      <w:sz w:val="20"/>
      <w:szCs w:val="20"/>
      <w:lang w:eastAsia="ru-RU"/>
    </w:rPr>
  </w:style>
  <w:style w:type="paragraph" w:styleId="41">
    <w:name w:val="toc 4"/>
    <w:basedOn w:val="a1"/>
    <w:next w:val="a1"/>
    <w:autoRedefine/>
    <w:unhideWhenUsed/>
    <w:rsid w:val="00D52D1D"/>
    <w:pPr>
      <w:spacing w:after="0"/>
      <w:ind w:left="720"/>
      <w:jc w:val="left"/>
    </w:pPr>
    <w:rPr>
      <w:sz w:val="18"/>
      <w:szCs w:val="18"/>
    </w:rPr>
  </w:style>
  <w:style w:type="paragraph" w:styleId="51">
    <w:name w:val="toc 5"/>
    <w:basedOn w:val="a1"/>
    <w:next w:val="a1"/>
    <w:autoRedefine/>
    <w:unhideWhenUsed/>
    <w:rsid w:val="00D52D1D"/>
    <w:pPr>
      <w:spacing w:after="0"/>
      <w:ind w:left="960"/>
      <w:jc w:val="left"/>
    </w:pPr>
    <w:rPr>
      <w:sz w:val="18"/>
      <w:szCs w:val="18"/>
    </w:rPr>
  </w:style>
  <w:style w:type="paragraph" w:styleId="61">
    <w:name w:val="toc 6"/>
    <w:basedOn w:val="a1"/>
    <w:next w:val="a1"/>
    <w:autoRedefine/>
    <w:unhideWhenUsed/>
    <w:rsid w:val="00D52D1D"/>
    <w:pPr>
      <w:spacing w:after="0"/>
      <w:ind w:left="1200"/>
      <w:jc w:val="left"/>
    </w:pPr>
    <w:rPr>
      <w:sz w:val="18"/>
      <w:szCs w:val="18"/>
    </w:rPr>
  </w:style>
  <w:style w:type="paragraph" w:styleId="71">
    <w:name w:val="toc 7"/>
    <w:basedOn w:val="a1"/>
    <w:next w:val="a1"/>
    <w:autoRedefine/>
    <w:unhideWhenUsed/>
    <w:rsid w:val="00D52D1D"/>
    <w:pPr>
      <w:spacing w:after="0"/>
      <w:ind w:left="1440"/>
      <w:jc w:val="left"/>
    </w:pPr>
    <w:rPr>
      <w:sz w:val="18"/>
      <w:szCs w:val="18"/>
    </w:rPr>
  </w:style>
  <w:style w:type="paragraph" w:styleId="81">
    <w:name w:val="toc 8"/>
    <w:basedOn w:val="a1"/>
    <w:next w:val="a1"/>
    <w:autoRedefine/>
    <w:unhideWhenUsed/>
    <w:rsid w:val="00D52D1D"/>
    <w:pPr>
      <w:spacing w:after="0"/>
      <w:ind w:left="1680"/>
      <w:jc w:val="left"/>
    </w:pPr>
    <w:rPr>
      <w:sz w:val="18"/>
      <w:szCs w:val="18"/>
    </w:rPr>
  </w:style>
  <w:style w:type="paragraph" w:styleId="91">
    <w:name w:val="toc 9"/>
    <w:basedOn w:val="a1"/>
    <w:next w:val="a1"/>
    <w:autoRedefine/>
    <w:unhideWhenUsed/>
    <w:rsid w:val="00D52D1D"/>
    <w:pPr>
      <w:spacing w:after="0"/>
      <w:ind w:left="1920"/>
      <w:jc w:val="left"/>
    </w:pPr>
    <w:rPr>
      <w:sz w:val="18"/>
      <w:szCs w:val="18"/>
    </w:rPr>
  </w:style>
  <w:style w:type="table" w:customStyle="1" w:styleId="52">
    <w:name w:val="Сетка таблицы5"/>
    <w:basedOn w:val="a3"/>
    <w:uiPriority w:val="59"/>
    <w:rsid w:val="00B9754A"/>
    <w:pPr>
      <w:ind w:firstLine="0"/>
      <w:jc w:val="left"/>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Основной текст11"/>
    <w:basedOn w:val="a1"/>
    <w:rsid w:val="005439E7"/>
    <w:pPr>
      <w:widowControl w:val="0"/>
      <w:shd w:val="clear" w:color="auto" w:fill="FFFFFF"/>
      <w:spacing w:after="900" w:line="0" w:lineRule="atLeast"/>
      <w:ind w:firstLine="0"/>
      <w:jc w:val="left"/>
    </w:pPr>
    <w:rPr>
      <w:rFonts w:ascii="Segoe UI" w:eastAsia="Segoe UI" w:hAnsi="Segoe UI" w:cs="Segoe UI"/>
      <w:sz w:val="22"/>
      <w:szCs w:val="22"/>
    </w:rPr>
  </w:style>
  <w:style w:type="table" w:customStyle="1" w:styleId="1b">
    <w:name w:val="Сетка таблицы1"/>
    <w:basedOn w:val="a3"/>
    <w:uiPriority w:val="39"/>
    <w:rsid w:val="00493B2C"/>
    <w:pPr>
      <w:ind w:firstLine="0"/>
      <w:jc w:val="left"/>
    </w:pPr>
    <w:rPr>
      <w:rFonts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0">
    <w:name w:val="Текст отчета"/>
    <w:basedOn w:val="a1"/>
    <w:link w:val="afffff1"/>
    <w:autoRedefine/>
    <w:rsid w:val="00AB6780"/>
    <w:pPr>
      <w:spacing w:after="0" w:line="360" w:lineRule="auto"/>
      <w:ind w:firstLine="709"/>
    </w:pPr>
    <w:rPr>
      <w:rFonts w:ascii="Times New Roman" w:eastAsia="Calibri" w:hAnsi="Times New Roman"/>
    </w:rPr>
  </w:style>
  <w:style w:type="character" w:customStyle="1" w:styleId="afffff1">
    <w:name w:val="Текст отчета Знак"/>
    <w:link w:val="afffff0"/>
    <w:rsid w:val="00AB6780"/>
    <w:rPr>
      <w:rFonts w:ascii="Times New Roman" w:eastAsia="Calibri" w:hAnsi="Times New Roman"/>
      <w:sz w:val="24"/>
      <w:szCs w:val="24"/>
    </w:rPr>
  </w:style>
  <w:style w:type="paragraph" w:customStyle="1" w:styleId="01">
    <w:name w:val="0_Заг"/>
    <w:basedOn w:val="a1"/>
    <w:link w:val="02"/>
    <w:qFormat/>
    <w:rsid w:val="006551B3"/>
    <w:pPr>
      <w:keepNext/>
      <w:keepLines/>
      <w:suppressLineNumbers/>
      <w:suppressAutoHyphens/>
      <w:autoSpaceDE w:val="0"/>
      <w:autoSpaceDN w:val="0"/>
      <w:adjustRightInd w:val="0"/>
      <w:spacing w:before="240" w:after="120" w:line="240" w:lineRule="auto"/>
      <w:ind w:left="397" w:hanging="397"/>
      <w:contextualSpacing/>
      <w:jc w:val="left"/>
    </w:pPr>
    <w:rPr>
      <w:rFonts w:ascii="TimesNewRoman,Bold" w:hAnsi="TimesNewRoman,Bold" w:cs="TimesNewRoman,Bold"/>
      <w:b/>
      <w:bCs/>
      <w:smallCaps/>
      <w:kern w:val="24"/>
    </w:rPr>
  </w:style>
  <w:style w:type="paragraph" w:customStyle="1" w:styleId="010">
    <w:name w:val="0_Заг_1"/>
    <w:basedOn w:val="01"/>
    <w:link w:val="011"/>
    <w:qFormat/>
    <w:rsid w:val="006551B3"/>
    <w:pPr>
      <w:spacing w:before="120" w:after="60"/>
      <w:ind w:left="851" w:hanging="454"/>
    </w:pPr>
    <w:rPr>
      <w:smallCaps w:val="0"/>
      <w:kern w:val="22"/>
      <w:sz w:val="22"/>
      <w:szCs w:val="20"/>
    </w:rPr>
  </w:style>
  <w:style w:type="character" w:customStyle="1" w:styleId="02">
    <w:name w:val="0_Заг Знак"/>
    <w:basedOn w:val="a2"/>
    <w:link w:val="01"/>
    <w:rsid w:val="006551B3"/>
    <w:rPr>
      <w:rFonts w:ascii="TimesNewRoman,Bold" w:hAnsi="TimesNewRoman,Bold" w:cs="TimesNewRoman,Bold"/>
      <w:b/>
      <w:bCs/>
      <w:smallCaps/>
      <w:kern w:val="24"/>
      <w:sz w:val="24"/>
      <w:szCs w:val="24"/>
    </w:rPr>
  </w:style>
  <w:style w:type="paragraph" w:customStyle="1" w:styleId="020">
    <w:name w:val="0_Заг_2"/>
    <w:basedOn w:val="a1"/>
    <w:link w:val="021"/>
    <w:qFormat/>
    <w:rsid w:val="006551B3"/>
    <w:pPr>
      <w:keepNext/>
      <w:keepLines/>
      <w:suppressLineNumbers/>
      <w:suppressAutoHyphens/>
      <w:autoSpaceDE w:val="0"/>
      <w:autoSpaceDN w:val="0"/>
      <w:adjustRightInd w:val="0"/>
      <w:spacing w:before="60" w:after="60" w:line="240" w:lineRule="auto"/>
      <w:ind w:firstLine="0"/>
      <w:jc w:val="center"/>
    </w:pPr>
    <w:rPr>
      <w:rFonts w:ascii="TimesNewRoman,Bold" w:hAnsi="TimesNewRoman,Bold" w:cs="TimesNewRoman,Bold"/>
      <w:bCs/>
      <w:kern w:val="22"/>
      <w:sz w:val="22"/>
      <w:szCs w:val="28"/>
    </w:rPr>
  </w:style>
  <w:style w:type="character" w:customStyle="1" w:styleId="011">
    <w:name w:val="0_Заг_1 Знак"/>
    <w:basedOn w:val="02"/>
    <w:link w:val="010"/>
    <w:rsid w:val="006551B3"/>
    <w:rPr>
      <w:rFonts w:ascii="TimesNewRoman,Bold" w:hAnsi="TimesNewRoman,Bold" w:cs="TimesNewRoman,Bold"/>
      <w:b/>
      <w:bCs/>
      <w:smallCaps w:val="0"/>
      <w:kern w:val="22"/>
      <w:sz w:val="24"/>
      <w:szCs w:val="20"/>
    </w:rPr>
  </w:style>
  <w:style w:type="paragraph" w:customStyle="1" w:styleId="03">
    <w:name w:val="0_Заг_3"/>
    <w:basedOn w:val="020"/>
    <w:link w:val="030"/>
    <w:qFormat/>
    <w:rsid w:val="001C3099"/>
    <w:pPr>
      <w:spacing w:after="0"/>
      <w:contextualSpacing/>
    </w:pPr>
    <w:rPr>
      <w:i/>
    </w:rPr>
  </w:style>
  <w:style w:type="character" w:customStyle="1" w:styleId="021">
    <w:name w:val="0_Заг_2 Знак"/>
    <w:basedOn w:val="a2"/>
    <w:link w:val="020"/>
    <w:rsid w:val="006551B3"/>
    <w:rPr>
      <w:rFonts w:ascii="TimesNewRoman,Bold" w:hAnsi="TimesNewRoman,Bold" w:cs="TimesNewRoman,Bold"/>
      <w:bCs/>
      <w:kern w:val="22"/>
      <w:szCs w:val="28"/>
    </w:rPr>
  </w:style>
  <w:style w:type="paragraph" w:customStyle="1" w:styleId="04">
    <w:name w:val="0_Текст"/>
    <w:basedOn w:val="a1"/>
    <w:link w:val="05"/>
    <w:qFormat/>
    <w:rsid w:val="006551B3"/>
    <w:pPr>
      <w:spacing w:after="0" w:line="240" w:lineRule="auto"/>
      <w:ind w:firstLine="397"/>
      <w:contextualSpacing/>
    </w:pPr>
    <w:rPr>
      <w:rFonts w:ascii="Times New Roman" w:hAnsi="Times New Roman"/>
      <w:kern w:val="20"/>
      <w:sz w:val="20"/>
      <w:szCs w:val="20"/>
    </w:rPr>
  </w:style>
  <w:style w:type="character" w:customStyle="1" w:styleId="030">
    <w:name w:val="0_Заг_3 Знак"/>
    <w:basedOn w:val="021"/>
    <w:link w:val="03"/>
    <w:rsid w:val="001C3099"/>
    <w:rPr>
      <w:rFonts w:ascii="TimesNewRoman,Bold" w:hAnsi="TimesNewRoman,Bold" w:cs="TimesNewRoman,Bold"/>
      <w:bCs/>
      <w:i/>
      <w:kern w:val="22"/>
      <w:szCs w:val="28"/>
    </w:rPr>
  </w:style>
  <w:style w:type="paragraph" w:customStyle="1" w:styleId="0">
    <w:name w:val="0_Сп_Тире"/>
    <w:basedOn w:val="04"/>
    <w:link w:val="06"/>
    <w:qFormat/>
    <w:rsid w:val="007E6181"/>
    <w:pPr>
      <w:numPr>
        <w:numId w:val="3"/>
      </w:numPr>
      <w:tabs>
        <w:tab w:val="left" w:pos="567"/>
      </w:tabs>
      <w:ind w:left="0" w:firstLine="397"/>
    </w:pPr>
  </w:style>
  <w:style w:type="character" w:customStyle="1" w:styleId="05">
    <w:name w:val="0_Текст Знак"/>
    <w:basedOn w:val="a2"/>
    <w:link w:val="04"/>
    <w:rsid w:val="006551B3"/>
    <w:rPr>
      <w:rFonts w:ascii="Times New Roman" w:hAnsi="Times New Roman"/>
      <w:kern w:val="20"/>
      <w:sz w:val="20"/>
      <w:szCs w:val="20"/>
    </w:rPr>
  </w:style>
  <w:style w:type="paragraph" w:customStyle="1" w:styleId="00">
    <w:name w:val="0_Сп_Жук"/>
    <w:basedOn w:val="0"/>
    <w:link w:val="07"/>
    <w:qFormat/>
    <w:rsid w:val="00085B62"/>
    <w:pPr>
      <w:numPr>
        <w:numId w:val="4"/>
      </w:numPr>
      <w:tabs>
        <w:tab w:val="clear" w:pos="567"/>
      </w:tabs>
      <w:ind w:left="1117"/>
    </w:pPr>
    <w:rPr>
      <w:bCs/>
    </w:rPr>
  </w:style>
  <w:style w:type="character" w:customStyle="1" w:styleId="06">
    <w:name w:val="0_Сп_Тире Знак"/>
    <w:basedOn w:val="05"/>
    <w:link w:val="0"/>
    <w:rsid w:val="007E6181"/>
    <w:rPr>
      <w:rFonts w:ascii="Times New Roman" w:hAnsi="Times New Roman"/>
      <w:kern w:val="20"/>
      <w:sz w:val="20"/>
      <w:szCs w:val="20"/>
    </w:rPr>
  </w:style>
  <w:style w:type="paragraph" w:customStyle="1" w:styleId="012">
    <w:name w:val="0_Заг_1_бн"/>
    <w:basedOn w:val="010"/>
    <w:link w:val="013"/>
    <w:qFormat/>
    <w:rsid w:val="00782496"/>
    <w:pPr>
      <w:ind w:left="397" w:firstLine="0"/>
    </w:pPr>
  </w:style>
  <w:style w:type="character" w:customStyle="1" w:styleId="07">
    <w:name w:val="0_Сп_Жук Знак"/>
    <w:basedOn w:val="06"/>
    <w:link w:val="00"/>
    <w:rsid w:val="00085B62"/>
    <w:rPr>
      <w:rFonts w:ascii="Times New Roman" w:hAnsi="Times New Roman"/>
      <w:bCs/>
      <w:kern w:val="20"/>
      <w:sz w:val="20"/>
      <w:szCs w:val="20"/>
    </w:rPr>
  </w:style>
  <w:style w:type="paragraph" w:customStyle="1" w:styleId="08">
    <w:name w:val="0_Табл_Т"/>
    <w:basedOn w:val="a1"/>
    <w:link w:val="09"/>
    <w:qFormat/>
    <w:rsid w:val="00782496"/>
    <w:pPr>
      <w:suppressLineNumbers/>
      <w:suppressAutoHyphens/>
      <w:spacing w:after="0" w:line="240" w:lineRule="auto"/>
      <w:ind w:firstLine="0"/>
      <w:jc w:val="left"/>
    </w:pPr>
    <w:rPr>
      <w:rFonts w:ascii="Times New Roman" w:hAnsi="Times New Roman"/>
      <w:kern w:val="18"/>
      <w:sz w:val="18"/>
      <w:szCs w:val="18"/>
    </w:rPr>
  </w:style>
  <w:style w:type="character" w:customStyle="1" w:styleId="013">
    <w:name w:val="0_Заг_1_бн Знак"/>
    <w:basedOn w:val="011"/>
    <w:link w:val="012"/>
    <w:rsid w:val="00782496"/>
    <w:rPr>
      <w:rFonts w:ascii="TimesNewRoman,Bold" w:hAnsi="TimesNewRoman,Bold" w:cs="TimesNewRoman,Bold"/>
      <w:b/>
      <w:bCs/>
      <w:smallCaps w:val="0"/>
      <w:kern w:val="22"/>
      <w:sz w:val="24"/>
      <w:szCs w:val="20"/>
    </w:rPr>
  </w:style>
  <w:style w:type="paragraph" w:customStyle="1" w:styleId="0a">
    <w:name w:val="0_Табл_Ц"/>
    <w:basedOn w:val="08"/>
    <w:link w:val="0b"/>
    <w:qFormat/>
    <w:rsid w:val="00782496"/>
    <w:pPr>
      <w:jc w:val="center"/>
    </w:pPr>
  </w:style>
  <w:style w:type="character" w:customStyle="1" w:styleId="09">
    <w:name w:val="0_Табл_Т Знак"/>
    <w:basedOn w:val="a2"/>
    <w:link w:val="08"/>
    <w:rsid w:val="00782496"/>
    <w:rPr>
      <w:rFonts w:ascii="Times New Roman" w:hAnsi="Times New Roman"/>
      <w:kern w:val="18"/>
      <w:sz w:val="18"/>
      <w:szCs w:val="18"/>
    </w:rPr>
  </w:style>
  <w:style w:type="paragraph" w:customStyle="1" w:styleId="0c">
    <w:name w:val="0_Текст_Отступ Н"/>
    <w:basedOn w:val="04"/>
    <w:link w:val="0d"/>
    <w:qFormat/>
    <w:rsid w:val="00782496"/>
    <w:pPr>
      <w:spacing w:after="60"/>
    </w:pPr>
  </w:style>
  <w:style w:type="character" w:customStyle="1" w:styleId="0b">
    <w:name w:val="0_Табл_Ц Знак"/>
    <w:basedOn w:val="09"/>
    <w:link w:val="0a"/>
    <w:rsid w:val="00782496"/>
    <w:rPr>
      <w:rFonts w:ascii="Times New Roman" w:hAnsi="Times New Roman"/>
      <w:kern w:val="18"/>
      <w:sz w:val="18"/>
      <w:szCs w:val="18"/>
    </w:rPr>
  </w:style>
  <w:style w:type="paragraph" w:customStyle="1" w:styleId="0e">
    <w:name w:val="0_Текст_Отступ В"/>
    <w:basedOn w:val="04"/>
    <w:link w:val="0f"/>
    <w:qFormat/>
    <w:rsid w:val="00782496"/>
    <w:pPr>
      <w:spacing w:before="60"/>
    </w:pPr>
  </w:style>
  <w:style w:type="character" w:customStyle="1" w:styleId="0d">
    <w:name w:val="0_Текст_Отступ Н Знак"/>
    <w:basedOn w:val="05"/>
    <w:link w:val="0c"/>
    <w:rsid w:val="00782496"/>
    <w:rPr>
      <w:rFonts w:ascii="Times New Roman" w:hAnsi="Times New Roman"/>
      <w:kern w:val="20"/>
      <w:sz w:val="20"/>
      <w:szCs w:val="20"/>
    </w:rPr>
  </w:style>
  <w:style w:type="paragraph" w:customStyle="1" w:styleId="0f0">
    <w:name w:val="0_Табл_Жир курс"/>
    <w:basedOn w:val="0a"/>
    <w:link w:val="0f1"/>
    <w:qFormat/>
    <w:rsid w:val="00042E7C"/>
    <w:rPr>
      <w:b/>
      <w:i/>
    </w:rPr>
  </w:style>
  <w:style w:type="character" w:customStyle="1" w:styleId="0f">
    <w:name w:val="0_Текст_Отступ В Знак"/>
    <w:basedOn w:val="05"/>
    <w:link w:val="0e"/>
    <w:rsid w:val="00782496"/>
    <w:rPr>
      <w:rFonts w:ascii="Times New Roman" w:hAnsi="Times New Roman"/>
      <w:kern w:val="20"/>
      <w:sz w:val="20"/>
      <w:szCs w:val="20"/>
    </w:rPr>
  </w:style>
  <w:style w:type="character" w:customStyle="1" w:styleId="0f1">
    <w:name w:val="0_Табл_Жир курс Знак"/>
    <w:basedOn w:val="0b"/>
    <w:link w:val="0f0"/>
    <w:rsid w:val="00042E7C"/>
    <w:rPr>
      <w:rFonts w:ascii="Times New Roman" w:hAnsi="Times New Roman"/>
      <w:b/>
      <w:i/>
      <w:kern w:val="18"/>
      <w:sz w:val="18"/>
      <w:szCs w:val="18"/>
    </w:rPr>
  </w:style>
  <w:style w:type="character" w:customStyle="1" w:styleId="apple-style-span">
    <w:name w:val="apple-style-span"/>
    <w:rsid w:val="009D3980"/>
  </w:style>
  <w:style w:type="paragraph" w:customStyle="1" w:styleId="afffff2">
    <w:name w:val="Я_Докладчик_ФИО"/>
    <w:basedOn w:val="a1"/>
    <w:link w:val="afffff3"/>
    <w:qFormat/>
    <w:rsid w:val="00755151"/>
    <w:pPr>
      <w:keepLines/>
      <w:suppressLineNumbers/>
      <w:spacing w:after="60" w:line="240" w:lineRule="auto"/>
      <w:ind w:left="284" w:firstLine="0"/>
    </w:pPr>
    <w:rPr>
      <w:rFonts w:ascii="Times New Roman" w:hAnsi="Times New Roman"/>
      <w:i/>
      <w:kern w:val="22"/>
      <w:sz w:val="22"/>
      <w:szCs w:val="22"/>
    </w:rPr>
  </w:style>
  <w:style w:type="character" w:customStyle="1" w:styleId="afffff3">
    <w:name w:val="Я_Докладчик_ФИО Знак"/>
    <w:basedOn w:val="a2"/>
    <w:link w:val="afffff2"/>
    <w:rsid w:val="00755151"/>
    <w:rPr>
      <w:rFonts w:ascii="Times New Roman" w:hAnsi="Times New Roman"/>
      <w:i/>
      <w:kern w:val="22"/>
    </w:rPr>
  </w:style>
  <w:style w:type="paragraph" w:customStyle="1" w:styleId="0f2">
    <w:name w:val="0_ВУЗ"/>
    <w:basedOn w:val="a1"/>
    <w:link w:val="0f3"/>
    <w:qFormat/>
    <w:rsid w:val="00755151"/>
    <w:pPr>
      <w:suppressLineNumbers/>
      <w:shd w:val="clear" w:color="auto" w:fill="FFFFFF"/>
      <w:tabs>
        <w:tab w:val="right" w:pos="6691"/>
      </w:tabs>
      <w:suppressAutoHyphens/>
      <w:spacing w:before="120" w:after="60" w:line="240" w:lineRule="auto"/>
      <w:ind w:firstLine="0"/>
      <w:contextualSpacing/>
      <w:jc w:val="center"/>
    </w:pPr>
    <w:rPr>
      <w:rFonts w:ascii="Times New Roman" w:eastAsia="Calibri" w:hAnsi="Times New Roman"/>
      <w:b/>
      <w:kern w:val="20"/>
      <w:sz w:val="22"/>
      <w:szCs w:val="20"/>
    </w:rPr>
  </w:style>
  <w:style w:type="character" w:customStyle="1" w:styleId="0f3">
    <w:name w:val="0_ВУЗ Знак"/>
    <w:basedOn w:val="a2"/>
    <w:link w:val="0f2"/>
    <w:rsid w:val="00755151"/>
    <w:rPr>
      <w:rFonts w:ascii="Times New Roman" w:eastAsia="Calibri" w:hAnsi="Times New Roman"/>
      <w:b/>
      <w:kern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5177">
      <w:bodyDiv w:val="1"/>
      <w:marLeft w:val="0"/>
      <w:marRight w:val="0"/>
      <w:marTop w:val="0"/>
      <w:marBottom w:val="0"/>
      <w:divBdr>
        <w:top w:val="none" w:sz="0" w:space="0" w:color="auto"/>
        <w:left w:val="none" w:sz="0" w:space="0" w:color="auto"/>
        <w:bottom w:val="none" w:sz="0" w:space="0" w:color="auto"/>
        <w:right w:val="none" w:sz="0" w:space="0" w:color="auto"/>
      </w:divBdr>
    </w:div>
    <w:div w:id="21247741">
      <w:bodyDiv w:val="1"/>
      <w:marLeft w:val="0"/>
      <w:marRight w:val="0"/>
      <w:marTop w:val="0"/>
      <w:marBottom w:val="0"/>
      <w:divBdr>
        <w:top w:val="none" w:sz="0" w:space="0" w:color="auto"/>
        <w:left w:val="none" w:sz="0" w:space="0" w:color="auto"/>
        <w:bottom w:val="none" w:sz="0" w:space="0" w:color="auto"/>
        <w:right w:val="none" w:sz="0" w:space="0" w:color="auto"/>
      </w:divBdr>
    </w:div>
    <w:div w:id="36126648">
      <w:bodyDiv w:val="1"/>
      <w:marLeft w:val="0"/>
      <w:marRight w:val="0"/>
      <w:marTop w:val="0"/>
      <w:marBottom w:val="0"/>
      <w:divBdr>
        <w:top w:val="none" w:sz="0" w:space="0" w:color="auto"/>
        <w:left w:val="none" w:sz="0" w:space="0" w:color="auto"/>
        <w:bottom w:val="none" w:sz="0" w:space="0" w:color="auto"/>
        <w:right w:val="none" w:sz="0" w:space="0" w:color="auto"/>
      </w:divBdr>
    </w:div>
    <w:div w:id="48574706">
      <w:bodyDiv w:val="1"/>
      <w:marLeft w:val="0"/>
      <w:marRight w:val="0"/>
      <w:marTop w:val="0"/>
      <w:marBottom w:val="0"/>
      <w:divBdr>
        <w:top w:val="none" w:sz="0" w:space="0" w:color="auto"/>
        <w:left w:val="none" w:sz="0" w:space="0" w:color="auto"/>
        <w:bottom w:val="none" w:sz="0" w:space="0" w:color="auto"/>
        <w:right w:val="none" w:sz="0" w:space="0" w:color="auto"/>
      </w:divBdr>
    </w:div>
    <w:div w:id="49967606">
      <w:bodyDiv w:val="1"/>
      <w:marLeft w:val="0"/>
      <w:marRight w:val="0"/>
      <w:marTop w:val="0"/>
      <w:marBottom w:val="0"/>
      <w:divBdr>
        <w:top w:val="none" w:sz="0" w:space="0" w:color="auto"/>
        <w:left w:val="none" w:sz="0" w:space="0" w:color="auto"/>
        <w:bottom w:val="none" w:sz="0" w:space="0" w:color="auto"/>
        <w:right w:val="none" w:sz="0" w:space="0" w:color="auto"/>
      </w:divBdr>
    </w:div>
    <w:div w:id="51199366">
      <w:bodyDiv w:val="1"/>
      <w:marLeft w:val="0"/>
      <w:marRight w:val="0"/>
      <w:marTop w:val="0"/>
      <w:marBottom w:val="0"/>
      <w:divBdr>
        <w:top w:val="none" w:sz="0" w:space="0" w:color="auto"/>
        <w:left w:val="none" w:sz="0" w:space="0" w:color="auto"/>
        <w:bottom w:val="none" w:sz="0" w:space="0" w:color="auto"/>
        <w:right w:val="none" w:sz="0" w:space="0" w:color="auto"/>
      </w:divBdr>
    </w:div>
    <w:div w:id="85932193">
      <w:bodyDiv w:val="1"/>
      <w:marLeft w:val="0"/>
      <w:marRight w:val="0"/>
      <w:marTop w:val="0"/>
      <w:marBottom w:val="0"/>
      <w:divBdr>
        <w:top w:val="none" w:sz="0" w:space="0" w:color="auto"/>
        <w:left w:val="none" w:sz="0" w:space="0" w:color="auto"/>
        <w:bottom w:val="none" w:sz="0" w:space="0" w:color="auto"/>
        <w:right w:val="none" w:sz="0" w:space="0" w:color="auto"/>
      </w:divBdr>
    </w:div>
    <w:div w:id="97918254">
      <w:bodyDiv w:val="1"/>
      <w:marLeft w:val="0"/>
      <w:marRight w:val="0"/>
      <w:marTop w:val="0"/>
      <w:marBottom w:val="0"/>
      <w:divBdr>
        <w:top w:val="none" w:sz="0" w:space="0" w:color="auto"/>
        <w:left w:val="none" w:sz="0" w:space="0" w:color="auto"/>
        <w:bottom w:val="none" w:sz="0" w:space="0" w:color="auto"/>
        <w:right w:val="none" w:sz="0" w:space="0" w:color="auto"/>
      </w:divBdr>
    </w:div>
    <w:div w:id="134877435">
      <w:bodyDiv w:val="1"/>
      <w:marLeft w:val="0"/>
      <w:marRight w:val="0"/>
      <w:marTop w:val="0"/>
      <w:marBottom w:val="0"/>
      <w:divBdr>
        <w:top w:val="none" w:sz="0" w:space="0" w:color="auto"/>
        <w:left w:val="none" w:sz="0" w:space="0" w:color="auto"/>
        <w:bottom w:val="none" w:sz="0" w:space="0" w:color="auto"/>
        <w:right w:val="none" w:sz="0" w:space="0" w:color="auto"/>
      </w:divBdr>
    </w:div>
    <w:div w:id="136849212">
      <w:bodyDiv w:val="1"/>
      <w:marLeft w:val="0"/>
      <w:marRight w:val="0"/>
      <w:marTop w:val="0"/>
      <w:marBottom w:val="0"/>
      <w:divBdr>
        <w:top w:val="none" w:sz="0" w:space="0" w:color="auto"/>
        <w:left w:val="none" w:sz="0" w:space="0" w:color="auto"/>
        <w:bottom w:val="none" w:sz="0" w:space="0" w:color="auto"/>
        <w:right w:val="none" w:sz="0" w:space="0" w:color="auto"/>
      </w:divBdr>
    </w:div>
    <w:div w:id="143279027">
      <w:bodyDiv w:val="1"/>
      <w:marLeft w:val="0"/>
      <w:marRight w:val="0"/>
      <w:marTop w:val="0"/>
      <w:marBottom w:val="0"/>
      <w:divBdr>
        <w:top w:val="none" w:sz="0" w:space="0" w:color="auto"/>
        <w:left w:val="none" w:sz="0" w:space="0" w:color="auto"/>
        <w:bottom w:val="none" w:sz="0" w:space="0" w:color="auto"/>
        <w:right w:val="none" w:sz="0" w:space="0" w:color="auto"/>
      </w:divBdr>
    </w:div>
    <w:div w:id="161358267">
      <w:bodyDiv w:val="1"/>
      <w:marLeft w:val="0"/>
      <w:marRight w:val="0"/>
      <w:marTop w:val="0"/>
      <w:marBottom w:val="0"/>
      <w:divBdr>
        <w:top w:val="none" w:sz="0" w:space="0" w:color="auto"/>
        <w:left w:val="none" w:sz="0" w:space="0" w:color="auto"/>
        <w:bottom w:val="none" w:sz="0" w:space="0" w:color="auto"/>
        <w:right w:val="none" w:sz="0" w:space="0" w:color="auto"/>
      </w:divBdr>
      <w:divsChild>
        <w:div w:id="2112243050">
          <w:marLeft w:val="0"/>
          <w:marRight w:val="0"/>
          <w:marTop w:val="0"/>
          <w:marBottom w:val="0"/>
          <w:divBdr>
            <w:top w:val="none" w:sz="0" w:space="0" w:color="auto"/>
            <w:left w:val="none" w:sz="0" w:space="0" w:color="auto"/>
            <w:bottom w:val="none" w:sz="0" w:space="0" w:color="auto"/>
            <w:right w:val="none" w:sz="0" w:space="0" w:color="auto"/>
          </w:divBdr>
        </w:div>
      </w:divsChild>
    </w:div>
    <w:div w:id="209001467">
      <w:bodyDiv w:val="1"/>
      <w:marLeft w:val="0"/>
      <w:marRight w:val="0"/>
      <w:marTop w:val="0"/>
      <w:marBottom w:val="0"/>
      <w:divBdr>
        <w:top w:val="none" w:sz="0" w:space="0" w:color="auto"/>
        <w:left w:val="none" w:sz="0" w:space="0" w:color="auto"/>
        <w:bottom w:val="none" w:sz="0" w:space="0" w:color="auto"/>
        <w:right w:val="none" w:sz="0" w:space="0" w:color="auto"/>
      </w:divBdr>
    </w:div>
    <w:div w:id="216090514">
      <w:bodyDiv w:val="1"/>
      <w:marLeft w:val="0"/>
      <w:marRight w:val="0"/>
      <w:marTop w:val="0"/>
      <w:marBottom w:val="0"/>
      <w:divBdr>
        <w:top w:val="none" w:sz="0" w:space="0" w:color="auto"/>
        <w:left w:val="none" w:sz="0" w:space="0" w:color="auto"/>
        <w:bottom w:val="none" w:sz="0" w:space="0" w:color="auto"/>
        <w:right w:val="none" w:sz="0" w:space="0" w:color="auto"/>
      </w:divBdr>
    </w:div>
    <w:div w:id="219096494">
      <w:bodyDiv w:val="1"/>
      <w:marLeft w:val="0"/>
      <w:marRight w:val="0"/>
      <w:marTop w:val="0"/>
      <w:marBottom w:val="0"/>
      <w:divBdr>
        <w:top w:val="none" w:sz="0" w:space="0" w:color="auto"/>
        <w:left w:val="none" w:sz="0" w:space="0" w:color="auto"/>
        <w:bottom w:val="none" w:sz="0" w:space="0" w:color="auto"/>
        <w:right w:val="none" w:sz="0" w:space="0" w:color="auto"/>
      </w:divBdr>
    </w:div>
    <w:div w:id="286813949">
      <w:bodyDiv w:val="1"/>
      <w:marLeft w:val="0"/>
      <w:marRight w:val="0"/>
      <w:marTop w:val="0"/>
      <w:marBottom w:val="0"/>
      <w:divBdr>
        <w:top w:val="none" w:sz="0" w:space="0" w:color="auto"/>
        <w:left w:val="none" w:sz="0" w:space="0" w:color="auto"/>
        <w:bottom w:val="none" w:sz="0" w:space="0" w:color="auto"/>
        <w:right w:val="none" w:sz="0" w:space="0" w:color="auto"/>
      </w:divBdr>
      <w:divsChild>
        <w:div w:id="1495416526">
          <w:marLeft w:val="0"/>
          <w:marRight w:val="0"/>
          <w:marTop w:val="0"/>
          <w:marBottom w:val="0"/>
          <w:divBdr>
            <w:top w:val="none" w:sz="0" w:space="0" w:color="auto"/>
            <w:left w:val="none" w:sz="0" w:space="0" w:color="auto"/>
            <w:bottom w:val="none" w:sz="0" w:space="0" w:color="auto"/>
            <w:right w:val="none" w:sz="0" w:space="0" w:color="auto"/>
          </w:divBdr>
        </w:div>
        <w:div w:id="244995051">
          <w:marLeft w:val="0"/>
          <w:marRight w:val="0"/>
          <w:marTop w:val="0"/>
          <w:marBottom w:val="0"/>
          <w:divBdr>
            <w:top w:val="none" w:sz="0" w:space="0" w:color="auto"/>
            <w:left w:val="none" w:sz="0" w:space="0" w:color="auto"/>
            <w:bottom w:val="none" w:sz="0" w:space="0" w:color="auto"/>
            <w:right w:val="none" w:sz="0" w:space="0" w:color="auto"/>
          </w:divBdr>
        </w:div>
      </w:divsChild>
    </w:div>
    <w:div w:id="289551753">
      <w:bodyDiv w:val="1"/>
      <w:marLeft w:val="0"/>
      <w:marRight w:val="0"/>
      <w:marTop w:val="0"/>
      <w:marBottom w:val="0"/>
      <w:divBdr>
        <w:top w:val="none" w:sz="0" w:space="0" w:color="auto"/>
        <w:left w:val="none" w:sz="0" w:space="0" w:color="auto"/>
        <w:bottom w:val="none" w:sz="0" w:space="0" w:color="auto"/>
        <w:right w:val="none" w:sz="0" w:space="0" w:color="auto"/>
      </w:divBdr>
    </w:div>
    <w:div w:id="293608329">
      <w:bodyDiv w:val="1"/>
      <w:marLeft w:val="0"/>
      <w:marRight w:val="0"/>
      <w:marTop w:val="0"/>
      <w:marBottom w:val="0"/>
      <w:divBdr>
        <w:top w:val="none" w:sz="0" w:space="0" w:color="auto"/>
        <w:left w:val="none" w:sz="0" w:space="0" w:color="auto"/>
        <w:bottom w:val="none" w:sz="0" w:space="0" w:color="auto"/>
        <w:right w:val="none" w:sz="0" w:space="0" w:color="auto"/>
      </w:divBdr>
    </w:div>
    <w:div w:id="319388259">
      <w:bodyDiv w:val="1"/>
      <w:marLeft w:val="0"/>
      <w:marRight w:val="0"/>
      <w:marTop w:val="0"/>
      <w:marBottom w:val="0"/>
      <w:divBdr>
        <w:top w:val="none" w:sz="0" w:space="0" w:color="auto"/>
        <w:left w:val="none" w:sz="0" w:space="0" w:color="auto"/>
        <w:bottom w:val="none" w:sz="0" w:space="0" w:color="auto"/>
        <w:right w:val="none" w:sz="0" w:space="0" w:color="auto"/>
      </w:divBdr>
      <w:divsChild>
        <w:div w:id="1327896785">
          <w:marLeft w:val="0"/>
          <w:marRight w:val="0"/>
          <w:marTop w:val="0"/>
          <w:marBottom w:val="0"/>
          <w:divBdr>
            <w:top w:val="none" w:sz="0" w:space="0" w:color="auto"/>
            <w:left w:val="none" w:sz="0" w:space="0" w:color="auto"/>
            <w:bottom w:val="none" w:sz="0" w:space="0" w:color="auto"/>
            <w:right w:val="none" w:sz="0" w:space="0" w:color="auto"/>
          </w:divBdr>
        </w:div>
      </w:divsChild>
    </w:div>
    <w:div w:id="351994621">
      <w:bodyDiv w:val="1"/>
      <w:marLeft w:val="0"/>
      <w:marRight w:val="0"/>
      <w:marTop w:val="0"/>
      <w:marBottom w:val="0"/>
      <w:divBdr>
        <w:top w:val="none" w:sz="0" w:space="0" w:color="auto"/>
        <w:left w:val="none" w:sz="0" w:space="0" w:color="auto"/>
        <w:bottom w:val="none" w:sz="0" w:space="0" w:color="auto"/>
        <w:right w:val="none" w:sz="0" w:space="0" w:color="auto"/>
      </w:divBdr>
    </w:div>
    <w:div w:id="357630052">
      <w:bodyDiv w:val="1"/>
      <w:marLeft w:val="0"/>
      <w:marRight w:val="0"/>
      <w:marTop w:val="0"/>
      <w:marBottom w:val="0"/>
      <w:divBdr>
        <w:top w:val="none" w:sz="0" w:space="0" w:color="auto"/>
        <w:left w:val="none" w:sz="0" w:space="0" w:color="auto"/>
        <w:bottom w:val="none" w:sz="0" w:space="0" w:color="auto"/>
        <w:right w:val="none" w:sz="0" w:space="0" w:color="auto"/>
      </w:divBdr>
    </w:div>
    <w:div w:id="376853267">
      <w:bodyDiv w:val="1"/>
      <w:marLeft w:val="0"/>
      <w:marRight w:val="0"/>
      <w:marTop w:val="0"/>
      <w:marBottom w:val="0"/>
      <w:divBdr>
        <w:top w:val="none" w:sz="0" w:space="0" w:color="auto"/>
        <w:left w:val="none" w:sz="0" w:space="0" w:color="auto"/>
        <w:bottom w:val="none" w:sz="0" w:space="0" w:color="auto"/>
        <w:right w:val="none" w:sz="0" w:space="0" w:color="auto"/>
      </w:divBdr>
    </w:div>
    <w:div w:id="398402263">
      <w:bodyDiv w:val="1"/>
      <w:marLeft w:val="0"/>
      <w:marRight w:val="0"/>
      <w:marTop w:val="0"/>
      <w:marBottom w:val="0"/>
      <w:divBdr>
        <w:top w:val="none" w:sz="0" w:space="0" w:color="auto"/>
        <w:left w:val="none" w:sz="0" w:space="0" w:color="auto"/>
        <w:bottom w:val="none" w:sz="0" w:space="0" w:color="auto"/>
        <w:right w:val="none" w:sz="0" w:space="0" w:color="auto"/>
      </w:divBdr>
    </w:div>
    <w:div w:id="445584478">
      <w:bodyDiv w:val="1"/>
      <w:marLeft w:val="0"/>
      <w:marRight w:val="0"/>
      <w:marTop w:val="0"/>
      <w:marBottom w:val="0"/>
      <w:divBdr>
        <w:top w:val="none" w:sz="0" w:space="0" w:color="auto"/>
        <w:left w:val="none" w:sz="0" w:space="0" w:color="auto"/>
        <w:bottom w:val="none" w:sz="0" w:space="0" w:color="auto"/>
        <w:right w:val="none" w:sz="0" w:space="0" w:color="auto"/>
      </w:divBdr>
    </w:div>
    <w:div w:id="472138725">
      <w:bodyDiv w:val="1"/>
      <w:marLeft w:val="0"/>
      <w:marRight w:val="0"/>
      <w:marTop w:val="0"/>
      <w:marBottom w:val="0"/>
      <w:divBdr>
        <w:top w:val="none" w:sz="0" w:space="0" w:color="auto"/>
        <w:left w:val="none" w:sz="0" w:space="0" w:color="auto"/>
        <w:bottom w:val="none" w:sz="0" w:space="0" w:color="auto"/>
        <w:right w:val="none" w:sz="0" w:space="0" w:color="auto"/>
      </w:divBdr>
    </w:div>
    <w:div w:id="516385360">
      <w:bodyDiv w:val="1"/>
      <w:marLeft w:val="0"/>
      <w:marRight w:val="0"/>
      <w:marTop w:val="0"/>
      <w:marBottom w:val="0"/>
      <w:divBdr>
        <w:top w:val="none" w:sz="0" w:space="0" w:color="auto"/>
        <w:left w:val="none" w:sz="0" w:space="0" w:color="auto"/>
        <w:bottom w:val="none" w:sz="0" w:space="0" w:color="auto"/>
        <w:right w:val="none" w:sz="0" w:space="0" w:color="auto"/>
      </w:divBdr>
    </w:div>
    <w:div w:id="559366424">
      <w:bodyDiv w:val="1"/>
      <w:marLeft w:val="0"/>
      <w:marRight w:val="0"/>
      <w:marTop w:val="0"/>
      <w:marBottom w:val="0"/>
      <w:divBdr>
        <w:top w:val="none" w:sz="0" w:space="0" w:color="auto"/>
        <w:left w:val="none" w:sz="0" w:space="0" w:color="auto"/>
        <w:bottom w:val="none" w:sz="0" w:space="0" w:color="auto"/>
        <w:right w:val="none" w:sz="0" w:space="0" w:color="auto"/>
      </w:divBdr>
    </w:div>
    <w:div w:id="579143226">
      <w:bodyDiv w:val="1"/>
      <w:marLeft w:val="0"/>
      <w:marRight w:val="0"/>
      <w:marTop w:val="0"/>
      <w:marBottom w:val="0"/>
      <w:divBdr>
        <w:top w:val="none" w:sz="0" w:space="0" w:color="auto"/>
        <w:left w:val="none" w:sz="0" w:space="0" w:color="auto"/>
        <w:bottom w:val="none" w:sz="0" w:space="0" w:color="auto"/>
        <w:right w:val="none" w:sz="0" w:space="0" w:color="auto"/>
      </w:divBdr>
    </w:div>
    <w:div w:id="598023043">
      <w:bodyDiv w:val="1"/>
      <w:marLeft w:val="0"/>
      <w:marRight w:val="0"/>
      <w:marTop w:val="0"/>
      <w:marBottom w:val="0"/>
      <w:divBdr>
        <w:top w:val="none" w:sz="0" w:space="0" w:color="auto"/>
        <w:left w:val="none" w:sz="0" w:space="0" w:color="auto"/>
        <w:bottom w:val="none" w:sz="0" w:space="0" w:color="auto"/>
        <w:right w:val="none" w:sz="0" w:space="0" w:color="auto"/>
      </w:divBdr>
    </w:div>
    <w:div w:id="603735477">
      <w:bodyDiv w:val="1"/>
      <w:marLeft w:val="0"/>
      <w:marRight w:val="0"/>
      <w:marTop w:val="0"/>
      <w:marBottom w:val="0"/>
      <w:divBdr>
        <w:top w:val="none" w:sz="0" w:space="0" w:color="auto"/>
        <w:left w:val="none" w:sz="0" w:space="0" w:color="auto"/>
        <w:bottom w:val="none" w:sz="0" w:space="0" w:color="auto"/>
        <w:right w:val="none" w:sz="0" w:space="0" w:color="auto"/>
      </w:divBdr>
    </w:div>
    <w:div w:id="605164155">
      <w:bodyDiv w:val="1"/>
      <w:marLeft w:val="0"/>
      <w:marRight w:val="0"/>
      <w:marTop w:val="0"/>
      <w:marBottom w:val="0"/>
      <w:divBdr>
        <w:top w:val="none" w:sz="0" w:space="0" w:color="auto"/>
        <w:left w:val="none" w:sz="0" w:space="0" w:color="auto"/>
        <w:bottom w:val="none" w:sz="0" w:space="0" w:color="auto"/>
        <w:right w:val="none" w:sz="0" w:space="0" w:color="auto"/>
      </w:divBdr>
      <w:divsChild>
        <w:div w:id="18316092">
          <w:marLeft w:val="547"/>
          <w:marRight w:val="0"/>
          <w:marTop w:val="0"/>
          <w:marBottom w:val="0"/>
          <w:divBdr>
            <w:top w:val="none" w:sz="0" w:space="0" w:color="auto"/>
            <w:left w:val="none" w:sz="0" w:space="0" w:color="auto"/>
            <w:bottom w:val="none" w:sz="0" w:space="0" w:color="auto"/>
            <w:right w:val="none" w:sz="0" w:space="0" w:color="auto"/>
          </w:divBdr>
        </w:div>
        <w:div w:id="177160744">
          <w:marLeft w:val="547"/>
          <w:marRight w:val="0"/>
          <w:marTop w:val="0"/>
          <w:marBottom w:val="0"/>
          <w:divBdr>
            <w:top w:val="none" w:sz="0" w:space="0" w:color="auto"/>
            <w:left w:val="none" w:sz="0" w:space="0" w:color="auto"/>
            <w:bottom w:val="none" w:sz="0" w:space="0" w:color="auto"/>
            <w:right w:val="none" w:sz="0" w:space="0" w:color="auto"/>
          </w:divBdr>
        </w:div>
        <w:div w:id="1415274650">
          <w:marLeft w:val="547"/>
          <w:marRight w:val="0"/>
          <w:marTop w:val="0"/>
          <w:marBottom w:val="0"/>
          <w:divBdr>
            <w:top w:val="none" w:sz="0" w:space="0" w:color="auto"/>
            <w:left w:val="none" w:sz="0" w:space="0" w:color="auto"/>
            <w:bottom w:val="none" w:sz="0" w:space="0" w:color="auto"/>
            <w:right w:val="none" w:sz="0" w:space="0" w:color="auto"/>
          </w:divBdr>
        </w:div>
        <w:div w:id="2135714472">
          <w:marLeft w:val="547"/>
          <w:marRight w:val="0"/>
          <w:marTop w:val="0"/>
          <w:marBottom w:val="0"/>
          <w:divBdr>
            <w:top w:val="none" w:sz="0" w:space="0" w:color="auto"/>
            <w:left w:val="none" w:sz="0" w:space="0" w:color="auto"/>
            <w:bottom w:val="none" w:sz="0" w:space="0" w:color="auto"/>
            <w:right w:val="none" w:sz="0" w:space="0" w:color="auto"/>
          </w:divBdr>
        </w:div>
        <w:div w:id="316343628">
          <w:marLeft w:val="547"/>
          <w:marRight w:val="0"/>
          <w:marTop w:val="0"/>
          <w:marBottom w:val="0"/>
          <w:divBdr>
            <w:top w:val="none" w:sz="0" w:space="0" w:color="auto"/>
            <w:left w:val="none" w:sz="0" w:space="0" w:color="auto"/>
            <w:bottom w:val="none" w:sz="0" w:space="0" w:color="auto"/>
            <w:right w:val="none" w:sz="0" w:space="0" w:color="auto"/>
          </w:divBdr>
        </w:div>
        <w:div w:id="980884936">
          <w:marLeft w:val="547"/>
          <w:marRight w:val="0"/>
          <w:marTop w:val="0"/>
          <w:marBottom w:val="0"/>
          <w:divBdr>
            <w:top w:val="none" w:sz="0" w:space="0" w:color="auto"/>
            <w:left w:val="none" w:sz="0" w:space="0" w:color="auto"/>
            <w:bottom w:val="none" w:sz="0" w:space="0" w:color="auto"/>
            <w:right w:val="none" w:sz="0" w:space="0" w:color="auto"/>
          </w:divBdr>
        </w:div>
      </w:divsChild>
    </w:div>
    <w:div w:id="608464151">
      <w:bodyDiv w:val="1"/>
      <w:marLeft w:val="0"/>
      <w:marRight w:val="0"/>
      <w:marTop w:val="0"/>
      <w:marBottom w:val="0"/>
      <w:divBdr>
        <w:top w:val="none" w:sz="0" w:space="0" w:color="auto"/>
        <w:left w:val="none" w:sz="0" w:space="0" w:color="auto"/>
        <w:bottom w:val="none" w:sz="0" w:space="0" w:color="auto"/>
        <w:right w:val="none" w:sz="0" w:space="0" w:color="auto"/>
      </w:divBdr>
    </w:div>
    <w:div w:id="686061943">
      <w:bodyDiv w:val="1"/>
      <w:marLeft w:val="0"/>
      <w:marRight w:val="0"/>
      <w:marTop w:val="0"/>
      <w:marBottom w:val="0"/>
      <w:divBdr>
        <w:top w:val="none" w:sz="0" w:space="0" w:color="auto"/>
        <w:left w:val="none" w:sz="0" w:space="0" w:color="auto"/>
        <w:bottom w:val="none" w:sz="0" w:space="0" w:color="auto"/>
        <w:right w:val="none" w:sz="0" w:space="0" w:color="auto"/>
      </w:divBdr>
    </w:div>
    <w:div w:id="688534000">
      <w:bodyDiv w:val="1"/>
      <w:marLeft w:val="0"/>
      <w:marRight w:val="0"/>
      <w:marTop w:val="0"/>
      <w:marBottom w:val="0"/>
      <w:divBdr>
        <w:top w:val="none" w:sz="0" w:space="0" w:color="auto"/>
        <w:left w:val="none" w:sz="0" w:space="0" w:color="auto"/>
        <w:bottom w:val="none" w:sz="0" w:space="0" w:color="auto"/>
        <w:right w:val="none" w:sz="0" w:space="0" w:color="auto"/>
      </w:divBdr>
      <w:divsChild>
        <w:div w:id="1764568591">
          <w:marLeft w:val="806"/>
          <w:marRight w:val="0"/>
          <w:marTop w:val="96"/>
          <w:marBottom w:val="0"/>
          <w:divBdr>
            <w:top w:val="none" w:sz="0" w:space="0" w:color="auto"/>
            <w:left w:val="none" w:sz="0" w:space="0" w:color="auto"/>
            <w:bottom w:val="none" w:sz="0" w:space="0" w:color="auto"/>
            <w:right w:val="none" w:sz="0" w:space="0" w:color="auto"/>
          </w:divBdr>
        </w:div>
        <w:div w:id="290868449">
          <w:marLeft w:val="806"/>
          <w:marRight w:val="0"/>
          <w:marTop w:val="96"/>
          <w:marBottom w:val="0"/>
          <w:divBdr>
            <w:top w:val="none" w:sz="0" w:space="0" w:color="auto"/>
            <w:left w:val="none" w:sz="0" w:space="0" w:color="auto"/>
            <w:bottom w:val="none" w:sz="0" w:space="0" w:color="auto"/>
            <w:right w:val="none" w:sz="0" w:space="0" w:color="auto"/>
          </w:divBdr>
        </w:div>
        <w:div w:id="1214537424">
          <w:marLeft w:val="806"/>
          <w:marRight w:val="0"/>
          <w:marTop w:val="96"/>
          <w:marBottom w:val="0"/>
          <w:divBdr>
            <w:top w:val="none" w:sz="0" w:space="0" w:color="auto"/>
            <w:left w:val="none" w:sz="0" w:space="0" w:color="auto"/>
            <w:bottom w:val="none" w:sz="0" w:space="0" w:color="auto"/>
            <w:right w:val="none" w:sz="0" w:space="0" w:color="auto"/>
          </w:divBdr>
        </w:div>
        <w:div w:id="1691448848">
          <w:marLeft w:val="806"/>
          <w:marRight w:val="0"/>
          <w:marTop w:val="96"/>
          <w:marBottom w:val="0"/>
          <w:divBdr>
            <w:top w:val="none" w:sz="0" w:space="0" w:color="auto"/>
            <w:left w:val="none" w:sz="0" w:space="0" w:color="auto"/>
            <w:bottom w:val="none" w:sz="0" w:space="0" w:color="auto"/>
            <w:right w:val="none" w:sz="0" w:space="0" w:color="auto"/>
          </w:divBdr>
        </w:div>
        <w:div w:id="2054302316">
          <w:marLeft w:val="806"/>
          <w:marRight w:val="0"/>
          <w:marTop w:val="96"/>
          <w:marBottom w:val="0"/>
          <w:divBdr>
            <w:top w:val="none" w:sz="0" w:space="0" w:color="auto"/>
            <w:left w:val="none" w:sz="0" w:space="0" w:color="auto"/>
            <w:bottom w:val="none" w:sz="0" w:space="0" w:color="auto"/>
            <w:right w:val="none" w:sz="0" w:space="0" w:color="auto"/>
          </w:divBdr>
        </w:div>
        <w:div w:id="1859810385">
          <w:marLeft w:val="806"/>
          <w:marRight w:val="0"/>
          <w:marTop w:val="96"/>
          <w:marBottom w:val="0"/>
          <w:divBdr>
            <w:top w:val="none" w:sz="0" w:space="0" w:color="auto"/>
            <w:left w:val="none" w:sz="0" w:space="0" w:color="auto"/>
            <w:bottom w:val="none" w:sz="0" w:space="0" w:color="auto"/>
            <w:right w:val="none" w:sz="0" w:space="0" w:color="auto"/>
          </w:divBdr>
        </w:div>
        <w:div w:id="1598901392">
          <w:marLeft w:val="806"/>
          <w:marRight w:val="0"/>
          <w:marTop w:val="96"/>
          <w:marBottom w:val="0"/>
          <w:divBdr>
            <w:top w:val="none" w:sz="0" w:space="0" w:color="auto"/>
            <w:left w:val="none" w:sz="0" w:space="0" w:color="auto"/>
            <w:bottom w:val="none" w:sz="0" w:space="0" w:color="auto"/>
            <w:right w:val="none" w:sz="0" w:space="0" w:color="auto"/>
          </w:divBdr>
        </w:div>
        <w:div w:id="1977299040">
          <w:marLeft w:val="806"/>
          <w:marRight w:val="0"/>
          <w:marTop w:val="96"/>
          <w:marBottom w:val="0"/>
          <w:divBdr>
            <w:top w:val="none" w:sz="0" w:space="0" w:color="auto"/>
            <w:left w:val="none" w:sz="0" w:space="0" w:color="auto"/>
            <w:bottom w:val="none" w:sz="0" w:space="0" w:color="auto"/>
            <w:right w:val="none" w:sz="0" w:space="0" w:color="auto"/>
          </w:divBdr>
        </w:div>
        <w:div w:id="594634306">
          <w:marLeft w:val="806"/>
          <w:marRight w:val="0"/>
          <w:marTop w:val="96"/>
          <w:marBottom w:val="0"/>
          <w:divBdr>
            <w:top w:val="none" w:sz="0" w:space="0" w:color="auto"/>
            <w:left w:val="none" w:sz="0" w:space="0" w:color="auto"/>
            <w:bottom w:val="none" w:sz="0" w:space="0" w:color="auto"/>
            <w:right w:val="none" w:sz="0" w:space="0" w:color="auto"/>
          </w:divBdr>
        </w:div>
      </w:divsChild>
    </w:div>
    <w:div w:id="689571629">
      <w:bodyDiv w:val="1"/>
      <w:marLeft w:val="0"/>
      <w:marRight w:val="0"/>
      <w:marTop w:val="0"/>
      <w:marBottom w:val="0"/>
      <w:divBdr>
        <w:top w:val="none" w:sz="0" w:space="0" w:color="auto"/>
        <w:left w:val="none" w:sz="0" w:space="0" w:color="auto"/>
        <w:bottom w:val="none" w:sz="0" w:space="0" w:color="auto"/>
        <w:right w:val="none" w:sz="0" w:space="0" w:color="auto"/>
      </w:divBdr>
      <w:divsChild>
        <w:div w:id="920985646">
          <w:marLeft w:val="0"/>
          <w:marRight w:val="0"/>
          <w:marTop w:val="0"/>
          <w:marBottom w:val="0"/>
          <w:divBdr>
            <w:top w:val="none" w:sz="0" w:space="0" w:color="auto"/>
            <w:left w:val="none" w:sz="0" w:space="0" w:color="auto"/>
            <w:bottom w:val="none" w:sz="0" w:space="0" w:color="auto"/>
            <w:right w:val="none" w:sz="0" w:space="0" w:color="auto"/>
          </w:divBdr>
        </w:div>
      </w:divsChild>
    </w:div>
    <w:div w:id="711999925">
      <w:bodyDiv w:val="1"/>
      <w:marLeft w:val="0"/>
      <w:marRight w:val="0"/>
      <w:marTop w:val="0"/>
      <w:marBottom w:val="0"/>
      <w:divBdr>
        <w:top w:val="none" w:sz="0" w:space="0" w:color="auto"/>
        <w:left w:val="none" w:sz="0" w:space="0" w:color="auto"/>
        <w:bottom w:val="none" w:sz="0" w:space="0" w:color="auto"/>
        <w:right w:val="none" w:sz="0" w:space="0" w:color="auto"/>
      </w:divBdr>
    </w:div>
    <w:div w:id="714933764">
      <w:bodyDiv w:val="1"/>
      <w:marLeft w:val="0"/>
      <w:marRight w:val="0"/>
      <w:marTop w:val="0"/>
      <w:marBottom w:val="0"/>
      <w:divBdr>
        <w:top w:val="none" w:sz="0" w:space="0" w:color="auto"/>
        <w:left w:val="none" w:sz="0" w:space="0" w:color="auto"/>
        <w:bottom w:val="none" w:sz="0" w:space="0" w:color="auto"/>
        <w:right w:val="none" w:sz="0" w:space="0" w:color="auto"/>
      </w:divBdr>
      <w:divsChild>
        <w:div w:id="1666202636">
          <w:marLeft w:val="547"/>
          <w:marRight w:val="0"/>
          <w:marTop w:val="0"/>
          <w:marBottom w:val="0"/>
          <w:divBdr>
            <w:top w:val="none" w:sz="0" w:space="0" w:color="auto"/>
            <w:left w:val="none" w:sz="0" w:space="0" w:color="auto"/>
            <w:bottom w:val="none" w:sz="0" w:space="0" w:color="auto"/>
            <w:right w:val="none" w:sz="0" w:space="0" w:color="auto"/>
          </w:divBdr>
        </w:div>
      </w:divsChild>
    </w:div>
    <w:div w:id="746338952">
      <w:bodyDiv w:val="1"/>
      <w:marLeft w:val="0"/>
      <w:marRight w:val="0"/>
      <w:marTop w:val="0"/>
      <w:marBottom w:val="0"/>
      <w:divBdr>
        <w:top w:val="none" w:sz="0" w:space="0" w:color="auto"/>
        <w:left w:val="none" w:sz="0" w:space="0" w:color="auto"/>
        <w:bottom w:val="none" w:sz="0" w:space="0" w:color="auto"/>
        <w:right w:val="none" w:sz="0" w:space="0" w:color="auto"/>
      </w:divBdr>
    </w:div>
    <w:div w:id="772171620">
      <w:bodyDiv w:val="1"/>
      <w:marLeft w:val="0"/>
      <w:marRight w:val="0"/>
      <w:marTop w:val="0"/>
      <w:marBottom w:val="0"/>
      <w:divBdr>
        <w:top w:val="none" w:sz="0" w:space="0" w:color="auto"/>
        <w:left w:val="none" w:sz="0" w:space="0" w:color="auto"/>
        <w:bottom w:val="none" w:sz="0" w:space="0" w:color="auto"/>
        <w:right w:val="none" w:sz="0" w:space="0" w:color="auto"/>
      </w:divBdr>
    </w:div>
    <w:div w:id="822040615">
      <w:bodyDiv w:val="1"/>
      <w:marLeft w:val="0"/>
      <w:marRight w:val="0"/>
      <w:marTop w:val="0"/>
      <w:marBottom w:val="0"/>
      <w:divBdr>
        <w:top w:val="none" w:sz="0" w:space="0" w:color="auto"/>
        <w:left w:val="none" w:sz="0" w:space="0" w:color="auto"/>
        <w:bottom w:val="none" w:sz="0" w:space="0" w:color="auto"/>
        <w:right w:val="none" w:sz="0" w:space="0" w:color="auto"/>
      </w:divBdr>
      <w:divsChild>
        <w:div w:id="1355302791">
          <w:marLeft w:val="547"/>
          <w:marRight w:val="0"/>
          <w:marTop w:val="0"/>
          <w:marBottom w:val="0"/>
          <w:divBdr>
            <w:top w:val="none" w:sz="0" w:space="0" w:color="auto"/>
            <w:left w:val="none" w:sz="0" w:space="0" w:color="auto"/>
            <w:bottom w:val="none" w:sz="0" w:space="0" w:color="auto"/>
            <w:right w:val="none" w:sz="0" w:space="0" w:color="auto"/>
          </w:divBdr>
        </w:div>
        <w:div w:id="400253396">
          <w:marLeft w:val="547"/>
          <w:marRight w:val="0"/>
          <w:marTop w:val="0"/>
          <w:marBottom w:val="0"/>
          <w:divBdr>
            <w:top w:val="none" w:sz="0" w:space="0" w:color="auto"/>
            <w:left w:val="none" w:sz="0" w:space="0" w:color="auto"/>
            <w:bottom w:val="none" w:sz="0" w:space="0" w:color="auto"/>
            <w:right w:val="none" w:sz="0" w:space="0" w:color="auto"/>
          </w:divBdr>
        </w:div>
      </w:divsChild>
    </w:div>
    <w:div w:id="875196697">
      <w:bodyDiv w:val="1"/>
      <w:marLeft w:val="0"/>
      <w:marRight w:val="0"/>
      <w:marTop w:val="0"/>
      <w:marBottom w:val="0"/>
      <w:divBdr>
        <w:top w:val="none" w:sz="0" w:space="0" w:color="auto"/>
        <w:left w:val="none" w:sz="0" w:space="0" w:color="auto"/>
        <w:bottom w:val="none" w:sz="0" w:space="0" w:color="auto"/>
        <w:right w:val="none" w:sz="0" w:space="0" w:color="auto"/>
      </w:divBdr>
    </w:div>
    <w:div w:id="1012300069">
      <w:bodyDiv w:val="1"/>
      <w:marLeft w:val="0"/>
      <w:marRight w:val="0"/>
      <w:marTop w:val="0"/>
      <w:marBottom w:val="0"/>
      <w:divBdr>
        <w:top w:val="none" w:sz="0" w:space="0" w:color="auto"/>
        <w:left w:val="none" w:sz="0" w:space="0" w:color="auto"/>
        <w:bottom w:val="none" w:sz="0" w:space="0" w:color="auto"/>
        <w:right w:val="none" w:sz="0" w:space="0" w:color="auto"/>
      </w:divBdr>
    </w:div>
    <w:div w:id="1034383106">
      <w:bodyDiv w:val="1"/>
      <w:marLeft w:val="0"/>
      <w:marRight w:val="0"/>
      <w:marTop w:val="0"/>
      <w:marBottom w:val="0"/>
      <w:divBdr>
        <w:top w:val="none" w:sz="0" w:space="0" w:color="auto"/>
        <w:left w:val="none" w:sz="0" w:space="0" w:color="auto"/>
        <w:bottom w:val="none" w:sz="0" w:space="0" w:color="auto"/>
        <w:right w:val="none" w:sz="0" w:space="0" w:color="auto"/>
      </w:divBdr>
      <w:divsChild>
        <w:div w:id="193345615">
          <w:marLeft w:val="547"/>
          <w:marRight w:val="0"/>
          <w:marTop w:val="0"/>
          <w:marBottom w:val="0"/>
          <w:divBdr>
            <w:top w:val="none" w:sz="0" w:space="0" w:color="auto"/>
            <w:left w:val="none" w:sz="0" w:space="0" w:color="auto"/>
            <w:bottom w:val="none" w:sz="0" w:space="0" w:color="auto"/>
            <w:right w:val="none" w:sz="0" w:space="0" w:color="auto"/>
          </w:divBdr>
        </w:div>
        <w:div w:id="999697136">
          <w:marLeft w:val="547"/>
          <w:marRight w:val="0"/>
          <w:marTop w:val="0"/>
          <w:marBottom w:val="0"/>
          <w:divBdr>
            <w:top w:val="none" w:sz="0" w:space="0" w:color="auto"/>
            <w:left w:val="none" w:sz="0" w:space="0" w:color="auto"/>
            <w:bottom w:val="none" w:sz="0" w:space="0" w:color="auto"/>
            <w:right w:val="none" w:sz="0" w:space="0" w:color="auto"/>
          </w:divBdr>
        </w:div>
      </w:divsChild>
    </w:div>
    <w:div w:id="1080638406">
      <w:bodyDiv w:val="1"/>
      <w:marLeft w:val="0"/>
      <w:marRight w:val="0"/>
      <w:marTop w:val="0"/>
      <w:marBottom w:val="0"/>
      <w:divBdr>
        <w:top w:val="none" w:sz="0" w:space="0" w:color="auto"/>
        <w:left w:val="none" w:sz="0" w:space="0" w:color="auto"/>
        <w:bottom w:val="none" w:sz="0" w:space="0" w:color="auto"/>
        <w:right w:val="none" w:sz="0" w:space="0" w:color="auto"/>
      </w:divBdr>
    </w:div>
    <w:div w:id="1100418259">
      <w:bodyDiv w:val="1"/>
      <w:marLeft w:val="0"/>
      <w:marRight w:val="0"/>
      <w:marTop w:val="0"/>
      <w:marBottom w:val="0"/>
      <w:divBdr>
        <w:top w:val="none" w:sz="0" w:space="0" w:color="auto"/>
        <w:left w:val="none" w:sz="0" w:space="0" w:color="auto"/>
        <w:bottom w:val="none" w:sz="0" w:space="0" w:color="auto"/>
        <w:right w:val="none" w:sz="0" w:space="0" w:color="auto"/>
      </w:divBdr>
    </w:div>
    <w:div w:id="1108962761">
      <w:bodyDiv w:val="1"/>
      <w:marLeft w:val="0"/>
      <w:marRight w:val="0"/>
      <w:marTop w:val="0"/>
      <w:marBottom w:val="0"/>
      <w:divBdr>
        <w:top w:val="none" w:sz="0" w:space="0" w:color="auto"/>
        <w:left w:val="none" w:sz="0" w:space="0" w:color="auto"/>
        <w:bottom w:val="none" w:sz="0" w:space="0" w:color="auto"/>
        <w:right w:val="none" w:sz="0" w:space="0" w:color="auto"/>
      </w:divBdr>
    </w:div>
    <w:div w:id="1116216160">
      <w:bodyDiv w:val="1"/>
      <w:marLeft w:val="0"/>
      <w:marRight w:val="0"/>
      <w:marTop w:val="0"/>
      <w:marBottom w:val="0"/>
      <w:divBdr>
        <w:top w:val="none" w:sz="0" w:space="0" w:color="auto"/>
        <w:left w:val="none" w:sz="0" w:space="0" w:color="auto"/>
        <w:bottom w:val="none" w:sz="0" w:space="0" w:color="auto"/>
        <w:right w:val="none" w:sz="0" w:space="0" w:color="auto"/>
      </w:divBdr>
    </w:div>
    <w:div w:id="1157187588">
      <w:bodyDiv w:val="1"/>
      <w:marLeft w:val="0"/>
      <w:marRight w:val="0"/>
      <w:marTop w:val="0"/>
      <w:marBottom w:val="0"/>
      <w:divBdr>
        <w:top w:val="none" w:sz="0" w:space="0" w:color="auto"/>
        <w:left w:val="none" w:sz="0" w:space="0" w:color="auto"/>
        <w:bottom w:val="none" w:sz="0" w:space="0" w:color="auto"/>
        <w:right w:val="none" w:sz="0" w:space="0" w:color="auto"/>
      </w:divBdr>
    </w:div>
    <w:div w:id="1170755161">
      <w:bodyDiv w:val="1"/>
      <w:marLeft w:val="0"/>
      <w:marRight w:val="0"/>
      <w:marTop w:val="0"/>
      <w:marBottom w:val="0"/>
      <w:divBdr>
        <w:top w:val="none" w:sz="0" w:space="0" w:color="auto"/>
        <w:left w:val="none" w:sz="0" w:space="0" w:color="auto"/>
        <w:bottom w:val="none" w:sz="0" w:space="0" w:color="auto"/>
        <w:right w:val="none" w:sz="0" w:space="0" w:color="auto"/>
      </w:divBdr>
    </w:div>
    <w:div w:id="1189299159">
      <w:bodyDiv w:val="1"/>
      <w:marLeft w:val="0"/>
      <w:marRight w:val="0"/>
      <w:marTop w:val="0"/>
      <w:marBottom w:val="0"/>
      <w:divBdr>
        <w:top w:val="none" w:sz="0" w:space="0" w:color="auto"/>
        <w:left w:val="none" w:sz="0" w:space="0" w:color="auto"/>
        <w:bottom w:val="none" w:sz="0" w:space="0" w:color="auto"/>
        <w:right w:val="none" w:sz="0" w:space="0" w:color="auto"/>
      </w:divBdr>
      <w:divsChild>
        <w:div w:id="962462889">
          <w:marLeft w:val="0"/>
          <w:marRight w:val="0"/>
          <w:marTop w:val="0"/>
          <w:marBottom w:val="0"/>
          <w:divBdr>
            <w:top w:val="none" w:sz="0" w:space="0" w:color="auto"/>
            <w:left w:val="none" w:sz="0" w:space="0" w:color="auto"/>
            <w:bottom w:val="none" w:sz="0" w:space="0" w:color="auto"/>
            <w:right w:val="none" w:sz="0" w:space="0" w:color="auto"/>
          </w:divBdr>
        </w:div>
      </w:divsChild>
    </w:div>
    <w:div w:id="1209948538">
      <w:bodyDiv w:val="1"/>
      <w:marLeft w:val="0"/>
      <w:marRight w:val="0"/>
      <w:marTop w:val="0"/>
      <w:marBottom w:val="0"/>
      <w:divBdr>
        <w:top w:val="none" w:sz="0" w:space="0" w:color="auto"/>
        <w:left w:val="none" w:sz="0" w:space="0" w:color="auto"/>
        <w:bottom w:val="none" w:sz="0" w:space="0" w:color="auto"/>
        <w:right w:val="none" w:sz="0" w:space="0" w:color="auto"/>
      </w:divBdr>
    </w:div>
    <w:div w:id="1241209559">
      <w:bodyDiv w:val="1"/>
      <w:marLeft w:val="0"/>
      <w:marRight w:val="0"/>
      <w:marTop w:val="0"/>
      <w:marBottom w:val="0"/>
      <w:divBdr>
        <w:top w:val="none" w:sz="0" w:space="0" w:color="auto"/>
        <w:left w:val="none" w:sz="0" w:space="0" w:color="auto"/>
        <w:bottom w:val="none" w:sz="0" w:space="0" w:color="auto"/>
        <w:right w:val="none" w:sz="0" w:space="0" w:color="auto"/>
      </w:divBdr>
    </w:div>
    <w:div w:id="1258169809">
      <w:bodyDiv w:val="1"/>
      <w:marLeft w:val="0"/>
      <w:marRight w:val="0"/>
      <w:marTop w:val="0"/>
      <w:marBottom w:val="0"/>
      <w:divBdr>
        <w:top w:val="none" w:sz="0" w:space="0" w:color="auto"/>
        <w:left w:val="none" w:sz="0" w:space="0" w:color="auto"/>
        <w:bottom w:val="none" w:sz="0" w:space="0" w:color="auto"/>
        <w:right w:val="none" w:sz="0" w:space="0" w:color="auto"/>
      </w:divBdr>
    </w:div>
    <w:div w:id="1267690023">
      <w:bodyDiv w:val="1"/>
      <w:marLeft w:val="0"/>
      <w:marRight w:val="0"/>
      <w:marTop w:val="0"/>
      <w:marBottom w:val="0"/>
      <w:divBdr>
        <w:top w:val="none" w:sz="0" w:space="0" w:color="auto"/>
        <w:left w:val="none" w:sz="0" w:space="0" w:color="auto"/>
        <w:bottom w:val="none" w:sz="0" w:space="0" w:color="auto"/>
        <w:right w:val="none" w:sz="0" w:space="0" w:color="auto"/>
      </w:divBdr>
    </w:div>
    <w:div w:id="1403256996">
      <w:bodyDiv w:val="1"/>
      <w:marLeft w:val="0"/>
      <w:marRight w:val="0"/>
      <w:marTop w:val="0"/>
      <w:marBottom w:val="0"/>
      <w:divBdr>
        <w:top w:val="none" w:sz="0" w:space="0" w:color="auto"/>
        <w:left w:val="none" w:sz="0" w:space="0" w:color="auto"/>
        <w:bottom w:val="none" w:sz="0" w:space="0" w:color="auto"/>
        <w:right w:val="none" w:sz="0" w:space="0" w:color="auto"/>
      </w:divBdr>
    </w:div>
    <w:div w:id="1430857448">
      <w:bodyDiv w:val="1"/>
      <w:marLeft w:val="0"/>
      <w:marRight w:val="0"/>
      <w:marTop w:val="0"/>
      <w:marBottom w:val="0"/>
      <w:divBdr>
        <w:top w:val="none" w:sz="0" w:space="0" w:color="auto"/>
        <w:left w:val="none" w:sz="0" w:space="0" w:color="auto"/>
        <w:bottom w:val="none" w:sz="0" w:space="0" w:color="auto"/>
        <w:right w:val="none" w:sz="0" w:space="0" w:color="auto"/>
      </w:divBdr>
    </w:div>
    <w:div w:id="1435443680">
      <w:bodyDiv w:val="1"/>
      <w:marLeft w:val="0"/>
      <w:marRight w:val="0"/>
      <w:marTop w:val="0"/>
      <w:marBottom w:val="0"/>
      <w:divBdr>
        <w:top w:val="none" w:sz="0" w:space="0" w:color="auto"/>
        <w:left w:val="none" w:sz="0" w:space="0" w:color="auto"/>
        <w:bottom w:val="none" w:sz="0" w:space="0" w:color="auto"/>
        <w:right w:val="none" w:sz="0" w:space="0" w:color="auto"/>
      </w:divBdr>
      <w:divsChild>
        <w:div w:id="491339151">
          <w:marLeft w:val="806"/>
          <w:marRight w:val="0"/>
          <w:marTop w:val="134"/>
          <w:marBottom w:val="0"/>
          <w:divBdr>
            <w:top w:val="none" w:sz="0" w:space="0" w:color="auto"/>
            <w:left w:val="none" w:sz="0" w:space="0" w:color="auto"/>
            <w:bottom w:val="none" w:sz="0" w:space="0" w:color="auto"/>
            <w:right w:val="none" w:sz="0" w:space="0" w:color="auto"/>
          </w:divBdr>
        </w:div>
        <w:div w:id="836530108">
          <w:marLeft w:val="806"/>
          <w:marRight w:val="0"/>
          <w:marTop w:val="134"/>
          <w:marBottom w:val="0"/>
          <w:divBdr>
            <w:top w:val="none" w:sz="0" w:space="0" w:color="auto"/>
            <w:left w:val="none" w:sz="0" w:space="0" w:color="auto"/>
            <w:bottom w:val="none" w:sz="0" w:space="0" w:color="auto"/>
            <w:right w:val="none" w:sz="0" w:space="0" w:color="auto"/>
          </w:divBdr>
        </w:div>
        <w:div w:id="1217468989">
          <w:marLeft w:val="806"/>
          <w:marRight w:val="0"/>
          <w:marTop w:val="134"/>
          <w:marBottom w:val="0"/>
          <w:divBdr>
            <w:top w:val="none" w:sz="0" w:space="0" w:color="auto"/>
            <w:left w:val="none" w:sz="0" w:space="0" w:color="auto"/>
            <w:bottom w:val="none" w:sz="0" w:space="0" w:color="auto"/>
            <w:right w:val="none" w:sz="0" w:space="0" w:color="auto"/>
          </w:divBdr>
        </w:div>
        <w:div w:id="459809423">
          <w:marLeft w:val="806"/>
          <w:marRight w:val="0"/>
          <w:marTop w:val="134"/>
          <w:marBottom w:val="0"/>
          <w:divBdr>
            <w:top w:val="none" w:sz="0" w:space="0" w:color="auto"/>
            <w:left w:val="none" w:sz="0" w:space="0" w:color="auto"/>
            <w:bottom w:val="none" w:sz="0" w:space="0" w:color="auto"/>
            <w:right w:val="none" w:sz="0" w:space="0" w:color="auto"/>
          </w:divBdr>
        </w:div>
        <w:div w:id="718821446">
          <w:marLeft w:val="806"/>
          <w:marRight w:val="0"/>
          <w:marTop w:val="134"/>
          <w:marBottom w:val="0"/>
          <w:divBdr>
            <w:top w:val="none" w:sz="0" w:space="0" w:color="auto"/>
            <w:left w:val="none" w:sz="0" w:space="0" w:color="auto"/>
            <w:bottom w:val="none" w:sz="0" w:space="0" w:color="auto"/>
            <w:right w:val="none" w:sz="0" w:space="0" w:color="auto"/>
          </w:divBdr>
        </w:div>
        <w:div w:id="1396276341">
          <w:marLeft w:val="806"/>
          <w:marRight w:val="0"/>
          <w:marTop w:val="134"/>
          <w:marBottom w:val="0"/>
          <w:divBdr>
            <w:top w:val="none" w:sz="0" w:space="0" w:color="auto"/>
            <w:left w:val="none" w:sz="0" w:space="0" w:color="auto"/>
            <w:bottom w:val="none" w:sz="0" w:space="0" w:color="auto"/>
            <w:right w:val="none" w:sz="0" w:space="0" w:color="auto"/>
          </w:divBdr>
        </w:div>
        <w:div w:id="1619949718">
          <w:marLeft w:val="806"/>
          <w:marRight w:val="0"/>
          <w:marTop w:val="134"/>
          <w:marBottom w:val="0"/>
          <w:divBdr>
            <w:top w:val="none" w:sz="0" w:space="0" w:color="auto"/>
            <w:left w:val="none" w:sz="0" w:space="0" w:color="auto"/>
            <w:bottom w:val="none" w:sz="0" w:space="0" w:color="auto"/>
            <w:right w:val="none" w:sz="0" w:space="0" w:color="auto"/>
          </w:divBdr>
        </w:div>
        <w:div w:id="36198378">
          <w:marLeft w:val="806"/>
          <w:marRight w:val="0"/>
          <w:marTop w:val="134"/>
          <w:marBottom w:val="0"/>
          <w:divBdr>
            <w:top w:val="none" w:sz="0" w:space="0" w:color="auto"/>
            <w:left w:val="none" w:sz="0" w:space="0" w:color="auto"/>
            <w:bottom w:val="none" w:sz="0" w:space="0" w:color="auto"/>
            <w:right w:val="none" w:sz="0" w:space="0" w:color="auto"/>
          </w:divBdr>
        </w:div>
      </w:divsChild>
    </w:div>
    <w:div w:id="1442216385">
      <w:bodyDiv w:val="1"/>
      <w:marLeft w:val="0"/>
      <w:marRight w:val="0"/>
      <w:marTop w:val="0"/>
      <w:marBottom w:val="0"/>
      <w:divBdr>
        <w:top w:val="none" w:sz="0" w:space="0" w:color="auto"/>
        <w:left w:val="none" w:sz="0" w:space="0" w:color="auto"/>
        <w:bottom w:val="none" w:sz="0" w:space="0" w:color="auto"/>
        <w:right w:val="none" w:sz="0" w:space="0" w:color="auto"/>
      </w:divBdr>
    </w:div>
    <w:div w:id="1471094864">
      <w:bodyDiv w:val="1"/>
      <w:marLeft w:val="0"/>
      <w:marRight w:val="0"/>
      <w:marTop w:val="0"/>
      <w:marBottom w:val="0"/>
      <w:divBdr>
        <w:top w:val="none" w:sz="0" w:space="0" w:color="auto"/>
        <w:left w:val="none" w:sz="0" w:space="0" w:color="auto"/>
        <w:bottom w:val="none" w:sz="0" w:space="0" w:color="auto"/>
        <w:right w:val="none" w:sz="0" w:space="0" w:color="auto"/>
      </w:divBdr>
    </w:div>
    <w:div w:id="1500806736">
      <w:bodyDiv w:val="1"/>
      <w:marLeft w:val="0"/>
      <w:marRight w:val="0"/>
      <w:marTop w:val="0"/>
      <w:marBottom w:val="0"/>
      <w:divBdr>
        <w:top w:val="none" w:sz="0" w:space="0" w:color="auto"/>
        <w:left w:val="none" w:sz="0" w:space="0" w:color="auto"/>
        <w:bottom w:val="none" w:sz="0" w:space="0" w:color="auto"/>
        <w:right w:val="none" w:sz="0" w:space="0" w:color="auto"/>
      </w:divBdr>
    </w:div>
    <w:div w:id="1520924567">
      <w:bodyDiv w:val="1"/>
      <w:marLeft w:val="0"/>
      <w:marRight w:val="0"/>
      <w:marTop w:val="0"/>
      <w:marBottom w:val="0"/>
      <w:divBdr>
        <w:top w:val="none" w:sz="0" w:space="0" w:color="auto"/>
        <w:left w:val="none" w:sz="0" w:space="0" w:color="auto"/>
        <w:bottom w:val="none" w:sz="0" w:space="0" w:color="auto"/>
        <w:right w:val="none" w:sz="0" w:space="0" w:color="auto"/>
      </w:divBdr>
      <w:divsChild>
        <w:div w:id="752430339">
          <w:marLeft w:val="0"/>
          <w:marRight w:val="0"/>
          <w:marTop w:val="0"/>
          <w:marBottom w:val="0"/>
          <w:divBdr>
            <w:top w:val="none" w:sz="0" w:space="0" w:color="auto"/>
            <w:left w:val="none" w:sz="0" w:space="0" w:color="auto"/>
            <w:bottom w:val="none" w:sz="0" w:space="0" w:color="auto"/>
            <w:right w:val="none" w:sz="0" w:space="0" w:color="auto"/>
          </w:divBdr>
        </w:div>
      </w:divsChild>
    </w:div>
    <w:div w:id="1565137411">
      <w:bodyDiv w:val="1"/>
      <w:marLeft w:val="0"/>
      <w:marRight w:val="0"/>
      <w:marTop w:val="0"/>
      <w:marBottom w:val="0"/>
      <w:divBdr>
        <w:top w:val="none" w:sz="0" w:space="0" w:color="auto"/>
        <w:left w:val="none" w:sz="0" w:space="0" w:color="auto"/>
        <w:bottom w:val="none" w:sz="0" w:space="0" w:color="auto"/>
        <w:right w:val="none" w:sz="0" w:space="0" w:color="auto"/>
      </w:divBdr>
    </w:div>
    <w:div w:id="1571690486">
      <w:bodyDiv w:val="1"/>
      <w:marLeft w:val="0"/>
      <w:marRight w:val="0"/>
      <w:marTop w:val="0"/>
      <w:marBottom w:val="0"/>
      <w:divBdr>
        <w:top w:val="none" w:sz="0" w:space="0" w:color="auto"/>
        <w:left w:val="none" w:sz="0" w:space="0" w:color="auto"/>
        <w:bottom w:val="none" w:sz="0" w:space="0" w:color="auto"/>
        <w:right w:val="none" w:sz="0" w:space="0" w:color="auto"/>
      </w:divBdr>
    </w:div>
    <w:div w:id="1596666396">
      <w:bodyDiv w:val="1"/>
      <w:marLeft w:val="0"/>
      <w:marRight w:val="0"/>
      <w:marTop w:val="0"/>
      <w:marBottom w:val="0"/>
      <w:divBdr>
        <w:top w:val="none" w:sz="0" w:space="0" w:color="auto"/>
        <w:left w:val="none" w:sz="0" w:space="0" w:color="auto"/>
        <w:bottom w:val="none" w:sz="0" w:space="0" w:color="auto"/>
        <w:right w:val="none" w:sz="0" w:space="0" w:color="auto"/>
      </w:divBdr>
    </w:div>
    <w:div w:id="1624456015">
      <w:bodyDiv w:val="1"/>
      <w:marLeft w:val="0"/>
      <w:marRight w:val="0"/>
      <w:marTop w:val="0"/>
      <w:marBottom w:val="0"/>
      <w:divBdr>
        <w:top w:val="none" w:sz="0" w:space="0" w:color="auto"/>
        <w:left w:val="none" w:sz="0" w:space="0" w:color="auto"/>
        <w:bottom w:val="none" w:sz="0" w:space="0" w:color="auto"/>
        <w:right w:val="none" w:sz="0" w:space="0" w:color="auto"/>
      </w:divBdr>
    </w:div>
    <w:div w:id="1644969742">
      <w:bodyDiv w:val="1"/>
      <w:marLeft w:val="0"/>
      <w:marRight w:val="0"/>
      <w:marTop w:val="0"/>
      <w:marBottom w:val="0"/>
      <w:divBdr>
        <w:top w:val="none" w:sz="0" w:space="0" w:color="auto"/>
        <w:left w:val="none" w:sz="0" w:space="0" w:color="auto"/>
        <w:bottom w:val="none" w:sz="0" w:space="0" w:color="auto"/>
        <w:right w:val="none" w:sz="0" w:space="0" w:color="auto"/>
      </w:divBdr>
    </w:div>
    <w:div w:id="1650281641">
      <w:bodyDiv w:val="1"/>
      <w:marLeft w:val="0"/>
      <w:marRight w:val="0"/>
      <w:marTop w:val="0"/>
      <w:marBottom w:val="0"/>
      <w:divBdr>
        <w:top w:val="none" w:sz="0" w:space="0" w:color="auto"/>
        <w:left w:val="none" w:sz="0" w:space="0" w:color="auto"/>
        <w:bottom w:val="none" w:sz="0" w:space="0" w:color="auto"/>
        <w:right w:val="none" w:sz="0" w:space="0" w:color="auto"/>
      </w:divBdr>
      <w:divsChild>
        <w:div w:id="1551646936">
          <w:marLeft w:val="806"/>
          <w:marRight w:val="0"/>
          <w:marTop w:val="96"/>
          <w:marBottom w:val="0"/>
          <w:divBdr>
            <w:top w:val="none" w:sz="0" w:space="0" w:color="auto"/>
            <w:left w:val="none" w:sz="0" w:space="0" w:color="auto"/>
            <w:bottom w:val="none" w:sz="0" w:space="0" w:color="auto"/>
            <w:right w:val="none" w:sz="0" w:space="0" w:color="auto"/>
          </w:divBdr>
        </w:div>
        <w:div w:id="1461417345">
          <w:marLeft w:val="806"/>
          <w:marRight w:val="0"/>
          <w:marTop w:val="96"/>
          <w:marBottom w:val="0"/>
          <w:divBdr>
            <w:top w:val="none" w:sz="0" w:space="0" w:color="auto"/>
            <w:left w:val="none" w:sz="0" w:space="0" w:color="auto"/>
            <w:bottom w:val="none" w:sz="0" w:space="0" w:color="auto"/>
            <w:right w:val="none" w:sz="0" w:space="0" w:color="auto"/>
          </w:divBdr>
        </w:div>
        <w:div w:id="166530361">
          <w:marLeft w:val="806"/>
          <w:marRight w:val="0"/>
          <w:marTop w:val="96"/>
          <w:marBottom w:val="0"/>
          <w:divBdr>
            <w:top w:val="none" w:sz="0" w:space="0" w:color="auto"/>
            <w:left w:val="none" w:sz="0" w:space="0" w:color="auto"/>
            <w:bottom w:val="none" w:sz="0" w:space="0" w:color="auto"/>
            <w:right w:val="none" w:sz="0" w:space="0" w:color="auto"/>
          </w:divBdr>
        </w:div>
        <w:div w:id="838350970">
          <w:marLeft w:val="806"/>
          <w:marRight w:val="0"/>
          <w:marTop w:val="96"/>
          <w:marBottom w:val="0"/>
          <w:divBdr>
            <w:top w:val="none" w:sz="0" w:space="0" w:color="auto"/>
            <w:left w:val="none" w:sz="0" w:space="0" w:color="auto"/>
            <w:bottom w:val="none" w:sz="0" w:space="0" w:color="auto"/>
            <w:right w:val="none" w:sz="0" w:space="0" w:color="auto"/>
          </w:divBdr>
        </w:div>
        <w:div w:id="923495028">
          <w:marLeft w:val="806"/>
          <w:marRight w:val="0"/>
          <w:marTop w:val="96"/>
          <w:marBottom w:val="0"/>
          <w:divBdr>
            <w:top w:val="none" w:sz="0" w:space="0" w:color="auto"/>
            <w:left w:val="none" w:sz="0" w:space="0" w:color="auto"/>
            <w:bottom w:val="none" w:sz="0" w:space="0" w:color="auto"/>
            <w:right w:val="none" w:sz="0" w:space="0" w:color="auto"/>
          </w:divBdr>
        </w:div>
        <w:div w:id="969629984">
          <w:marLeft w:val="806"/>
          <w:marRight w:val="0"/>
          <w:marTop w:val="96"/>
          <w:marBottom w:val="0"/>
          <w:divBdr>
            <w:top w:val="none" w:sz="0" w:space="0" w:color="auto"/>
            <w:left w:val="none" w:sz="0" w:space="0" w:color="auto"/>
            <w:bottom w:val="none" w:sz="0" w:space="0" w:color="auto"/>
            <w:right w:val="none" w:sz="0" w:space="0" w:color="auto"/>
          </w:divBdr>
        </w:div>
        <w:div w:id="1085690530">
          <w:marLeft w:val="806"/>
          <w:marRight w:val="0"/>
          <w:marTop w:val="96"/>
          <w:marBottom w:val="0"/>
          <w:divBdr>
            <w:top w:val="none" w:sz="0" w:space="0" w:color="auto"/>
            <w:left w:val="none" w:sz="0" w:space="0" w:color="auto"/>
            <w:bottom w:val="none" w:sz="0" w:space="0" w:color="auto"/>
            <w:right w:val="none" w:sz="0" w:space="0" w:color="auto"/>
          </w:divBdr>
        </w:div>
        <w:div w:id="949779400">
          <w:marLeft w:val="806"/>
          <w:marRight w:val="0"/>
          <w:marTop w:val="96"/>
          <w:marBottom w:val="0"/>
          <w:divBdr>
            <w:top w:val="none" w:sz="0" w:space="0" w:color="auto"/>
            <w:left w:val="none" w:sz="0" w:space="0" w:color="auto"/>
            <w:bottom w:val="none" w:sz="0" w:space="0" w:color="auto"/>
            <w:right w:val="none" w:sz="0" w:space="0" w:color="auto"/>
          </w:divBdr>
        </w:div>
        <w:div w:id="992685549">
          <w:marLeft w:val="806"/>
          <w:marRight w:val="0"/>
          <w:marTop w:val="96"/>
          <w:marBottom w:val="0"/>
          <w:divBdr>
            <w:top w:val="none" w:sz="0" w:space="0" w:color="auto"/>
            <w:left w:val="none" w:sz="0" w:space="0" w:color="auto"/>
            <w:bottom w:val="none" w:sz="0" w:space="0" w:color="auto"/>
            <w:right w:val="none" w:sz="0" w:space="0" w:color="auto"/>
          </w:divBdr>
        </w:div>
      </w:divsChild>
    </w:div>
    <w:div w:id="1711956156">
      <w:bodyDiv w:val="1"/>
      <w:marLeft w:val="0"/>
      <w:marRight w:val="0"/>
      <w:marTop w:val="0"/>
      <w:marBottom w:val="0"/>
      <w:divBdr>
        <w:top w:val="none" w:sz="0" w:space="0" w:color="auto"/>
        <w:left w:val="none" w:sz="0" w:space="0" w:color="auto"/>
        <w:bottom w:val="none" w:sz="0" w:space="0" w:color="auto"/>
        <w:right w:val="none" w:sz="0" w:space="0" w:color="auto"/>
      </w:divBdr>
    </w:div>
    <w:div w:id="1720058093">
      <w:bodyDiv w:val="1"/>
      <w:marLeft w:val="0"/>
      <w:marRight w:val="0"/>
      <w:marTop w:val="0"/>
      <w:marBottom w:val="0"/>
      <w:divBdr>
        <w:top w:val="none" w:sz="0" w:space="0" w:color="auto"/>
        <w:left w:val="none" w:sz="0" w:space="0" w:color="auto"/>
        <w:bottom w:val="none" w:sz="0" w:space="0" w:color="auto"/>
        <w:right w:val="none" w:sz="0" w:space="0" w:color="auto"/>
      </w:divBdr>
    </w:div>
    <w:div w:id="1721124399">
      <w:bodyDiv w:val="1"/>
      <w:marLeft w:val="0"/>
      <w:marRight w:val="0"/>
      <w:marTop w:val="0"/>
      <w:marBottom w:val="0"/>
      <w:divBdr>
        <w:top w:val="none" w:sz="0" w:space="0" w:color="auto"/>
        <w:left w:val="none" w:sz="0" w:space="0" w:color="auto"/>
        <w:bottom w:val="none" w:sz="0" w:space="0" w:color="auto"/>
        <w:right w:val="none" w:sz="0" w:space="0" w:color="auto"/>
      </w:divBdr>
      <w:divsChild>
        <w:div w:id="968706914">
          <w:marLeft w:val="547"/>
          <w:marRight w:val="0"/>
          <w:marTop w:val="0"/>
          <w:marBottom w:val="0"/>
          <w:divBdr>
            <w:top w:val="none" w:sz="0" w:space="0" w:color="auto"/>
            <w:left w:val="none" w:sz="0" w:space="0" w:color="auto"/>
            <w:bottom w:val="none" w:sz="0" w:space="0" w:color="auto"/>
            <w:right w:val="none" w:sz="0" w:space="0" w:color="auto"/>
          </w:divBdr>
        </w:div>
        <w:div w:id="1515265202">
          <w:marLeft w:val="1166"/>
          <w:marRight w:val="0"/>
          <w:marTop w:val="0"/>
          <w:marBottom w:val="0"/>
          <w:divBdr>
            <w:top w:val="none" w:sz="0" w:space="0" w:color="auto"/>
            <w:left w:val="none" w:sz="0" w:space="0" w:color="auto"/>
            <w:bottom w:val="none" w:sz="0" w:space="0" w:color="auto"/>
            <w:right w:val="none" w:sz="0" w:space="0" w:color="auto"/>
          </w:divBdr>
        </w:div>
        <w:div w:id="1593053267">
          <w:marLeft w:val="1166"/>
          <w:marRight w:val="0"/>
          <w:marTop w:val="0"/>
          <w:marBottom w:val="0"/>
          <w:divBdr>
            <w:top w:val="none" w:sz="0" w:space="0" w:color="auto"/>
            <w:left w:val="none" w:sz="0" w:space="0" w:color="auto"/>
            <w:bottom w:val="none" w:sz="0" w:space="0" w:color="auto"/>
            <w:right w:val="none" w:sz="0" w:space="0" w:color="auto"/>
          </w:divBdr>
        </w:div>
        <w:div w:id="2130926988">
          <w:marLeft w:val="1166"/>
          <w:marRight w:val="0"/>
          <w:marTop w:val="0"/>
          <w:marBottom w:val="0"/>
          <w:divBdr>
            <w:top w:val="none" w:sz="0" w:space="0" w:color="auto"/>
            <w:left w:val="none" w:sz="0" w:space="0" w:color="auto"/>
            <w:bottom w:val="none" w:sz="0" w:space="0" w:color="auto"/>
            <w:right w:val="none" w:sz="0" w:space="0" w:color="auto"/>
          </w:divBdr>
        </w:div>
      </w:divsChild>
    </w:div>
    <w:div w:id="1775251566">
      <w:bodyDiv w:val="1"/>
      <w:marLeft w:val="0"/>
      <w:marRight w:val="0"/>
      <w:marTop w:val="0"/>
      <w:marBottom w:val="0"/>
      <w:divBdr>
        <w:top w:val="none" w:sz="0" w:space="0" w:color="auto"/>
        <w:left w:val="none" w:sz="0" w:space="0" w:color="auto"/>
        <w:bottom w:val="none" w:sz="0" w:space="0" w:color="auto"/>
        <w:right w:val="none" w:sz="0" w:space="0" w:color="auto"/>
      </w:divBdr>
      <w:divsChild>
        <w:div w:id="562832129">
          <w:marLeft w:val="0"/>
          <w:marRight w:val="0"/>
          <w:marTop w:val="0"/>
          <w:marBottom w:val="0"/>
          <w:divBdr>
            <w:top w:val="none" w:sz="0" w:space="0" w:color="auto"/>
            <w:left w:val="none" w:sz="0" w:space="0" w:color="auto"/>
            <w:bottom w:val="none" w:sz="0" w:space="0" w:color="auto"/>
            <w:right w:val="none" w:sz="0" w:space="0" w:color="auto"/>
          </w:divBdr>
        </w:div>
      </w:divsChild>
    </w:div>
    <w:div w:id="1827088582">
      <w:bodyDiv w:val="1"/>
      <w:marLeft w:val="0"/>
      <w:marRight w:val="0"/>
      <w:marTop w:val="0"/>
      <w:marBottom w:val="0"/>
      <w:divBdr>
        <w:top w:val="none" w:sz="0" w:space="0" w:color="auto"/>
        <w:left w:val="none" w:sz="0" w:space="0" w:color="auto"/>
        <w:bottom w:val="none" w:sz="0" w:space="0" w:color="auto"/>
        <w:right w:val="none" w:sz="0" w:space="0" w:color="auto"/>
      </w:divBdr>
    </w:div>
    <w:div w:id="1829638495">
      <w:bodyDiv w:val="1"/>
      <w:marLeft w:val="0"/>
      <w:marRight w:val="0"/>
      <w:marTop w:val="0"/>
      <w:marBottom w:val="0"/>
      <w:divBdr>
        <w:top w:val="none" w:sz="0" w:space="0" w:color="auto"/>
        <w:left w:val="none" w:sz="0" w:space="0" w:color="auto"/>
        <w:bottom w:val="none" w:sz="0" w:space="0" w:color="auto"/>
        <w:right w:val="none" w:sz="0" w:space="0" w:color="auto"/>
      </w:divBdr>
    </w:div>
    <w:div w:id="1868323190">
      <w:bodyDiv w:val="1"/>
      <w:marLeft w:val="0"/>
      <w:marRight w:val="0"/>
      <w:marTop w:val="0"/>
      <w:marBottom w:val="0"/>
      <w:divBdr>
        <w:top w:val="none" w:sz="0" w:space="0" w:color="auto"/>
        <w:left w:val="none" w:sz="0" w:space="0" w:color="auto"/>
        <w:bottom w:val="none" w:sz="0" w:space="0" w:color="auto"/>
        <w:right w:val="none" w:sz="0" w:space="0" w:color="auto"/>
      </w:divBdr>
    </w:div>
    <w:div w:id="1919902126">
      <w:bodyDiv w:val="1"/>
      <w:marLeft w:val="0"/>
      <w:marRight w:val="0"/>
      <w:marTop w:val="0"/>
      <w:marBottom w:val="0"/>
      <w:divBdr>
        <w:top w:val="none" w:sz="0" w:space="0" w:color="auto"/>
        <w:left w:val="none" w:sz="0" w:space="0" w:color="auto"/>
        <w:bottom w:val="none" w:sz="0" w:space="0" w:color="auto"/>
        <w:right w:val="none" w:sz="0" w:space="0" w:color="auto"/>
      </w:divBdr>
    </w:div>
    <w:div w:id="1929071621">
      <w:bodyDiv w:val="1"/>
      <w:marLeft w:val="0"/>
      <w:marRight w:val="0"/>
      <w:marTop w:val="0"/>
      <w:marBottom w:val="0"/>
      <w:divBdr>
        <w:top w:val="none" w:sz="0" w:space="0" w:color="auto"/>
        <w:left w:val="none" w:sz="0" w:space="0" w:color="auto"/>
        <w:bottom w:val="none" w:sz="0" w:space="0" w:color="auto"/>
        <w:right w:val="none" w:sz="0" w:space="0" w:color="auto"/>
      </w:divBdr>
      <w:divsChild>
        <w:div w:id="574050800">
          <w:marLeft w:val="0"/>
          <w:marRight w:val="0"/>
          <w:marTop w:val="0"/>
          <w:marBottom w:val="0"/>
          <w:divBdr>
            <w:top w:val="none" w:sz="0" w:space="0" w:color="auto"/>
            <w:left w:val="none" w:sz="0" w:space="0" w:color="auto"/>
            <w:bottom w:val="none" w:sz="0" w:space="0" w:color="auto"/>
            <w:right w:val="none" w:sz="0" w:space="0" w:color="auto"/>
          </w:divBdr>
        </w:div>
      </w:divsChild>
    </w:div>
    <w:div w:id="1929995448">
      <w:bodyDiv w:val="1"/>
      <w:marLeft w:val="0"/>
      <w:marRight w:val="0"/>
      <w:marTop w:val="0"/>
      <w:marBottom w:val="0"/>
      <w:divBdr>
        <w:top w:val="none" w:sz="0" w:space="0" w:color="auto"/>
        <w:left w:val="none" w:sz="0" w:space="0" w:color="auto"/>
        <w:bottom w:val="none" w:sz="0" w:space="0" w:color="auto"/>
        <w:right w:val="none" w:sz="0" w:space="0" w:color="auto"/>
      </w:divBdr>
      <w:divsChild>
        <w:div w:id="1812552790">
          <w:marLeft w:val="547"/>
          <w:marRight w:val="0"/>
          <w:marTop w:val="0"/>
          <w:marBottom w:val="120"/>
          <w:divBdr>
            <w:top w:val="none" w:sz="0" w:space="0" w:color="auto"/>
            <w:left w:val="none" w:sz="0" w:space="0" w:color="auto"/>
            <w:bottom w:val="none" w:sz="0" w:space="0" w:color="auto"/>
            <w:right w:val="none" w:sz="0" w:space="0" w:color="auto"/>
          </w:divBdr>
        </w:div>
      </w:divsChild>
    </w:div>
    <w:div w:id="1953317439">
      <w:bodyDiv w:val="1"/>
      <w:marLeft w:val="0"/>
      <w:marRight w:val="0"/>
      <w:marTop w:val="0"/>
      <w:marBottom w:val="0"/>
      <w:divBdr>
        <w:top w:val="none" w:sz="0" w:space="0" w:color="auto"/>
        <w:left w:val="none" w:sz="0" w:space="0" w:color="auto"/>
        <w:bottom w:val="none" w:sz="0" w:space="0" w:color="auto"/>
        <w:right w:val="none" w:sz="0" w:space="0" w:color="auto"/>
      </w:divBdr>
      <w:divsChild>
        <w:div w:id="136188509">
          <w:marLeft w:val="547"/>
          <w:marRight w:val="0"/>
          <w:marTop w:val="0"/>
          <w:marBottom w:val="120"/>
          <w:divBdr>
            <w:top w:val="none" w:sz="0" w:space="0" w:color="auto"/>
            <w:left w:val="none" w:sz="0" w:space="0" w:color="auto"/>
            <w:bottom w:val="none" w:sz="0" w:space="0" w:color="auto"/>
            <w:right w:val="none" w:sz="0" w:space="0" w:color="auto"/>
          </w:divBdr>
        </w:div>
      </w:divsChild>
    </w:div>
    <w:div w:id="1971981924">
      <w:bodyDiv w:val="1"/>
      <w:marLeft w:val="0"/>
      <w:marRight w:val="0"/>
      <w:marTop w:val="0"/>
      <w:marBottom w:val="0"/>
      <w:divBdr>
        <w:top w:val="none" w:sz="0" w:space="0" w:color="auto"/>
        <w:left w:val="none" w:sz="0" w:space="0" w:color="auto"/>
        <w:bottom w:val="none" w:sz="0" w:space="0" w:color="auto"/>
        <w:right w:val="none" w:sz="0" w:space="0" w:color="auto"/>
      </w:divBdr>
    </w:div>
    <w:div w:id="1972517129">
      <w:bodyDiv w:val="1"/>
      <w:marLeft w:val="0"/>
      <w:marRight w:val="0"/>
      <w:marTop w:val="0"/>
      <w:marBottom w:val="0"/>
      <w:divBdr>
        <w:top w:val="none" w:sz="0" w:space="0" w:color="auto"/>
        <w:left w:val="none" w:sz="0" w:space="0" w:color="auto"/>
        <w:bottom w:val="none" w:sz="0" w:space="0" w:color="auto"/>
        <w:right w:val="none" w:sz="0" w:space="0" w:color="auto"/>
      </w:divBdr>
      <w:divsChild>
        <w:div w:id="1203249854">
          <w:marLeft w:val="115"/>
          <w:marRight w:val="0"/>
          <w:marTop w:val="0"/>
          <w:marBottom w:val="0"/>
          <w:divBdr>
            <w:top w:val="none" w:sz="0" w:space="0" w:color="auto"/>
            <w:left w:val="none" w:sz="0" w:space="0" w:color="auto"/>
            <w:bottom w:val="none" w:sz="0" w:space="0" w:color="auto"/>
            <w:right w:val="none" w:sz="0" w:space="0" w:color="auto"/>
          </w:divBdr>
        </w:div>
      </w:divsChild>
    </w:div>
    <w:div w:id="2010982487">
      <w:bodyDiv w:val="1"/>
      <w:marLeft w:val="0"/>
      <w:marRight w:val="0"/>
      <w:marTop w:val="0"/>
      <w:marBottom w:val="0"/>
      <w:divBdr>
        <w:top w:val="none" w:sz="0" w:space="0" w:color="auto"/>
        <w:left w:val="none" w:sz="0" w:space="0" w:color="auto"/>
        <w:bottom w:val="none" w:sz="0" w:space="0" w:color="auto"/>
        <w:right w:val="none" w:sz="0" w:space="0" w:color="auto"/>
      </w:divBdr>
    </w:div>
    <w:div w:id="2057897803">
      <w:bodyDiv w:val="1"/>
      <w:marLeft w:val="0"/>
      <w:marRight w:val="0"/>
      <w:marTop w:val="0"/>
      <w:marBottom w:val="0"/>
      <w:divBdr>
        <w:top w:val="none" w:sz="0" w:space="0" w:color="auto"/>
        <w:left w:val="none" w:sz="0" w:space="0" w:color="auto"/>
        <w:bottom w:val="none" w:sz="0" w:space="0" w:color="auto"/>
        <w:right w:val="none" w:sz="0" w:space="0" w:color="auto"/>
      </w:divBdr>
      <w:divsChild>
        <w:div w:id="156775167">
          <w:marLeft w:val="0"/>
          <w:marRight w:val="0"/>
          <w:marTop w:val="0"/>
          <w:marBottom w:val="0"/>
          <w:divBdr>
            <w:top w:val="none" w:sz="0" w:space="0" w:color="auto"/>
            <w:left w:val="none" w:sz="0" w:space="0" w:color="auto"/>
            <w:bottom w:val="none" w:sz="0" w:space="0" w:color="auto"/>
            <w:right w:val="none" w:sz="0" w:space="0" w:color="auto"/>
          </w:divBdr>
        </w:div>
      </w:divsChild>
    </w:div>
    <w:div w:id="2139493403">
      <w:bodyDiv w:val="1"/>
      <w:marLeft w:val="0"/>
      <w:marRight w:val="0"/>
      <w:marTop w:val="0"/>
      <w:marBottom w:val="0"/>
      <w:divBdr>
        <w:top w:val="none" w:sz="0" w:space="0" w:color="auto"/>
        <w:left w:val="none" w:sz="0" w:space="0" w:color="auto"/>
        <w:bottom w:val="none" w:sz="0" w:space="0" w:color="auto"/>
        <w:right w:val="none" w:sz="0" w:space="0" w:color="auto"/>
      </w:divBdr>
      <w:divsChild>
        <w:div w:id="16367134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www.kamgov.ru/minobra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3D27B531-E5F7-4C53-93BF-2AACCF5E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22439</Words>
  <Characters>127908</Characters>
  <Application>Microsoft Office Word</Application>
  <DocSecurity>0</DocSecurity>
  <Lines>1065</Lines>
  <Paragraphs>300</Paragraphs>
  <ScaleCrop>false</ScaleCrop>
  <HeadingPairs>
    <vt:vector size="2" baseType="variant">
      <vt:variant>
        <vt:lpstr>Название</vt:lpstr>
      </vt:variant>
      <vt:variant>
        <vt:i4>1</vt:i4>
      </vt:variant>
    </vt:vector>
  </HeadingPairs>
  <TitlesOfParts>
    <vt:vector size="1" baseType="lpstr">
      <vt:lpstr>Об итогах деятельности                       Министерства образования и науки Камчатского края                                       в 2014 году</vt:lpstr>
    </vt:vector>
  </TitlesOfParts>
  <Company>Reanimator Extreme Edition</Company>
  <LinksUpToDate>false</LinksUpToDate>
  <CharactersWithSpaces>150047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итогах деятельности                       Министерства образования и науки Камчатского края                                       в 2014 году</dc:title>
  <dc:creator>Прозорова Елена Викторовна</dc:creator>
  <cp:lastModifiedBy>Качкина Ирина Анатольевна</cp:lastModifiedBy>
  <cp:revision>7</cp:revision>
  <cp:lastPrinted>2019-03-29T03:30:00Z</cp:lastPrinted>
  <dcterms:created xsi:type="dcterms:W3CDTF">2020-06-09T01:17:00Z</dcterms:created>
  <dcterms:modified xsi:type="dcterms:W3CDTF">2020-07-16T23:13:00Z</dcterms:modified>
</cp:coreProperties>
</file>