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spacing w:after="0" w:before="0" w:line="240" w:lineRule="auto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Форма ОН/ГИА-11</w:t>
      </w:r>
    </w:p>
    <w:p w14:paraId="02000000">
      <w:pPr>
        <w:pStyle w:val="Style_1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ЗАЯВЛЕНИЕ</w:t>
      </w:r>
    </w:p>
    <w:p w14:paraId="03000000">
      <w:pPr>
        <w:pStyle w:val="Style_1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 аккредитации гражданина в качестве общественного наблюдателя </w:t>
      </w:r>
    </w:p>
    <w:p w14:paraId="04000000">
      <w:pPr>
        <w:pStyle w:val="Style_1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 проведении государственной итоговой аттестации по образовательным программам 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среднего</w:t>
      </w:r>
      <w:r>
        <w:rPr>
          <w:rFonts w:ascii="Times New Roman" w:hAnsi="Times New Roman"/>
          <w:sz w:val="24"/>
        </w:rPr>
        <w:t xml:space="preserve"> общего образования</w:t>
      </w:r>
    </w:p>
    <w:p w14:paraId="05000000">
      <w:pPr>
        <w:pStyle w:val="Style_1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</w:p>
    <w:tbl>
      <w:tblPr>
        <w:tblStyle w:val="Style_2"/>
        <w:tblInd w:type="dxa" w:w="11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360"/>
      </w:tblGrid>
      <w:tr>
        <w:trPr>
          <w:trHeight w:hRule="atLeast" w:val="231"/>
        </w:trPr>
        <w:tc>
          <w:tcPr>
            <w:tcW w:type="dxa" w:w="936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 __________________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  <w:u w:val="single"/>
              </w:rPr>
              <w:t>Министерство образования Камчатского края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___________________________</w:t>
            </w:r>
          </w:p>
        </w:tc>
      </w:tr>
      <w:tr>
        <w:trPr>
          <w:trHeight w:hRule="atLeast" w:val="219"/>
        </w:trPr>
        <w:tc>
          <w:tcPr>
            <w:tcW w:type="dxa" w:w="936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sz w:val="4"/>
              </w:rPr>
            </w:pPr>
          </w:p>
          <w:p w14:paraId="08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(наименование аккредитующего органа)</w:t>
            </w:r>
          </w:p>
        </w:tc>
      </w:tr>
      <w:tr>
        <w:trPr>
          <w:trHeight w:hRule="atLeast" w:val="1224"/>
        </w:trPr>
        <w:tc>
          <w:tcPr>
            <w:tcW w:type="dxa" w:w="936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от _________________________________________________________________________________________</w:t>
            </w:r>
          </w:p>
          <w:p w14:paraId="0A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(фамилия, имя и отчество (последнее - при наличии) гражданина или доверенного лица)</w:t>
            </w:r>
          </w:p>
          <w:p w14:paraId="0B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6"/>
              </w:rPr>
            </w:pPr>
          </w:p>
          <w:p w14:paraId="0C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6"/>
              </w:rPr>
            </w:pPr>
          </w:p>
          <w:tbl>
            <w:tblPr>
              <w:tblStyle w:val="Style_2"/>
              <w:tblInd w:type="dxa" w:w="0"/>
              <w:tblLayout w:type="fixed"/>
              <w:tblCellMar>
                <w:top w:type="dxa" w:w="0"/>
                <w:left w:type="dxa" w:w="108"/>
                <w:bottom w:type="dxa" w:w="0"/>
                <w:right w:type="dxa" w:w="108"/>
              </w:tblCellMar>
            </w:tblPr>
            <w:tblGrid>
              <w:gridCol w:w="9144"/>
            </w:tblGrid>
            <w:tr>
              <w:trPr>
                <w:trHeight w:hRule="atLeast" w:val="439"/>
              </w:trPr>
              <w:tc>
                <w:tcPr>
                  <w:tcW w:type="dxa" w:w="9144"/>
                  <w:tcBorders>
                    <w:top w:sz="4" w:val="nil"/>
                    <w:left w:sz="4" w:val="nil"/>
                    <w:bottom w:sz="4" w:val="nil"/>
                    <w:right w:sz="4" w:val="nil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0D000000">
                  <w:pPr>
                    <w:pStyle w:val="Style_1"/>
                    <w:widowControl w:val="1"/>
                    <w:spacing w:after="0" w:before="0" w:line="240" w:lineRule="auto"/>
                    <w:ind w:firstLine="0" w:left="0" w:right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0"/>
                      <w:sz w:val="20"/>
                    </w:rPr>
                    <w:t>Доверенность уполномоченного лица от «_______» _________________ ________ г. № ______________</w:t>
                  </w:r>
                </w:p>
                <w:p w14:paraId="0E000000">
                  <w:pPr>
                    <w:pStyle w:val="Style_1"/>
                    <w:widowControl w:val="1"/>
                    <w:spacing w:after="0" w:before="0" w:line="240" w:lineRule="auto"/>
                    <w:ind w:firstLine="0" w:left="0" w:right="0"/>
                    <w:jc w:val="center"/>
                    <w:rPr>
                      <w:rFonts w:ascii="Times New Roman" w:hAnsi="Times New Roman"/>
                      <w:sz w:val="16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0"/>
                      <w:sz w:val="16"/>
                    </w:rPr>
                    <w:t xml:space="preserve">                                      </w:t>
                  </w:r>
                  <w:r>
                    <w:rPr>
                      <w:rFonts w:ascii="Times New Roman" w:hAnsi="Times New Roman"/>
                      <w:color w:val="000000"/>
                      <w:spacing w:val="0"/>
                      <w:sz w:val="16"/>
                    </w:rPr>
                    <w:t>(если заявление подается доверенным лицом)</w:t>
                  </w:r>
                </w:p>
              </w:tc>
            </w:tr>
          </w:tbl>
          <w:p w14:paraId="0F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16"/>
              </w:rPr>
            </w:pPr>
          </w:p>
        </w:tc>
      </w:tr>
    </w:tbl>
    <w:p w14:paraId="10000000">
      <w:pPr>
        <w:pStyle w:val="Style_1"/>
        <w:spacing w:after="0" w:before="0" w:line="240" w:lineRule="auto"/>
        <w:ind/>
        <w:rPr>
          <w:rFonts w:ascii="Times New Roman" w:hAnsi="Times New Roman"/>
          <w:sz w:val="24"/>
        </w:rPr>
      </w:pPr>
    </w:p>
    <w:tbl>
      <w:tblPr>
        <w:tblStyle w:val="Style_2"/>
        <w:tblInd w:type="dxa" w:w="8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470"/>
        <w:gridCol w:w="375"/>
        <w:gridCol w:w="389"/>
        <w:gridCol w:w="286"/>
        <w:gridCol w:w="389"/>
        <w:gridCol w:w="390"/>
        <w:gridCol w:w="286"/>
        <w:gridCol w:w="374"/>
        <w:gridCol w:w="390"/>
        <w:gridCol w:w="391"/>
        <w:gridCol w:w="390"/>
        <w:gridCol w:w="765"/>
        <w:gridCol w:w="315"/>
        <w:gridCol w:w="1215"/>
        <w:gridCol w:w="345"/>
        <w:gridCol w:w="1496"/>
      </w:tblGrid>
      <w:tr>
        <w:trPr>
          <w:trHeight w:hRule="atLeast" w:val="330"/>
        </w:trPr>
        <w:tc>
          <w:tcPr>
            <w:tcW w:type="dxa" w:w="1470"/>
            <w:tcBorders>
              <w:top w:sz="4" w:val="nil"/>
              <w:left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Дата рождения:</w:t>
            </w:r>
          </w:p>
        </w:tc>
        <w:tc>
          <w:tcPr>
            <w:tcW w:type="dxa" w:w="37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8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86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.</w:t>
            </w:r>
          </w:p>
        </w:tc>
        <w:tc>
          <w:tcPr>
            <w:tcW w:type="dxa" w:w="38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9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86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.</w:t>
            </w:r>
          </w:p>
        </w:tc>
        <w:tc>
          <w:tcPr>
            <w:tcW w:type="dxa" w:w="37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9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9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9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65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Пол:</w:t>
            </w:r>
          </w:p>
        </w:tc>
        <w:tc>
          <w:tcPr>
            <w:tcW w:type="dxa" w:w="31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15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Мужской</w:t>
            </w:r>
          </w:p>
        </w:tc>
        <w:tc>
          <w:tcPr>
            <w:tcW w:type="dxa" w:w="34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96"/>
            <w:tcBorders>
              <w:top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Женский</w:t>
            </w:r>
          </w:p>
        </w:tc>
      </w:tr>
    </w:tbl>
    <w:p w14:paraId="21000000">
      <w:pPr>
        <w:pStyle w:val="Style_1"/>
        <w:spacing w:after="0" w:before="0" w:line="240" w:lineRule="auto"/>
        <w:ind/>
        <w:rPr>
          <w:rFonts w:ascii="Times New Roman" w:hAnsi="Times New Roman"/>
          <w:sz w:val="24"/>
        </w:rPr>
      </w:pPr>
    </w:p>
    <w:tbl>
      <w:tblPr>
        <w:tblStyle w:val="Style_2"/>
        <w:tblInd w:type="dxa" w:w="11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560"/>
        <w:gridCol w:w="435"/>
        <w:gridCol w:w="449"/>
        <w:gridCol w:w="465"/>
        <w:gridCol w:w="450"/>
        <w:gridCol w:w="390"/>
        <w:gridCol w:w="450"/>
        <w:gridCol w:w="405"/>
        <w:gridCol w:w="450"/>
        <w:gridCol w:w="450"/>
        <w:gridCol w:w="405"/>
        <w:gridCol w:w="390"/>
        <w:gridCol w:w="3014"/>
      </w:tblGrid>
      <w:tr>
        <w:tc>
          <w:tcPr>
            <w:tcW w:type="dxa" w:w="9314"/>
            <w:gridSpan w:val="1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Документ, удостоверяющий личность: ______________________ серия ________ № ____________</w:t>
            </w:r>
          </w:p>
        </w:tc>
      </w:tr>
      <w:tr>
        <w:tc>
          <w:tcPr>
            <w:tcW w:type="dxa" w:w="9314"/>
            <w:gridSpan w:val="1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выдан ________________________________________________________________________ код_________</w:t>
            </w:r>
          </w:p>
          <w:p w14:paraId="24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 xml:space="preserve">                                                                         </w:t>
            </w: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(наименование органа, учреждения)</w:t>
            </w:r>
          </w:p>
        </w:tc>
      </w:tr>
      <w:tr>
        <w:tc>
          <w:tcPr>
            <w:tcW w:type="dxa" w:w="9314"/>
            <w:gridSpan w:val="1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Дата выдачи «_______» ________________ ______ г.</w:t>
            </w:r>
          </w:p>
        </w:tc>
      </w:tr>
      <w:tr>
        <w:tc>
          <w:tcPr>
            <w:tcW w:type="dxa" w:w="9314"/>
            <w:gridSpan w:val="1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pacing w:val="0"/>
                <w:sz w:val="8"/>
              </w:rPr>
            </w:pPr>
          </w:p>
        </w:tc>
      </w:tr>
      <w:tr>
        <w:trPr>
          <w:trHeight w:hRule="atLeast" w:val="276"/>
        </w:trPr>
        <w:tc>
          <w:tcPr>
            <w:tcW w:type="dxa" w:w="156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pacing w:val="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СНИЛС:</w:t>
            </w:r>
          </w:p>
        </w:tc>
        <w:tc>
          <w:tcPr>
            <w:tcW w:type="dxa" w:w="435"/>
            <w:tcBorders>
              <w:right w:sz="4" w:val="nil"/>
            </w:tcBorders>
            <w:tcMar>
              <w:top w:type="dxa" w:w="55"/>
              <w:left w:type="dxa" w:w="108"/>
              <w:bottom w:type="dxa" w:w="55"/>
              <w:right w:type="dxa" w:w="108"/>
            </w:tcMar>
          </w:tcPr>
          <w:p w14:paraId="28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111111"/>
                <w:spacing w:val="0"/>
                <w:sz w:val="16"/>
              </w:rPr>
            </w:pPr>
          </w:p>
        </w:tc>
        <w:tc>
          <w:tcPr>
            <w:tcW w:type="dxa" w:w="449"/>
            <w:tcBorders>
              <w:right w:sz="4" w:val="nil"/>
            </w:tcBorders>
            <w:tcMar>
              <w:top w:type="dxa" w:w="55"/>
              <w:left w:type="dxa" w:w="108"/>
              <w:bottom w:type="dxa" w:w="55"/>
              <w:right w:type="dxa" w:w="108"/>
            </w:tcMar>
          </w:tcPr>
          <w:p w14:paraId="29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111111"/>
                <w:spacing w:val="0"/>
                <w:sz w:val="16"/>
              </w:rPr>
            </w:pPr>
          </w:p>
        </w:tc>
        <w:tc>
          <w:tcPr>
            <w:tcW w:type="dxa" w:w="465"/>
            <w:tcBorders>
              <w:right w:sz="4" w:val="nil"/>
            </w:tcBorders>
            <w:tcMar>
              <w:top w:type="dxa" w:w="55"/>
              <w:left w:type="dxa" w:w="108"/>
              <w:bottom w:type="dxa" w:w="55"/>
              <w:right w:type="dxa" w:w="108"/>
            </w:tcMar>
          </w:tcPr>
          <w:p w14:paraId="2A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111111"/>
                <w:spacing w:val="0"/>
                <w:sz w:val="16"/>
              </w:rPr>
            </w:pPr>
          </w:p>
        </w:tc>
        <w:tc>
          <w:tcPr>
            <w:tcW w:type="dxa" w:w="450"/>
            <w:tcBorders>
              <w:right w:sz="4" w:val="nil"/>
            </w:tcBorders>
            <w:tcMar>
              <w:top w:type="dxa" w:w="55"/>
              <w:left w:type="dxa" w:w="108"/>
              <w:bottom w:type="dxa" w:w="55"/>
              <w:right w:type="dxa" w:w="108"/>
            </w:tcMar>
          </w:tcPr>
          <w:p w14:paraId="2B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111111"/>
                <w:spacing w:val="0"/>
                <w:sz w:val="16"/>
              </w:rPr>
            </w:pPr>
          </w:p>
        </w:tc>
        <w:tc>
          <w:tcPr>
            <w:tcW w:type="dxa" w:w="390"/>
            <w:tcBorders>
              <w:right w:sz="4" w:val="nil"/>
            </w:tcBorders>
            <w:tcMar>
              <w:top w:type="dxa" w:w="55"/>
              <w:left w:type="dxa" w:w="108"/>
              <w:bottom w:type="dxa" w:w="55"/>
              <w:right w:type="dxa" w:w="108"/>
            </w:tcMar>
          </w:tcPr>
          <w:p w14:paraId="2C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111111"/>
                <w:spacing w:val="0"/>
                <w:sz w:val="16"/>
              </w:rPr>
            </w:pPr>
          </w:p>
        </w:tc>
        <w:tc>
          <w:tcPr>
            <w:tcW w:type="dxa" w:w="450"/>
            <w:tcBorders>
              <w:right w:sz="4" w:val="nil"/>
            </w:tcBorders>
            <w:tcMar>
              <w:top w:type="dxa" w:w="55"/>
              <w:left w:type="dxa" w:w="108"/>
              <w:bottom w:type="dxa" w:w="55"/>
              <w:right w:type="dxa" w:w="108"/>
            </w:tcMar>
          </w:tcPr>
          <w:p w14:paraId="2D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111111"/>
                <w:spacing w:val="0"/>
                <w:sz w:val="16"/>
              </w:rPr>
            </w:pPr>
          </w:p>
        </w:tc>
        <w:tc>
          <w:tcPr>
            <w:tcW w:type="dxa" w:w="405"/>
            <w:tcBorders>
              <w:right w:sz="4" w:val="nil"/>
            </w:tcBorders>
            <w:tcMar>
              <w:top w:type="dxa" w:w="55"/>
              <w:left w:type="dxa" w:w="108"/>
              <w:bottom w:type="dxa" w:w="55"/>
              <w:right w:type="dxa" w:w="108"/>
            </w:tcMar>
          </w:tcPr>
          <w:p w14:paraId="2E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111111"/>
                <w:spacing w:val="0"/>
                <w:sz w:val="16"/>
              </w:rPr>
            </w:pPr>
          </w:p>
        </w:tc>
        <w:tc>
          <w:tcPr>
            <w:tcW w:type="dxa" w:w="450"/>
            <w:tcBorders>
              <w:right w:sz="4" w:val="nil"/>
            </w:tcBorders>
            <w:tcMar>
              <w:top w:type="dxa" w:w="55"/>
              <w:left w:type="dxa" w:w="108"/>
              <w:bottom w:type="dxa" w:w="55"/>
              <w:right w:type="dxa" w:w="108"/>
            </w:tcMar>
          </w:tcPr>
          <w:p w14:paraId="2F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111111"/>
                <w:spacing w:val="0"/>
                <w:sz w:val="16"/>
              </w:rPr>
            </w:pPr>
          </w:p>
        </w:tc>
        <w:tc>
          <w:tcPr>
            <w:tcW w:type="dxa" w:w="450"/>
            <w:tcBorders>
              <w:right w:sz="4" w:val="nil"/>
            </w:tcBorders>
            <w:tcMar>
              <w:top w:type="dxa" w:w="55"/>
              <w:left w:type="dxa" w:w="108"/>
              <w:bottom w:type="dxa" w:w="55"/>
              <w:right w:type="dxa" w:w="108"/>
            </w:tcMar>
          </w:tcPr>
          <w:p w14:paraId="30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111111"/>
                <w:spacing w:val="0"/>
                <w:sz w:val="16"/>
              </w:rPr>
            </w:pPr>
          </w:p>
        </w:tc>
        <w:tc>
          <w:tcPr>
            <w:tcW w:type="dxa" w:w="405"/>
            <w:tcBorders>
              <w:right w:sz="4" w:val="nil"/>
            </w:tcBorders>
            <w:tcMar>
              <w:top w:type="dxa" w:w="55"/>
              <w:left w:type="dxa" w:w="108"/>
              <w:bottom w:type="dxa" w:w="55"/>
              <w:right w:type="dxa" w:w="108"/>
            </w:tcMar>
          </w:tcPr>
          <w:p w14:paraId="31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111111"/>
                <w:spacing w:val="0"/>
                <w:sz w:val="16"/>
              </w:rPr>
            </w:pPr>
          </w:p>
        </w:tc>
        <w:tc>
          <w:tcPr>
            <w:tcW w:type="dxa" w:w="390"/>
            <w:tcMar>
              <w:top w:type="dxa" w:w="55"/>
              <w:left w:type="dxa" w:w="108"/>
              <w:bottom w:type="dxa" w:w="55"/>
              <w:right w:type="dxa" w:w="108"/>
            </w:tcMar>
          </w:tcPr>
          <w:p w14:paraId="32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111111"/>
                <w:spacing w:val="0"/>
                <w:sz w:val="16"/>
              </w:rPr>
            </w:pPr>
          </w:p>
        </w:tc>
        <w:tc>
          <w:tcPr>
            <w:tcW w:type="dxa" w:w="301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pacing w:val="0"/>
                <w:sz w:val="24"/>
              </w:rPr>
            </w:pPr>
          </w:p>
        </w:tc>
      </w:tr>
      <w:tr>
        <w:tc>
          <w:tcPr>
            <w:tcW w:type="dxa" w:w="9314"/>
            <w:gridSpan w:val="1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Адрес регистрации:</w:t>
            </w:r>
          </w:p>
          <w:p w14:paraId="35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город, поселок, село и т.д. ____________________________________________________________________</w:t>
            </w:r>
          </w:p>
        </w:tc>
      </w:tr>
      <w:tr>
        <w:tc>
          <w:tcPr>
            <w:tcW w:type="dxa" w:w="9314"/>
            <w:gridSpan w:val="1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ул. ______________________________________ дом ___________ корпус ________ квартира ___________</w:t>
            </w:r>
          </w:p>
        </w:tc>
      </w:tr>
      <w:tr>
        <w:tc>
          <w:tcPr>
            <w:tcW w:type="dxa" w:w="9314"/>
            <w:gridSpan w:val="1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Адрес фактического проживания:</w:t>
            </w:r>
          </w:p>
          <w:p w14:paraId="38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город, поселок, село и т.д. ____________________________________________________________________</w:t>
            </w:r>
          </w:p>
        </w:tc>
      </w:tr>
      <w:tr>
        <w:tc>
          <w:tcPr>
            <w:tcW w:type="dxa" w:w="9314"/>
            <w:gridSpan w:val="1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ул. ______________________________________ дом ___________ корпус ________ квартира ___________</w:t>
            </w:r>
          </w:p>
        </w:tc>
      </w:tr>
      <w:tr>
        <w:tc>
          <w:tcPr>
            <w:tcW w:type="dxa" w:w="9314"/>
            <w:gridSpan w:val="1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Контактный телефон: _______________________________________________________________________</w:t>
            </w:r>
          </w:p>
        </w:tc>
      </w:tr>
      <w:tr>
        <w:tc>
          <w:tcPr>
            <w:tcW w:type="dxa" w:w="9314"/>
            <w:gridSpan w:val="1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Адрес электронной почты:____________________________________________________________________</w:t>
            </w:r>
          </w:p>
        </w:tc>
      </w:tr>
      <w:tr>
        <w:tc>
          <w:tcPr>
            <w:tcW w:type="dxa" w:w="9314"/>
            <w:gridSpan w:val="1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Прошу аккредитовать меня в качестве общественного наблюдателя</w:t>
            </w:r>
            <w:r>
              <w:rPr>
                <w:color w:val="000000"/>
                <w:spacing w:val="0"/>
                <w:sz w:val="20"/>
              </w:rPr>
              <w:t>*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:</w:t>
            </w:r>
          </w:p>
        </w:tc>
      </w:tr>
      <w:tr>
        <w:tc>
          <w:tcPr>
            <w:tcW w:type="dxa" w:w="9314"/>
            <w:gridSpan w:val="1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0"/>
              </w:rPr>
              <w:t>при проведении государственной итоговой аттестации (ГИА) в следующем месте (местах) проведения ГИА:</w:t>
            </w:r>
          </w:p>
        </w:tc>
      </w:tr>
    </w:tbl>
    <w:p w14:paraId="3E000000">
      <w:pPr>
        <w:pStyle w:val="Style_1"/>
        <w:spacing w:after="0" w:before="0" w:line="240" w:lineRule="auto"/>
        <w:ind/>
        <w:jc w:val="center"/>
        <w:rPr>
          <w:rFonts w:ascii="Times New Roman" w:hAnsi="Times New Roman"/>
          <w:sz w:val="4"/>
        </w:rPr>
      </w:pPr>
    </w:p>
    <w:tbl>
      <w:tblPr>
        <w:tblStyle w:val="Style_2"/>
        <w:tblInd w:type="dxa" w:w="102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50"/>
        <w:gridCol w:w="4200"/>
        <w:gridCol w:w="2220"/>
        <w:gridCol w:w="2474"/>
      </w:tblGrid>
      <w:tr>
        <w:trPr>
          <w:trHeight w:hRule="atLeast" w:val="390"/>
        </w:trPr>
        <w:tc>
          <w:tcPr>
            <w:tcW w:type="dxa" w:w="45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</w:p>
        </w:tc>
        <w:tc>
          <w:tcPr>
            <w:tcW w:type="dxa" w:w="4200"/>
            <w:tcBorders>
              <w:top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пункте проведения экзаменов (ППЭ)</w:t>
            </w:r>
          </w:p>
        </w:tc>
        <w:tc>
          <w:tcPr>
            <w:tcW w:type="dxa" w:w="222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_________________</w:t>
            </w:r>
          </w:p>
        </w:tc>
        <w:tc>
          <w:tcPr>
            <w:tcW w:type="dxa" w:w="247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___________________</w:t>
            </w:r>
          </w:p>
        </w:tc>
      </w:tr>
      <w:tr>
        <w:tc>
          <w:tcPr>
            <w:tcW w:type="dxa" w:w="450"/>
            <w:tcBorders>
              <w:left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2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2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(указать №)</w:t>
            </w:r>
          </w:p>
        </w:tc>
        <w:tc>
          <w:tcPr>
            <w:tcW w:type="dxa" w:w="247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(указать даты)</w:t>
            </w:r>
          </w:p>
        </w:tc>
      </w:tr>
      <w:tr>
        <w:trPr>
          <w:trHeight w:hRule="atLeast" w:val="434"/>
        </w:trPr>
        <w:tc>
          <w:tcPr>
            <w:tcW w:type="dxa" w:w="45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200"/>
            <w:tcBorders>
              <w:top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региональном центре обработки информации (РЦОИ)</w:t>
            </w:r>
          </w:p>
        </w:tc>
        <w:tc>
          <w:tcPr>
            <w:tcW w:type="dxa" w:w="222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47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___________________</w:t>
            </w:r>
          </w:p>
        </w:tc>
      </w:tr>
      <w:tr>
        <w:tc>
          <w:tcPr>
            <w:tcW w:type="dxa" w:w="450"/>
            <w:tcBorders>
              <w:left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2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2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47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(указать даты)</w:t>
            </w:r>
          </w:p>
        </w:tc>
      </w:tr>
      <w:tr>
        <w:trPr>
          <w:trHeight w:hRule="atLeast" w:val="385"/>
        </w:trPr>
        <w:tc>
          <w:tcPr>
            <w:tcW w:type="dxa" w:w="45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200"/>
            <w:tcBorders>
              <w:top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месте работы предметных комиссий (ПК)</w:t>
            </w:r>
          </w:p>
        </w:tc>
        <w:tc>
          <w:tcPr>
            <w:tcW w:type="dxa" w:w="222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47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___________________</w:t>
            </w:r>
          </w:p>
        </w:tc>
      </w:tr>
      <w:tr>
        <w:tc>
          <w:tcPr>
            <w:tcW w:type="dxa" w:w="450"/>
            <w:tcBorders>
              <w:left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2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2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47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(указать даты)</w:t>
            </w:r>
          </w:p>
        </w:tc>
      </w:tr>
      <w:tr>
        <w:trPr>
          <w:trHeight w:hRule="atLeast" w:val="389"/>
        </w:trPr>
        <w:tc>
          <w:tcPr>
            <w:tcW w:type="dxa" w:w="45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200"/>
            <w:tcBorders>
              <w:top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месте работы конфликтной комиссии (КК)</w:t>
            </w:r>
          </w:p>
        </w:tc>
        <w:tc>
          <w:tcPr>
            <w:tcW w:type="dxa" w:w="222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47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___________________</w:t>
            </w:r>
          </w:p>
        </w:tc>
      </w:tr>
      <w:tr>
        <w:tc>
          <w:tcPr>
            <w:tcW w:type="dxa" w:w="450"/>
            <w:tcBorders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20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2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47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(указать даты)</w:t>
            </w:r>
          </w:p>
        </w:tc>
      </w:tr>
    </w:tbl>
    <w:p w14:paraId="5F000000">
      <w:pPr>
        <w:pStyle w:val="Style_1"/>
        <w:spacing w:after="0" w:before="0" w:line="240" w:lineRule="auto"/>
        <w:ind/>
        <w:jc w:val="center"/>
        <w:rPr>
          <w:rFonts w:ascii="Times New Roman" w:hAnsi="Times New Roman"/>
          <w:sz w:val="4"/>
        </w:rPr>
      </w:pPr>
    </w:p>
    <w:tbl>
      <w:tblPr>
        <w:tblStyle w:val="Style_2"/>
        <w:tblInd w:type="dxa" w:w="102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345"/>
      </w:tblGrid>
      <w:tr>
        <w:tc>
          <w:tcPr>
            <w:tcW w:type="dxa" w:w="934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 присутствием в месте проведения ГИА</w:t>
            </w:r>
          </w:p>
        </w:tc>
      </w:tr>
    </w:tbl>
    <w:p w14:paraId="61000000">
      <w:pPr>
        <w:pStyle w:val="Style_1"/>
        <w:spacing w:after="0" w:before="0" w:line="240" w:lineRule="auto"/>
        <w:ind/>
        <w:jc w:val="center"/>
        <w:rPr>
          <w:rFonts w:ascii="Times New Roman" w:hAnsi="Times New Roman"/>
          <w:sz w:val="4"/>
        </w:rPr>
      </w:pPr>
    </w:p>
    <w:p w14:paraId="62000000">
      <w:pPr>
        <w:pStyle w:val="Style_1"/>
        <w:spacing w:after="0" w:before="0" w:line="240" w:lineRule="auto"/>
        <w:ind/>
        <w:rPr>
          <w:rFonts w:ascii="Times New Roman" w:hAnsi="Times New Roman"/>
        </w:rPr>
      </w:pPr>
    </w:p>
    <w:p w14:paraId="63000000">
      <w:pPr>
        <w:pStyle w:val="Style_1"/>
        <w:spacing w:after="0" w:before="0" w:line="240" w:lineRule="auto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Населенный пункт, на территории которого будет осуществляться общественное наблюдение </w:t>
      </w:r>
    </w:p>
    <w:tbl>
      <w:tblPr>
        <w:tblStyle w:val="Style_2"/>
        <w:tblInd w:type="dxa" w:w="11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345"/>
      </w:tblGrid>
      <w:tr>
        <w:tc>
          <w:tcPr>
            <w:tcW w:type="dxa" w:w="9345"/>
            <w:tcBorders>
              <w:top w:sz="4" w:val="nil"/>
              <w:left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10"/>
              </w:rPr>
            </w:pPr>
          </w:p>
          <w:p w14:paraId="65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10"/>
              </w:rPr>
            </w:pPr>
          </w:p>
          <w:p w14:paraId="66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10"/>
              </w:rPr>
            </w:pPr>
          </w:p>
        </w:tc>
      </w:tr>
    </w:tbl>
    <w:p w14:paraId="67000000">
      <w:pPr>
        <w:pStyle w:val="Style_1"/>
        <w:spacing w:after="0" w:before="0" w:line="240" w:lineRule="auto"/>
        <w:ind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(указать наименование населенного пункта)</w:t>
      </w:r>
    </w:p>
    <w:p w14:paraId="68000000">
      <w:pPr>
        <w:pStyle w:val="Style_1"/>
        <w:spacing w:after="0" w:before="0" w:line="240" w:lineRule="auto"/>
        <w:ind/>
        <w:jc w:val="center"/>
        <w:rPr>
          <w:rFonts w:ascii="Times New Roman" w:hAnsi="Times New Roman"/>
          <w:sz w:val="12"/>
        </w:rPr>
      </w:pPr>
    </w:p>
    <w:p w14:paraId="69000000">
      <w:pPr>
        <w:pStyle w:val="Style_1"/>
        <w:tabs>
          <w:tab w:leader="none" w:pos="0" w:val="left"/>
          <w:tab w:leader="none" w:pos="708" w:val="clear"/>
        </w:tabs>
        <w:spacing w:after="0" w:before="0" w:line="240" w:lineRule="auto"/>
        <w:ind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*Места осуществления общественного наблюдения определяются Министерством образования Камчатского края с учетом пожеланий гражданина, указанных в его заявлении, и с учетом потребностей Министерства образования Камчатского края. </w:t>
      </w:r>
    </w:p>
    <w:p w14:paraId="6A000000">
      <w:pPr>
        <w:pStyle w:val="Style_1"/>
        <w:tabs>
          <w:tab w:leader="none" w:pos="0" w:val="left"/>
          <w:tab w:leader="none" w:pos="708" w:val="clear"/>
        </w:tabs>
        <w:spacing w:after="0" w:before="0" w:line="240" w:lineRule="auto"/>
        <w:ind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В случае необходимости изменения мест осуществления общественного наблюдения Министерство образования Камчатского края согласовывает с гражданином (доверенным лицом) изменение мест осуществления общественного наблюдения, форм осуществления общественного наблюдения, указанных гражданином (доверенным лицом) в его заявлении, не позднее дня принятия решения об аккредитации указанного гражданина в качестве общественного наблюдателя.</w:t>
      </w:r>
    </w:p>
    <w:p w14:paraId="6B000000">
      <w:pPr>
        <w:pStyle w:val="Style_1"/>
        <w:tabs>
          <w:tab w:leader="none" w:pos="0" w:val="left"/>
          <w:tab w:leader="none" w:pos="708" w:val="clear"/>
        </w:tabs>
        <w:spacing w:after="0" w:before="0" w:line="240" w:lineRule="auto"/>
        <w:ind/>
        <w:jc w:val="center"/>
        <w:rPr>
          <w:rFonts w:ascii="Times New Roman" w:hAnsi="Times New Roman"/>
          <w:sz w:val="12"/>
        </w:rPr>
      </w:pPr>
    </w:p>
    <w:p w14:paraId="6C000000">
      <w:pPr>
        <w:pStyle w:val="Style_1"/>
        <w:tabs>
          <w:tab w:leader="none" w:pos="0" w:val="left"/>
          <w:tab w:leader="none" w:pos="708" w:val="clear"/>
        </w:tabs>
        <w:spacing w:after="0" w:before="0" w:line="240" w:lineRule="auto"/>
        <w:ind/>
        <w:jc w:val="center"/>
        <w:rPr>
          <w:rFonts w:ascii="Times New Roman" w:hAnsi="Times New Roman"/>
          <w:sz w:val="12"/>
        </w:rPr>
      </w:pPr>
    </w:p>
    <w:tbl>
      <w:tblPr>
        <w:tblStyle w:val="Style_2"/>
        <w:tblInd w:type="dxa" w:w="102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345"/>
      </w:tblGrid>
      <w:tr>
        <w:trPr>
          <w:trHeight w:hRule="atLeast" w:val="415"/>
        </w:trPr>
        <w:tc>
          <w:tcPr>
            <w:tcW w:type="dxa" w:w="934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00000">
            <w:pPr>
              <w:pStyle w:val="Style_1"/>
              <w:widowControl w:val="1"/>
              <w:tabs>
                <w:tab w:leader="none" w:pos="0" w:val="left"/>
                <w:tab w:leader="none" w:pos="708" w:val="clear"/>
              </w:tabs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Удостоверяю ознакомление с Порядком проведения государственной итоговой аттестации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по образовательным программам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среднего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 общего образования, утвержденным приказом Министерства просвещения Российской Федерации и Федеральной службы по надзору в сфере образования и науки                  от 04.04.2023 № 23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3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/55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 (зарегистрирован в Министерстве юстиции Российской Федерации 1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5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.05.2023, регистрационный № 73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314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): __________________________________________________________________</w:t>
            </w:r>
          </w:p>
          <w:p w14:paraId="6E000000">
            <w:pPr>
              <w:pStyle w:val="Style_1"/>
              <w:widowControl w:val="1"/>
              <w:tabs>
                <w:tab w:leader="none" w:pos="0" w:val="left"/>
                <w:tab w:leader="none" w:pos="708" w:val="clear"/>
              </w:tabs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i w:val="1"/>
              </w:rPr>
            </w:pP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 xml:space="preserve">                                                                       </w:t>
            </w: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(подпись заявителя/расшифровка)\</w:t>
            </w:r>
          </w:p>
        </w:tc>
      </w:tr>
    </w:tbl>
    <w:p w14:paraId="6F000000">
      <w:pPr>
        <w:pStyle w:val="Style_1"/>
        <w:spacing w:after="0" w:before="0" w:line="240" w:lineRule="auto"/>
        <w:ind/>
        <w:rPr>
          <w:rFonts w:ascii="Times New Roman" w:hAnsi="Times New Roman"/>
          <w:sz w:val="10"/>
        </w:rPr>
      </w:pPr>
    </w:p>
    <w:p w14:paraId="70000000">
      <w:pPr>
        <w:pStyle w:val="Style_1"/>
        <w:spacing w:after="0" w:before="0" w:line="240" w:lineRule="auto"/>
        <w:ind/>
        <w:jc w:val="center"/>
        <w:rPr>
          <w:rFonts w:ascii="Times New Roman" w:hAnsi="Times New Roman"/>
          <w:sz w:val="4"/>
        </w:rPr>
      </w:pPr>
    </w:p>
    <w:tbl>
      <w:tblPr>
        <w:tblStyle w:val="Style_2"/>
        <w:tblInd w:type="dxa" w:w="102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345"/>
      </w:tblGrid>
      <w:tr>
        <w:tc>
          <w:tcPr>
            <w:tcW w:type="dxa" w:w="934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Настоящим удостоверяю наличие (отсутствие)* у меня и (или) моих близких родственников* личной заинтересованности в результате аккредитации меня в качестве общественного наблюдателя:</w:t>
            </w:r>
          </w:p>
          <w:p w14:paraId="72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i w:val="1"/>
              </w:rPr>
            </w:pPr>
            <w:r>
              <w:rPr>
                <w:rFonts w:ascii="Times New Roman" w:hAnsi="Times New Roman"/>
                <w:i w:val="1"/>
                <w:color w:val="000000"/>
                <w:spacing w:val="0"/>
                <w:sz w:val="20"/>
              </w:rPr>
              <w:t>(* ненужное зачеркнуть)</w:t>
            </w:r>
          </w:p>
        </w:tc>
      </w:tr>
    </w:tbl>
    <w:p w14:paraId="73000000">
      <w:pPr>
        <w:pStyle w:val="Style_1"/>
        <w:spacing w:after="0" w:before="0" w:line="240" w:lineRule="auto"/>
        <w:ind/>
        <w:jc w:val="center"/>
        <w:rPr>
          <w:rFonts w:ascii="Times New Roman" w:hAnsi="Times New Roman"/>
          <w:sz w:val="4"/>
        </w:rPr>
      </w:pPr>
    </w:p>
    <w:p w14:paraId="74000000">
      <w:pPr>
        <w:pStyle w:val="Style_1"/>
        <w:spacing w:after="0" w:before="0" w:line="240" w:lineRule="auto"/>
        <w:ind/>
        <w:rPr>
          <w:rFonts w:ascii="Times New Roman" w:hAnsi="Times New Roman"/>
          <w:sz w:val="4"/>
        </w:rPr>
      </w:pPr>
    </w:p>
    <w:tbl>
      <w:tblPr>
        <w:tblStyle w:val="Style_2"/>
        <w:tblInd w:type="dxa" w:w="102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345"/>
      </w:tblGrid>
      <w:tr>
        <w:tc>
          <w:tcPr>
            <w:tcW w:type="dxa" w:w="934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Подпись/расшифровка заявителя ___________________________________</w:t>
            </w:r>
          </w:p>
        </w:tc>
      </w:tr>
      <w:tr>
        <w:tc>
          <w:tcPr>
            <w:tcW w:type="dxa" w:w="934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</w:p>
          <w:p w14:paraId="77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Удостоверение общественного наблюдателя прошу выдать:</w:t>
            </w:r>
          </w:p>
        </w:tc>
      </w:tr>
    </w:tbl>
    <w:p w14:paraId="78000000">
      <w:pPr>
        <w:pStyle w:val="Style_1"/>
        <w:spacing w:after="0" w:before="0" w:line="240" w:lineRule="auto"/>
        <w:ind/>
        <w:rPr>
          <w:rFonts w:ascii="Times New Roman" w:hAnsi="Times New Roman"/>
          <w:sz w:val="4"/>
        </w:rPr>
      </w:pPr>
    </w:p>
    <w:tbl>
      <w:tblPr>
        <w:tblStyle w:val="Style_2"/>
        <w:tblInd w:type="dxa" w:w="8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95"/>
        <w:gridCol w:w="8883"/>
      </w:tblGrid>
      <w:tr>
        <w:trPr>
          <w:trHeight w:hRule="atLeast" w:val="450"/>
        </w:trPr>
        <w:tc>
          <w:tcPr>
            <w:tcW w:type="dxa" w:w="49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8883"/>
            <w:tcBorders>
              <w:top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лично</w:t>
            </w:r>
          </w:p>
        </w:tc>
      </w:tr>
      <w:tr>
        <w:tc>
          <w:tcPr>
            <w:tcW w:type="dxa" w:w="495"/>
            <w:tcBorders>
              <w:left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6"/>
              </w:rPr>
            </w:pPr>
          </w:p>
        </w:tc>
        <w:tc>
          <w:tcPr>
            <w:tcW w:type="dxa" w:w="888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6"/>
              </w:rPr>
            </w:pPr>
          </w:p>
        </w:tc>
      </w:tr>
      <w:tr>
        <w:trPr>
          <w:trHeight w:hRule="atLeast" w:val="475"/>
        </w:trPr>
        <w:tc>
          <w:tcPr>
            <w:tcW w:type="dxa" w:w="49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8883"/>
            <w:tcBorders>
              <w:top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через доверенное лицо</w:t>
            </w:r>
          </w:p>
        </w:tc>
      </w:tr>
      <w:tr>
        <w:tc>
          <w:tcPr>
            <w:tcW w:type="dxa" w:w="495"/>
            <w:tcBorders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6"/>
              </w:rPr>
            </w:pPr>
          </w:p>
        </w:tc>
        <w:tc>
          <w:tcPr>
            <w:tcW w:type="dxa" w:w="888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6"/>
              </w:rPr>
            </w:pPr>
          </w:p>
        </w:tc>
      </w:tr>
      <w:tr>
        <w:tc>
          <w:tcPr>
            <w:tcW w:type="dxa" w:w="49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8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9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8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</w:p>
          <w:p w14:paraId="85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</w:p>
          <w:p w14:paraId="86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Дата «___» ____________________________ 20____ г.</w:t>
            </w:r>
          </w:p>
        </w:tc>
      </w:tr>
    </w:tbl>
    <w:p w14:paraId="87000000">
      <w:pPr>
        <w:pStyle w:val="Style_1"/>
        <w:widowControl w:val="1"/>
        <w:spacing w:after="160" w:before="0" w:line="264" w:lineRule="auto"/>
        <w:ind w:firstLine="0" w:left="0" w:right="0"/>
        <w:jc w:val="left"/>
      </w:pPr>
    </w:p>
    <w:sectPr>
      <w:type w:val="nextPage"/>
      <w:pgSz w:h="16838" w:orient="portrait" w:w="11906"/>
      <w:pgMar w:bottom="993" w:footer="0" w:gutter="0" w:header="0" w:left="1701" w:right="850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1_ch" w:type="character">
    <w:name w:val="Normal"/>
    <w:link w:val="Style_1"/>
    <w:rPr>
      <w:rFonts w:asciiTheme="minorAscii" w:hAnsiTheme="minorHAnsi"/>
      <w:color w:val="000000"/>
      <w:spacing w:val="0"/>
      <w:sz w:val="22"/>
    </w:rPr>
  </w:style>
  <w:style w:styleId="Style_3" w:type="paragraph">
    <w:name w:val="toc 2"/>
    <w:next w:val="Style_1"/>
    <w:link w:val="Style_3_ch"/>
    <w:uiPriority w:val="39"/>
    <w:pPr>
      <w:widowControl w:val="1"/>
      <w:spacing w:after="160" w:before="0" w:line="264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3_ch" w:type="character">
    <w:name w:val="toc 2"/>
    <w:link w:val="Style_3"/>
    <w:rPr>
      <w:rFonts w:ascii="XO Thames" w:hAnsi="XO Thames"/>
      <w:color w:val="000000"/>
      <w:spacing w:val="0"/>
      <w:sz w:val="28"/>
    </w:rPr>
  </w:style>
  <w:style w:styleId="Style_4" w:type="paragraph">
    <w:name w:val="Default Paragraph Font1"/>
    <w:link w:val="Style_4_ch"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4_ch" w:type="character">
    <w:name w:val="Default Paragraph Font1"/>
    <w:link w:val="Style_4"/>
    <w:rPr>
      <w:rFonts w:asciiTheme="minorAscii" w:hAnsiTheme="minorHAnsi"/>
      <w:color w:val="000000"/>
      <w:spacing w:val="0"/>
      <w:sz w:val="22"/>
    </w:rPr>
  </w:style>
  <w:style w:styleId="Style_5" w:type="paragraph">
    <w:name w:val="toc 4"/>
    <w:next w:val="Style_1"/>
    <w:link w:val="Style_5_ch"/>
    <w:uiPriority w:val="39"/>
    <w:pPr>
      <w:widowControl w:val="1"/>
      <w:spacing w:after="160" w:before="0" w:line="264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5_ch" w:type="character">
    <w:name w:val="toc 4"/>
    <w:link w:val="Style_5"/>
    <w:rPr>
      <w:rFonts w:ascii="XO Thames" w:hAnsi="XO Thames"/>
      <w:color w:val="000000"/>
      <w:spacing w:val="0"/>
      <w:sz w:val="28"/>
    </w:rPr>
  </w:style>
  <w:style w:styleId="Style_6" w:type="paragraph">
    <w:name w:val="toc 6"/>
    <w:next w:val="Style_1"/>
    <w:link w:val="Style_6_ch"/>
    <w:uiPriority w:val="39"/>
    <w:pPr>
      <w:widowControl w:val="1"/>
      <w:spacing w:after="160" w:before="0" w:line="264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6_ch" w:type="character">
    <w:name w:val="toc 6"/>
    <w:link w:val="Style_6"/>
    <w:rPr>
      <w:rFonts w:ascii="XO Thames" w:hAnsi="XO Thames"/>
      <w:color w:val="000000"/>
      <w:spacing w:val="0"/>
      <w:sz w:val="28"/>
    </w:rPr>
  </w:style>
  <w:style w:styleId="Style_7" w:type="paragraph">
    <w:name w:val="toc 7"/>
    <w:next w:val="Style_1"/>
    <w:link w:val="Style_7_ch"/>
    <w:uiPriority w:val="39"/>
    <w:pPr>
      <w:widowControl w:val="1"/>
      <w:spacing w:after="160" w:before="0" w:line="264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7_ch" w:type="character">
    <w:name w:val="toc 7"/>
    <w:link w:val="Style_7"/>
    <w:rPr>
      <w:rFonts w:ascii="XO Thames" w:hAnsi="XO Thames"/>
      <w:color w:val="000000"/>
      <w:spacing w:val="0"/>
      <w:sz w:val="28"/>
    </w:rPr>
  </w:style>
  <w:style w:styleId="Style_8" w:type="paragraph">
    <w:name w:val="heading 3"/>
    <w:next w:val="Style_1"/>
    <w:link w:val="Style_8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8_ch" w:type="character">
    <w:name w:val="heading 3"/>
    <w:link w:val="Style_8"/>
    <w:rPr>
      <w:rFonts w:ascii="XO Thames" w:hAnsi="XO Thames"/>
      <w:b w:val="1"/>
      <w:color w:val="000000"/>
      <w:spacing w:val="0"/>
      <w:sz w:val="26"/>
    </w:rPr>
  </w:style>
  <w:style w:styleId="Style_9" w:type="paragraph">
    <w:name w:val="Заголовок"/>
    <w:basedOn w:val="Style_1"/>
    <w:next w:val="Style_10"/>
    <w:link w:val="Style_9_ch"/>
    <w:pPr>
      <w:keepNext w:val="1"/>
      <w:spacing w:after="120" w:before="240"/>
      <w:ind/>
    </w:pPr>
    <w:rPr>
      <w:rFonts w:ascii="Open Sans" w:hAnsi="Open Sans"/>
      <w:sz w:val="28"/>
    </w:rPr>
  </w:style>
  <w:style w:styleId="Style_9_ch" w:type="character">
    <w:name w:val="Заголовок"/>
    <w:basedOn w:val="Style_1_ch"/>
    <w:link w:val="Style_9"/>
    <w:rPr>
      <w:rFonts w:ascii="Open Sans" w:hAnsi="Open Sans"/>
      <w:sz w:val="28"/>
    </w:rPr>
  </w:style>
  <w:style w:styleId="Style_11" w:type="paragraph">
    <w:name w:val="Title1"/>
    <w:link w:val="Style_11_ch"/>
    <w:rPr>
      <w:rFonts w:ascii="XO Thames" w:hAnsi="XO Thames"/>
      <w:b w:val="1"/>
      <w:caps w:val="1"/>
      <w:sz w:val="40"/>
    </w:rPr>
  </w:style>
  <w:style w:styleId="Style_11_ch" w:type="character">
    <w:name w:val="Title1"/>
    <w:link w:val="Style_11"/>
    <w:rPr>
      <w:rFonts w:ascii="XO Thames" w:hAnsi="XO Thames"/>
      <w:b w:val="1"/>
      <w:caps w:val="1"/>
      <w:sz w:val="40"/>
    </w:rPr>
  </w:style>
  <w:style w:styleId="Style_12" w:type="paragraph">
    <w:name w:val="toc 3"/>
    <w:next w:val="Style_1"/>
    <w:link w:val="Style_12_ch"/>
    <w:uiPriority w:val="39"/>
    <w:pPr>
      <w:widowControl w:val="1"/>
      <w:spacing w:after="160" w:before="0" w:line="264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12_ch" w:type="character">
    <w:name w:val="toc 3"/>
    <w:link w:val="Style_12"/>
    <w:rPr>
      <w:rFonts w:ascii="XO Thames" w:hAnsi="XO Thames"/>
      <w:color w:val="000000"/>
      <w:spacing w:val="0"/>
      <w:sz w:val="28"/>
    </w:rPr>
  </w:style>
  <w:style w:styleId="Style_13" w:type="paragraph">
    <w:name w:val="Содержимое таблицы"/>
    <w:basedOn w:val="Style_1"/>
    <w:link w:val="Style_13_ch"/>
    <w:pPr>
      <w:widowControl w:val="0"/>
      <w:ind/>
    </w:pPr>
  </w:style>
  <w:style w:styleId="Style_13_ch" w:type="character">
    <w:name w:val="Содержимое таблицы"/>
    <w:basedOn w:val="Style_1_ch"/>
    <w:link w:val="Style_13"/>
  </w:style>
  <w:style w:styleId="Style_14" w:type="paragraph">
    <w:name w:val="Subtitle1"/>
    <w:link w:val="Style_14_ch"/>
    <w:rPr>
      <w:rFonts w:ascii="XO Thames" w:hAnsi="XO Thames"/>
      <w:i w:val="1"/>
      <w:sz w:val="24"/>
    </w:rPr>
  </w:style>
  <w:style w:styleId="Style_14_ch" w:type="character">
    <w:name w:val="Subtitle1"/>
    <w:link w:val="Style_14"/>
    <w:rPr>
      <w:rFonts w:ascii="XO Thames" w:hAnsi="XO Thames"/>
      <w:i w:val="1"/>
      <w:sz w:val="24"/>
    </w:rPr>
  </w:style>
  <w:style w:styleId="Style_10" w:type="paragraph">
    <w:name w:val="Body Text"/>
    <w:basedOn w:val="Style_1"/>
    <w:link w:val="Style_10_ch"/>
    <w:pPr>
      <w:spacing w:after="140" w:before="0" w:line="276" w:lineRule="auto"/>
      <w:ind/>
    </w:pPr>
  </w:style>
  <w:style w:styleId="Style_10_ch" w:type="character">
    <w:name w:val="Body Text"/>
    <w:basedOn w:val="Style_1_ch"/>
    <w:link w:val="Style_10"/>
  </w:style>
  <w:style w:styleId="Style_15" w:type="paragraph">
    <w:name w:val="Гиперссылка11"/>
    <w:link w:val="Style_15_ch"/>
    <w:pPr>
      <w:widowControl w:val="1"/>
      <w:spacing w:after="160" w:before="0" w:line="264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15_ch" w:type="character">
    <w:name w:val="Гиперссылка11"/>
    <w:link w:val="Style_15"/>
    <w:rPr>
      <w:rFonts w:ascii="Calibri" w:hAnsi="Calibri"/>
      <w:color w:val="0000FF"/>
      <w:spacing w:val="0"/>
      <w:sz w:val="22"/>
      <w:u w:val="single"/>
    </w:rPr>
  </w:style>
  <w:style w:styleId="Style_16" w:type="paragraph">
    <w:name w:val="Contents 1"/>
    <w:link w:val="Style_16_ch"/>
    <w:rPr>
      <w:rFonts w:ascii="XO Thames" w:hAnsi="XO Thames"/>
      <w:b w:val="1"/>
      <w:sz w:val="28"/>
    </w:rPr>
  </w:style>
  <w:style w:styleId="Style_16_ch" w:type="character">
    <w:name w:val="Contents 1"/>
    <w:link w:val="Style_16"/>
    <w:rPr>
      <w:rFonts w:ascii="XO Thames" w:hAnsi="XO Thames"/>
      <w:b w:val="1"/>
      <w:sz w:val="28"/>
    </w:rPr>
  </w:style>
  <w:style w:styleId="Style_17" w:type="paragraph">
    <w:name w:val="Обычный11"/>
    <w:link w:val="Style_17_ch"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17_ch" w:type="character">
    <w:name w:val="Обычный11"/>
    <w:link w:val="Style_17"/>
    <w:rPr>
      <w:rFonts w:asciiTheme="minorAscii" w:hAnsiTheme="minorHAnsi"/>
      <w:color w:val="000000"/>
      <w:spacing w:val="0"/>
      <w:sz w:val="22"/>
    </w:rPr>
  </w:style>
  <w:style w:styleId="Style_18" w:type="paragraph">
    <w:name w:val="Heading 31"/>
    <w:link w:val="Style_18_ch"/>
    <w:rPr>
      <w:rFonts w:ascii="XO Thames" w:hAnsi="XO Thames"/>
      <w:b w:val="1"/>
      <w:sz w:val="26"/>
    </w:rPr>
  </w:style>
  <w:style w:styleId="Style_18_ch" w:type="character">
    <w:name w:val="Heading 31"/>
    <w:link w:val="Style_18"/>
    <w:rPr>
      <w:rFonts w:ascii="XO Thames" w:hAnsi="XO Thames"/>
      <w:b w:val="1"/>
      <w:sz w:val="26"/>
    </w:rPr>
  </w:style>
  <w:style w:styleId="Style_19" w:type="paragraph">
    <w:name w:val="Contents 5"/>
    <w:link w:val="Style_19_ch"/>
    <w:rPr>
      <w:rFonts w:ascii="XO Thames" w:hAnsi="XO Thames"/>
      <w:sz w:val="28"/>
    </w:rPr>
  </w:style>
  <w:style w:styleId="Style_19_ch" w:type="character">
    <w:name w:val="Contents 5"/>
    <w:link w:val="Style_19"/>
    <w:rPr>
      <w:rFonts w:ascii="XO Thames" w:hAnsi="XO Thames"/>
      <w:sz w:val="28"/>
    </w:rPr>
  </w:style>
  <w:style w:styleId="Style_20" w:type="paragraph">
    <w:name w:val="heading 5"/>
    <w:next w:val="Style_1"/>
    <w:link w:val="Style_20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20_ch" w:type="character">
    <w:name w:val="heading 5"/>
    <w:link w:val="Style_20"/>
    <w:rPr>
      <w:rFonts w:ascii="XO Thames" w:hAnsi="XO Thames"/>
      <w:b w:val="1"/>
      <w:color w:val="000000"/>
      <w:spacing w:val="0"/>
      <w:sz w:val="22"/>
    </w:rPr>
  </w:style>
  <w:style w:styleId="Style_21" w:type="paragraph">
    <w:name w:val="Указатель"/>
    <w:basedOn w:val="Style_1"/>
    <w:link w:val="Style_21_ch"/>
  </w:style>
  <w:style w:styleId="Style_21_ch" w:type="character">
    <w:name w:val="Указатель"/>
    <w:basedOn w:val="Style_1_ch"/>
    <w:link w:val="Style_21"/>
  </w:style>
  <w:style w:styleId="Style_22" w:type="paragraph">
    <w:name w:val="Contents 6"/>
    <w:link w:val="Style_22_ch"/>
    <w:rPr>
      <w:rFonts w:ascii="XO Thames" w:hAnsi="XO Thames"/>
      <w:sz w:val="28"/>
    </w:rPr>
  </w:style>
  <w:style w:styleId="Style_22_ch" w:type="character">
    <w:name w:val="Contents 6"/>
    <w:link w:val="Style_22"/>
    <w:rPr>
      <w:rFonts w:ascii="XO Thames" w:hAnsi="XO Thames"/>
      <w:sz w:val="28"/>
    </w:rPr>
  </w:style>
  <w:style w:styleId="Style_23" w:type="paragraph">
    <w:name w:val="heading 1"/>
    <w:next w:val="Style_1"/>
    <w:link w:val="Style_23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23_ch" w:type="character">
    <w:name w:val="heading 1"/>
    <w:link w:val="Style_23"/>
    <w:rPr>
      <w:rFonts w:ascii="XO Thames" w:hAnsi="XO Thames"/>
      <w:b w:val="1"/>
      <w:color w:val="000000"/>
      <w:spacing w:val="0"/>
      <w:sz w:val="32"/>
    </w:rPr>
  </w:style>
  <w:style w:styleId="Style_24" w:type="paragraph">
    <w:name w:val="Заголовок таблицы"/>
    <w:basedOn w:val="Style_13"/>
    <w:link w:val="Style_24_ch"/>
    <w:pPr>
      <w:ind/>
      <w:jc w:val="center"/>
    </w:pPr>
    <w:rPr>
      <w:b w:val="1"/>
    </w:rPr>
  </w:style>
  <w:style w:styleId="Style_24_ch" w:type="character">
    <w:name w:val="Заголовок таблицы"/>
    <w:basedOn w:val="Style_13_ch"/>
    <w:link w:val="Style_24"/>
    <w:rPr>
      <w:b w:val="1"/>
    </w:rPr>
  </w:style>
  <w:style w:styleId="Style_25" w:type="paragraph">
    <w:name w:val="Caption"/>
    <w:basedOn w:val="Style_1"/>
    <w:link w:val="Style_25_ch"/>
    <w:pPr>
      <w:spacing w:after="120" w:before="120"/>
      <w:ind/>
    </w:pPr>
    <w:rPr>
      <w:i w:val="1"/>
      <w:sz w:val="24"/>
    </w:rPr>
  </w:style>
  <w:style w:styleId="Style_25_ch" w:type="character">
    <w:name w:val="Caption"/>
    <w:basedOn w:val="Style_1_ch"/>
    <w:link w:val="Style_25"/>
    <w:rPr>
      <w:i w:val="1"/>
      <w:sz w:val="24"/>
    </w:rPr>
  </w:style>
  <w:style w:styleId="Style_26" w:type="paragraph">
    <w:name w:val="Hyperlink"/>
    <w:link w:val="Style_26_ch"/>
    <w:rPr>
      <w:color w:val="0000FF"/>
      <w:u w:val="single"/>
    </w:rPr>
  </w:style>
  <w:style w:styleId="Style_26_ch" w:type="character">
    <w:name w:val="Hyperlink"/>
    <w:link w:val="Style_26"/>
    <w:rPr>
      <w:color w:val="0000FF"/>
      <w:u w:val="single"/>
    </w:rPr>
  </w:style>
  <w:style w:styleId="Style_27" w:type="paragraph">
    <w:name w:val="Footnote"/>
    <w:link w:val="Style_27_ch"/>
    <w:pPr>
      <w:ind w:firstLine="851" w:left="0"/>
      <w:jc w:val="both"/>
    </w:pPr>
    <w:rPr>
      <w:rFonts w:ascii="XO Thames" w:hAnsi="XO Thames"/>
      <w:sz w:val="22"/>
    </w:rPr>
  </w:style>
  <w:style w:styleId="Style_27_ch" w:type="character">
    <w:name w:val="Footnote"/>
    <w:link w:val="Style_27"/>
    <w:rPr>
      <w:rFonts w:ascii="XO Thames" w:hAnsi="XO Thames"/>
      <w:sz w:val="22"/>
    </w:rPr>
  </w:style>
  <w:style w:styleId="Style_28" w:type="paragraph">
    <w:name w:val="Heading 41"/>
    <w:link w:val="Style_28_ch"/>
    <w:rPr>
      <w:rFonts w:ascii="XO Thames" w:hAnsi="XO Thames"/>
      <w:b w:val="1"/>
      <w:sz w:val="24"/>
    </w:rPr>
  </w:style>
  <w:style w:styleId="Style_28_ch" w:type="character">
    <w:name w:val="Heading 41"/>
    <w:link w:val="Style_28"/>
    <w:rPr>
      <w:rFonts w:ascii="XO Thames" w:hAnsi="XO Thames"/>
      <w:b w:val="1"/>
      <w:sz w:val="24"/>
    </w:rPr>
  </w:style>
  <w:style w:styleId="Style_29" w:type="paragraph">
    <w:name w:val="toc 1"/>
    <w:next w:val="Style_1"/>
    <w:link w:val="Style_29_ch"/>
    <w:uiPriority w:val="39"/>
    <w:pPr>
      <w:widowControl w:val="1"/>
      <w:spacing w:after="160" w:before="0" w:line="264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29_ch" w:type="character">
    <w:name w:val="toc 1"/>
    <w:link w:val="Style_29"/>
    <w:rPr>
      <w:rFonts w:ascii="XO Thames" w:hAnsi="XO Thames"/>
      <w:b w:val="1"/>
      <w:color w:val="000000"/>
      <w:spacing w:val="0"/>
      <w:sz w:val="28"/>
    </w:rPr>
  </w:style>
  <w:style w:styleId="Style_30" w:type="paragraph">
    <w:name w:val="Header and Footer"/>
    <w:link w:val="Style_30_ch"/>
    <w:rPr>
      <w:rFonts w:ascii="XO Thames" w:hAnsi="XO Thames"/>
      <w:sz w:val="20"/>
    </w:rPr>
  </w:style>
  <w:style w:styleId="Style_30_ch" w:type="character">
    <w:name w:val="Header and Footer"/>
    <w:link w:val="Style_30"/>
    <w:rPr>
      <w:rFonts w:ascii="XO Thames" w:hAnsi="XO Thames"/>
      <w:sz w:val="20"/>
    </w:rPr>
  </w:style>
  <w:style w:styleId="Style_31" w:type="paragraph">
    <w:name w:val="Footnote1"/>
    <w:link w:val="Style_31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31_ch" w:type="character">
    <w:name w:val="Footnote1"/>
    <w:link w:val="Style_31"/>
    <w:rPr>
      <w:rFonts w:ascii="XO Thames" w:hAnsi="XO Thames"/>
      <w:color w:val="000000"/>
      <w:spacing w:val="0"/>
      <w:sz w:val="22"/>
    </w:rPr>
  </w:style>
  <w:style w:styleId="Style_32" w:type="paragraph">
    <w:name w:val="Heading 51"/>
    <w:link w:val="Style_32_ch"/>
    <w:rPr>
      <w:rFonts w:ascii="XO Thames" w:hAnsi="XO Thames"/>
      <w:b w:val="1"/>
    </w:rPr>
  </w:style>
  <w:style w:styleId="Style_32_ch" w:type="character">
    <w:name w:val="Heading 51"/>
    <w:link w:val="Style_32"/>
    <w:rPr>
      <w:rFonts w:ascii="XO Thames" w:hAnsi="XO Thames"/>
      <w:b w:val="1"/>
    </w:rPr>
  </w:style>
  <w:style w:styleId="Style_33" w:type="paragraph">
    <w:name w:val="Heading 11"/>
    <w:link w:val="Style_33_ch"/>
    <w:rPr>
      <w:rFonts w:ascii="XO Thames" w:hAnsi="XO Thames"/>
      <w:b w:val="1"/>
      <w:sz w:val="32"/>
    </w:rPr>
  </w:style>
  <w:style w:styleId="Style_33_ch" w:type="character">
    <w:name w:val="Heading 11"/>
    <w:link w:val="Style_33"/>
    <w:rPr>
      <w:rFonts w:ascii="XO Thames" w:hAnsi="XO Thames"/>
      <w:b w:val="1"/>
      <w:sz w:val="32"/>
    </w:rPr>
  </w:style>
  <w:style w:styleId="Style_34" w:type="paragraph">
    <w:name w:val="toc 9"/>
    <w:next w:val="Style_1"/>
    <w:link w:val="Style_34_ch"/>
    <w:uiPriority w:val="39"/>
    <w:pPr>
      <w:widowControl w:val="1"/>
      <w:spacing w:after="160" w:before="0" w:line="264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34_ch" w:type="character">
    <w:name w:val="toc 9"/>
    <w:link w:val="Style_34"/>
    <w:rPr>
      <w:rFonts w:ascii="XO Thames" w:hAnsi="XO Thames"/>
      <w:color w:val="000000"/>
      <w:spacing w:val="0"/>
      <w:sz w:val="28"/>
    </w:rPr>
  </w:style>
  <w:style w:styleId="Style_35" w:type="paragraph">
    <w:name w:val="toc 8"/>
    <w:next w:val="Style_1"/>
    <w:link w:val="Style_35_ch"/>
    <w:uiPriority w:val="39"/>
    <w:pPr>
      <w:widowControl w:val="1"/>
      <w:spacing w:after="160" w:before="0" w:line="264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35_ch" w:type="character">
    <w:name w:val="toc 8"/>
    <w:link w:val="Style_35"/>
    <w:rPr>
      <w:rFonts w:ascii="XO Thames" w:hAnsi="XO Thames"/>
      <w:color w:val="000000"/>
      <w:spacing w:val="0"/>
      <w:sz w:val="28"/>
    </w:rPr>
  </w:style>
  <w:style w:styleId="Style_36" w:type="paragraph">
    <w:name w:val="Колонтитул"/>
    <w:link w:val="Style_36_ch"/>
    <w:pPr>
      <w:widowControl w:val="1"/>
      <w:spacing w:after="16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0"/>
    </w:rPr>
  </w:style>
  <w:style w:styleId="Style_36_ch" w:type="character">
    <w:name w:val="Колонтитул"/>
    <w:link w:val="Style_36"/>
    <w:rPr>
      <w:rFonts w:ascii="XO Thames" w:hAnsi="XO Thames"/>
      <w:color w:val="000000"/>
      <w:spacing w:val="0"/>
      <w:sz w:val="20"/>
    </w:rPr>
  </w:style>
  <w:style w:styleId="Style_37" w:type="paragraph">
    <w:name w:val="Contents 8"/>
    <w:link w:val="Style_37_ch"/>
    <w:rPr>
      <w:rFonts w:ascii="XO Thames" w:hAnsi="XO Thames"/>
      <w:sz w:val="28"/>
    </w:rPr>
  </w:style>
  <w:style w:styleId="Style_37_ch" w:type="character">
    <w:name w:val="Contents 8"/>
    <w:link w:val="Style_37"/>
    <w:rPr>
      <w:rFonts w:ascii="XO Thames" w:hAnsi="XO Thames"/>
      <w:sz w:val="28"/>
    </w:rPr>
  </w:style>
  <w:style w:styleId="Style_38" w:type="paragraph">
    <w:name w:val="Internet link"/>
    <w:link w:val="Style_38_ch"/>
    <w:pPr>
      <w:widowControl w:val="1"/>
      <w:spacing w:after="160" w:before="0" w:line="264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38_ch" w:type="character">
    <w:name w:val="Internet link"/>
    <w:link w:val="Style_38"/>
    <w:rPr>
      <w:rFonts w:ascii="Calibri" w:hAnsi="Calibri"/>
      <w:color w:val="0000FF"/>
      <w:spacing w:val="0"/>
      <w:sz w:val="22"/>
      <w:u w:val="single"/>
    </w:rPr>
  </w:style>
  <w:style w:styleId="Style_39" w:type="paragraph">
    <w:name w:val="List"/>
    <w:basedOn w:val="Style_10"/>
    <w:link w:val="Style_39_ch"/>
  </w:style>
  <w:style w:styleId="Style_39_ch" w:type="character">
    <w:name w:val="List"/>
    <w:basedOn w:val="Style_10_ch"/>
    <w:link w:val="Style_39"/>
  </w:style>
  <w:style w:styleId="Style_40" w:type="paragraph">
    <w:name w:val="Основной шрифт абзаца11"/>
    <w:link w:val="Style_40_ch"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40_ch" w:type="character">
    <w:name w:val="Основной шрифт абзаца11"/>
    <w:link w:val="Style_40"/>
    <w:rPr>
      <w:rFonts w:asciiTheme="minorAscii" w:hAnsiTheme="minorHAnsi"/>
      <w:color w:val="000000"/>
      <w:spacing w:val="0"/>
      <w:sz w:val="22"/>
    </w:rPr>
  </w:style>
  <w:style w:styleId="Style_41" w:type="paragraph">
    <w:name w:val="toc 5"/>
    <w:next w:val="Style_1"/>
    <w:link w:val="Style_41_ch"/>
    <w:uiPriority w:val="39"/>
    <w:pPr>
      <w:widowControl w:val="1"/>
      <w:spacing w:after="160" w:before="0" w:line="264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41_ch" w:type="character">
    <w:name w:val="toc 5"/>
    <w:link w:val="Style_41"/>
    <w:rPr>
      <w:rFonts w:ascii="XO Thames" w:hAnsi="XO Thames"/>
      <w:color w:val="000000"/>
      <w:spacing w:val="0"/>
      <w:sz w:val="28"/>
    </w:rPr>
  </w:style>
  <w:style w:styleId="Style_42" w:type="paragraph">
    <w:name w:val="Contents 4"/>
    <w:link w:val="Style_42_ch"/>
    <w:rPr>
      <w:rFonts w:ascii="XO Thames" w:hAnsi="XO Thames"/>
      <w:sz w:val="28"/>
    </w:rPr>
  </w:style>
  <w:style w:styleId="Style_42_ch" w:type="character">
    <w:name w:val="Contents 4"/>
    <w:link w:val="Style_42"/>
    <w:rPr>
      <w:rFonts w:ascii="XO Thames" w:hAnsi="XO Thames"/>
      <w:sz w:val="28"/>
    </w:rPr>
  </w:style>
  <w:style w:styleId="Style_43" w:type="paragraph">
    <w:name w:val="Heading 21"/>
    <w:link w:val="Style_43_ch"/>
    <w:rPr>
      <w:rFonts w:ascii="XO Thames" w:hAnsi="XO Thames"/>
      <w:b w:val="1"/>
      <w:sz w:val="28"/>
    </w:rPr>
  </w:style>
  <w:style w:styleId="Style_43_ch" w:type="character">
    <w:name w:val="Heading 21"/>
    <w:link w:val="Style_43"/>
    <w:rPr>
      <w:rFonts w:ascii="XO Thames" w:hAnsi="XO Thames"/>
      <w:b w:val="1"/>
      <w:sz w:val="28"/>
    </w:rPr>
  </w:style>
  <w:style w:styleId="Style_44" w:type="paragraph">
    <w:name w:val="Subtitle"/>
    <w:next w:val="Style_1"/>
    <w:link w:val="Style_44_ch"/>
    <w:uiPriority w:val="11"/>
    <w:qFormat/>
    <w:pPr>
      <w:widowControl w:val="1"/>
      <w:spacing w:after="160" w:before="0" w:line="264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44_ch" w:type="character">
    <w:name w:val="Subtitle"/>
    <w:link w:val="Style_44"/>
    <w:rPr>
      <w:rFonts w:ascii="XO Thames" w:hAnsi="XO Thames"/>
      <w:i w:val="1"/>
      <w:color w:val="000000"/>
      <w:spacing w:val="0"/>
      <w:sz w:val="24"/>
    </w:rPr>
  </w:style>
  <w:style w:styleId="Style_45" w:type="paragraph">
    <w:name w:val="Contents 2"/>
    <w:link w:val="Style_45_ch"/>
    <w:rPr>
      <w:rFonts w:ascii="XO Thames" w:hAnsi="XO Thames"/>
      <w:sz w:val="28"/>
    </w:rPr>
  </w:style>
  <w:style w:styleId="Style_45_ch" w:type="character">
    <w:name w:val="Contents 2"/>
    <w:link w:val="Style_45"/>
    <w:rPr>
      <w:rFonts w:ascii="XO Thames" w:hAnsi="XO Thames"/>
      <w:sz w:val="28"/>
    </w:rPr>
  </w:style>
  <w:style w:styleId="Style_46" w:type="paragraph">
    <w:name w:val="Contents 9"/>
    <w:link w:val="Style_46_ch"/>
    <w:rPr>
      <w:rFonts w:ascii="XO Thames" w:hAnsi="XO Thames"/>
      <w:sz w:val="28"/>
    </w:rPr>
  </w:style>
  <w:style w:styleId="Style_46_ch" w:type="character">
    <w:name w:val="Contents 9"/>
    <w:link w:val="Style_46"/>
    <w:rPr>
      <w:rFonts w:ascii="XO Thames" w:hAnsi="XO Thames"/>
      <w:sz w:val="28"/>
    </w:rPr>
  </w:style>
  <w:style w:styleId="Style_47" w:type="paragraph">
    <w:name w:val="Title"/>
    <w:next w:val="Style_1"/>
    <w:link w:val="Style_47_ch"/>
    <w:uiPriority w:val="10"/>
    <w:qFormat/>
    <w:pPr>
      <w:widowControl w:val="1"/>
      <w:spacing w:after="567" w:before="567" w:line="264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47_ch" w:type="character">
    <w:name w:val="Title"/>
    <w:link w:val="Style_47"/>
    <w:rPr>
      <w:rFonts w:ascii="XO Thames" w:hAnsi="XO Thames"/>
      <w:b w:val="1"/>
      <w:caps w:val="1"/>
      <w:color w:val="000000"/>
      <w:spacing w:val="0"/>
      <w:sz w:val="40"/>
    </w:rPr>
  </w:style>
  <w:style w:styleId="Style_48" w:type="paragraph">
    <w:name w:val="heading 4"/>
    <w:next w:val="Style_1"/>
    <w:link w:val="Style_48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48_ch" w:type="character">
    <w:name w:val="heading 4"/>
    <w:link w:val="Style_48"/>
    <w:rPr>
      <w:rFonts w:ascii="XO Thames" w:hAnsi="XO Thames"/>
      <w:b w:val="1"/>
      <w:color w:val="000000"/>
      <w:spacing w:val="0"/>
      <w:sz w:val="24"/>
    </w:rPr>
  </w:style>
  <w:style w:styleId="Style_49" w:type="paragraph">
    <w:name w:val="Contents 3"/>
    <w:link w:val="Style_49_ch"/>
    <w:rPr>
      <w:rFonts w:ascii="XO Thames" w:hAnsi="XO Thames"/>
      <w:sz w:val="28"/>
    </w:rPr>
  </w:style>
  <w:style w:styleId="Style_49_ch" w:type="character">
    <w:name w:val="Contents 3"/>
    <w:link w:val="Style_49"/>
    <w:rPr>
      <w:rFonts w:ascii="XO Thames" w:hAnsi="XO Thames"/>
      <w:sz w:val="28"/>
    </w:rPr>
  </w:style>
  <w:style w:styleId="Style_50" w:type="paragraph">
    <w:name w:val="heading 2"/>
    <w:next w:val="Style_1"/>
    <w:link w:val="Style_50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50_ch" w:type="character">
    <w:name w:val="heading 2"/>
    <w:link w:val="Style_50"/>
    <w:rPr>
      <w:rFonts w:ascii="XO Thames" w:hAnsi="XO Thames"/>
      <w:b w:val="1"/>
      <w:color w:val="000000"/>
      <w:spacing w:val="0"/>
      <w:sz w:val="28"/>
    </w:rPr>
  </w:style>
  <w:style w:styleId="Style_51" w:type="paragraph">
    <w:name w:val="Contents 7"/>
    <w:link w:val="Style_51_ch"/>
    <w:rPr>
      <w:rFonts w:ascii="XO Thames" w:hAnsi="XO Thames"/>
      <w:sz w:val="28"/>
    </w:rPr>
  </w:style>
  <w:style w:styleId="Style_51_ch" w:type="character">
    <w:name w:val="Contents 7"/>
    <w:link w:val="Style_51"/>
    <w:rPr>
      <w:rFonts w:ascii="XO Thames" w:hAnsi="XO Thames"/>
      <w:sz w:val="28"/>
    </w:rPr>
  </w:style>
  <w:style w:default="1" w:styleId="Style_52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2" w:type="table">
    <w:name w:val="Table Grid"/>
    <w:basedOn w:val="Style_52"/>
    <w:pPr>
      <w:spacing w:after="0" w:line="240" w:lineRule="auto"/>
      <w:ind/>
    </w:pPr>
    <w:rPr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2025-02-07T07:45:51Z</dcterms:modified>
</cp:coreProperties>
</file>