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gif" ContentType="image/gif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ГЭК-9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образец</w:t>
      </w:r>
    </w:p>
    <w:tbl>
      <w:tblPr>
        <w:tblStyle w:val="Style_2"/>
        <w:tblW w:w="93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364"/>
        <w:gridCol w:w="366"/>
        <w:gridCol w:w="370"/>
        <w:gridCol w:w="370"/>
        <w:gridCol w:w="372"/>
        <w:gridCol w:w="373"/>
        <w:gridCol w:w="369"/>
        <w:gridCol w:w="372"/>
        <w:gridCol w:w="372"/>
        <w:gridCol w:w="370"/>
        <w:gridCol w:w="126"/>
        <w:gridCol w:w="243"/>
        <w:gridCol w:w="371"/>
        <w:gridCol w:w="373"/>
        <w:gridCol w:w="367"/>
        <w:gridCol w:w="371"/>
        <w:gridCol w:w="370"/>
        <w:gridCol w:w="368"/>
        <w:gridCol w:w="368"/>
        <w:gridCol w:w="367"/>
        <w:gridCol w:w="367"/>
        <w:gridCol w:w="369"/>
        <w:gridCol w:w="371"/>
        <w:gridCol w:w="258"/>
        <w:gridCol w:w="232"/>
        <w:gridCol w:w="228"/>
      </w:tblGrid>
      <w:tr>
        <w:trPr>
          <w:trHeight w:val="1047" w:hRule="atLeast"/>
        </w:trPr>
        <w:tc>
          <w:tcPr>
            <w:tcW w:w="4324" w:type="dxa"/>
            <w:gridSpan w:val="12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17145</wp:posOffset>
                  </wp:positionV>
                  <wp:extent cx="904875" cy="904875"/>
                  <wp:effectExtent l="0" t="0" r="0" b="0"/>
                  <wp:wrapNone/>
                  <wp:docPr id="1" name="Pictur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95" w:type="dxa"/>
            <w:gridSpan w:val="14"/>
            <w:tcBorders/>
          </w:tcPr>
          <w:p>
            <w:pPr>
              <w:pStyle w:val="Normal"/>
              <w:widowControl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Председателю ГЭК по образовательным программам основного общего образования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___________________________________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firstLine="675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415" w:hRule="exact"/>
        </w:trPr>
        <w:tc>
          <w:tcPr>
            <w:tcW w:w="4938" w:type="dxa"/>
            <w:gridSpan w:val="14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Заявление</w:t>
            </w:r>
          </w:p>
        </w:tc>
        <w:tc>
          <w:tcPr>
            <w:tcW w:w="373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1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0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7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9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1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25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232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228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355" w:hRule="exact"/>
        </w:trPr>
        <w:tc>
          <w:tcPr>
            <w:tcW w:w="500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Я,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Style w:val="Style_2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67"/>
        <w:gridCol w:w="368"/>
        <w:gridCol w:w="368"/>
        <w:gridCol w:w="366"/>
        <w:gridCol w:w="369"/>
        <w:gridCol w:w="368"/>
        <w:gridCol w:w="368"/>
        <w:gridCol w:w="370"/>
        <w:gridCol w:w="371"/>
        <w:gridCol w:w="372"/>
        <w:gridCol w:w="365"/>
        <w:gridCol w:w="371"/>
        <w:gridCol w:w="371"/>
        <w:gridCol w:w="371"/>
        <w:gridCol w:w="370"/>
        <w:gridCol w:w="371"/>
        <w:gridCol w:w="369"/>
        <w:gridCol w:w="370"/>
        <w:gridCol w:w="370"/>
        <w:gridCol w:w="370"/>
        <w:gridCol w:w="369"/>
        <w:gridCol w:w="369"/>
        <w:gridCol w:w="370"/>
        <w:gridCol w:w="351"/>
      </w:tblGrid>
      <w:tr>
        <w:trPr>
          <w:trHeight w:val="340" w:hRule="exact"/>
        </w:trPr>
        <w:tc>
          <w:tcPr>
            <w:tcW w:w="496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Style w:val="Style_2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67"/>
        <w:gridCol w:w="368"/>
        <w:gridCol w:w="368"/>
        <w:gridCol w:w="366"/>
        <w:gridCol w:w="369"/>
        <w:gridCol w:w="368"/>
        <w:gridCol w:w="368"/>
        <w:gridCol w:w="359"/>
        <w:gridCol w:w="11"/>
        <w:gridCol w:w="371"/>
        <w:gridCol w:w="247"/>
        <w:gridCol w:w="125"/>
        <w:gridCol w:w="365"/>
        <w:gridCol w:w="129"/>
        <w:gridCol w:w="242"/>
        <w:gridCol w:w="218"/>
        <w:gridCol w:w="153"/>
        <w:gridCol w:w="371"/>
        <w:gridCol w:w="100"/>
        <w:gridCol w:w="270"/>
        <w:gridCol w:w="354"/>
        <w:gridCol w:w="17"/>
        <w:gridCol w:w="369"/>
        <w:gridCol w:w="71"/>
        <w:gridCol w:w="299"/>
        <w:gridCol w:w="326"/>
        <w:gridCol w:w="44"/>
        <w:gridCol w:w="370"/>
        <w:gridCol w:w="211"/>
        <w:gridCol w:w="158"/>
        <w:gridCol w:w="369"/>
        <w:gridCol w:w="99"/>
        <w:gridCol w:w="271"/>
        <w:gridCol w:w="351"/>
      </w:tblGrid>
      <w:tr>
        <w:trPr>
          <w:trHeight w:val="340" w:hRule="exact"/>
        </w:trPr>
        <w:tc>
          <w:tcPr>
            <w:tcW w:w="496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496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1" w:type="dxa"/>
            <w:tcBorders>
              <w:top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429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Дата рождения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:</w:t>
            </w:r>
          </w:p>
        </w:tc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5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отчество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Style w:val="Style_2"/>
        <w:tblW w:w="83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97"/>
        <w:gridCol w:w="397"/>
        <w:gridCol w:w="398"/>
        <w:gridCol w:w="397"/>
        <w:gridCol w:w="1700"/>
        <w:gridCol w:w="399"/>
        <w:gridCol w:w="396"/>
        <w:gridCol w:w="399"/>
        <w:gridCol w:w="397"/>
        <w:gridCol w:w="397"/>
        <w:gridCol w:w="398"/>
        <w:gridCol w:w="396"/>
        <w:gridCol w:w="395"/>
        <w:gridCol w:w="397"/>
        <w:gridCol w:w="391"/>
      </w:tblGrid>
      <w:tr>
        <w:trPr>
          <w:trHeight w:val="340" w:hRule="exact"/>
        </w:trPr>
        <w:tc>
          <w:tcPr>
            <w:tcW w:w="1131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Номер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183" w:type="dxa"/>
        <w:jc w:val="left"/>
        <w:tblInd w:w="1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8793"/>
      </w:tblGrid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образовательных организаций, освоившие образовательные программы основного общего образования в очной, очно-заочной или заочной формах, в том числе иностранные граждане, лица без гражданства</w:t>
            </w:r>
          </w:p>
        </w:tc>
      </w:tr>
      <w:tr>
        <w:trPr/>
        <w:tc>
          <w:tcPr>
            <w:tcW w:w="39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39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  <w:tr>
        <w:trPr/>
        <w:tc>
          <w:tcPr>
            <w:tcW w:w="39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vMerge w:val="continue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39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9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экстерны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вопрос: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213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8718"/>
      </w:tblGrid>
      <w:tr>
        <w:trPr/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  <w:bookmarkStart w:id="0" w:name="_Hlk183865189"/>
            <w:bookmarkStart w:id="1" w:name="_Hlk183865189"/>
            <w:bookmarkEnd w:id="1"/>
          </w:p>
        </w:tc>
        <w:tc>
          <w:tcPr>
            <w:tcW w:w="87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4"/>
                <w:szCs w:val="20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rPr/>
        <w:tc>
          <w:tcPr>
            <w:tcW w:w="49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18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0"/>
              </w:rPr>
              <w:t>об изменении  перечня указанных в заявлениях об участии в экзаменах учебных предметов</w:t>
            </w:r>
          </w:p>
        </w:tc>
      </w:tr>
      <w:tr>
        <w:trPr/>
        <w:tc>
          <w:tcPr>
            <w:tcW w:w="49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18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2"/>
        <w:tblW w:w="930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80"/>
        <w:gridCol w:w="1590"/>
        <w:gridCol w:w="1185"/>
        <w:gridCol w:w="2055"/>
        <w:gridCol w:w="1530"/>
        <w:gridCol w:w="960"/>
      </w:tblGrid>
      <w:tr>
        <w:trPr>
          <w:trHeight w:val="735" w:hRule="atLeast"/>
        </w:trPr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Предмет,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который необходимо заменить</w:t>
            </w:r>
          </w:p>
        </w:tc>
        <w:tc>
          <w:tcPr>
            <w:tcW w:w="4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kern w:val="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на который необходимо заменить/ которым необходимо дополнить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</w:t>
            </w:r>
          </w:p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(ОГЭ/ГВЭ)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 (ОГЭ/ГВЭ)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  <w:tr>
        <w:trPr>
          <w:trHeight w:val="327" w:hRule="atLeast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</w:tbl>
    <w:p>
      <w:pPr>
        <w:pStyle w:val="Normal"/>
        <w:spacing w:before="240" w:after="120"/>
        <w:jc w:val="both"/>
        <w:rPr>
          <w:sz w:val="14"/>
        </w:rPr>
      </w:pPr>
      <w:r>
        <w:rPr>
          <w:sz w:val="14"/>
        </w:rPr>
      </w:r>
    </w:p>
    <w:tbl>
      <w:tblPr>
        <w:tblStyle w:val="Style_3"/>
        <w:tblW w:w="10020" w:type="dxa"/>
        <w:jc w:val="left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510"/>
        <w:gridCol w:w="465"/>
        <w:gridCol w:w="1005"/>
        <w:gridCol w:w="945"/>
        <w:gridCol w:w="285"/>
        <w:gridCol w:w="450"/>
        <w:gridCol w:w="2250"/>
        <w:gridCol w:w="900"/>
        <w:gridCol w:w="900"/>
        <w:gridCol w:w="900"/>
        <w:gridCol w:w="915"/>
      </w:tblGrid>
      <w:tr>
        <w:trPr/>
        <w:tc>
          <w:tcPr>
            <w:tcW w:w="4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525" w:type="dxa"/>
            <w:gridSpan w:val="11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об изменении формы участия в ГИА (для участников ГВЭ);</w:t>
            </w:r>
          </w:p>
        </w:tc>
      </w:tr>
      <w:tr>
        <w:trPr/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50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с ОГЭ на ГВЭ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5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с ГВЭ на ОГЭ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6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p>
      <w:pPr>
        <w:pStyle w:val="Normal"/>
        <w:spacing w:before="240" w:after="120"/>
        <w:ind w:hanging="0" w:left="964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252525"/>
          <w:sz w:val="26"/>
        </w:rPr>
        <w:t>по следующим предметам</w:t>
      </w:r>
    </w:p>
    <w:tbl>
      <w:tblPr>
        <w:tblStyle w:val="Style_2"/>
        <w:tblW w:w="936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81"/>
        <w:gridCol w:w="3178"/>
      </w:tblGrid>
      <w:tr>
        <w:trPr>
          <w:trHeight w:val="450" w:hRule="atLeast"/>
        </w:trPr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Дата экзамена</w:t>
            </w:r>
          </w:p>
        </w:tc>
      </w:tr>
      <w:tr>
        <w:trPr>
          <w:trHeight w:val="439" w:hRule="atLeast"/>
        </w:trPr>
        <w:tc>
          <w:tcPr>
            <w:tcW w:w="6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/>
        <w:tc>
          <w:tcPr>
            <w:tcW w:w="6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>
          <w:trHeight w:val="353" w:hRule="atLeast"/>
        </w:trPr>
        <w:tc>
          <w:tcPr>
            <w:tcW w:w="6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6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</w:tbl>
    <w:p>
      <w:pPr>
        <w:pStyle w:val="Normal"/>
        <w:spacing w:before="240" w:after="120"/>
        <w:ind w:hanging="0" w:left="964" w:right="0"/>
        <w:jc w:val="both"/>
        <w:rPr>
          <w:rFonts w:ascii="Times New Roman" w:hAnsi="Times New Roman"/>
          <w:color w:val="252525"/>
          <w:sz w:val="2"/>
        </w:rPr>
      </w:pPr>
      <w:r>
        <w:rPr>
          <w:rFonts w:ascii="Times New Roman" w:hAnsi="Times New Roman"/>
          <w:color w:val="252525"/>
          <w:sz w:val="2"/>
        </w:rPr>
      </w:r>
    </w:p>
    <w:tbl>
      <w:tblPr>
        <w:tblStyle w:val="Style_3"/>
        <w:tblW w:w="9990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465"/>
      </w:tblGrid>
      <w:tr>
        <w:trPr/>
        <w:tc>
          <w:tcPr>
            <w:tcW w:w="52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46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об изменении сроков участия в экзаменах;</w:t>
            </w:r>
          </w:p>
        </w:tc>
      </w:tr>
      <w:tr>
        <w:trPr/>
        <w:tc>
          <w:tcPr>
            <w:tcW w:w="52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85"/>
        <w:gridCol w:w="1995"/>
        <w:gridCol w:w="1815"/>
        <w:gridCol w:w="2265"/>
      </w:tblGrid>
      <w:tr>
        <w:trPr>
          <w:trHeight w:val="855" w:hRule="atLeast"/>
        </w:trPr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Предмет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подлежащая изменению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</w:r>
          </w:p>
          <w:p>
            <w:pPr>
              <w:pStyle w:val="1114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на которую требуется перенести экзамен</w:t>
            </w:r>
          </w:p>
        </w:tc>
      </w:tr>
      <w:tr>
        <w:trPr>
          <w:trHeight w:val="113" w:hRule="atLeast"/>
        </w:trPr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(ОГЭ/ГВЭ)</w:t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4"/>
              </w:rPr>
            </w:pPr>
            <w:r>
              <w:rPr>
                <w:sz w:val="4"/>
              </w:rPr>
            </w:r>
          </w:p>
        </w:tc>
        <w:tc>
          <w:tcPr>
            <w:tcW w:w="22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причины: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>
              <wp:anchor behindDoc="0" distT="5080" distB="5080" distL="5080" distR="5080" simplePos="0" locked="0" layoutInCell="1" allowOverlap="1" relativeHeight="6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5080" t="5080" r="5080" b="5080"/>
                <wp:wrapNone/>
                <wp:docPr id="2" name="Pictur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4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7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5080" t="5080" r="5080" b="5080"/>
                <wp:wrapNone/>
                <wp:docPr id="3" name="Pictur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3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effectExtent l="5080" t="5080" r="5080" b="5080"/>
                <wp:wrapNone/>
                <wp:docPr id="4" name="Pictur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2.2pt" to="467.55pt,22.2pt" ID="Picture 6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effectExtent l="5080" t="5080" r="5080" b="5080"/>
                <wp:wrapNone/>
                <wp:docPr id="5" name="Pictur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55pt,3.3pt" ID="Picture 5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effectExtent l="5080" t="5080" r="5080" b="5080"/>
                <wp:wrapNone/>
                <wp:docPr id="6" name="Pictur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1.65pt" to="467.55pt,31.65pt" ID="Picture 8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effectExtent l="5080" t="5080" r="5080" b="5080"/>
                <wp:wrapNone/>
                <wp:docPr id="7" name="Pictur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12.75pt" to="467.55pt,12.75pt" ID="Picture 7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Style w:val="Style_2"/>
        <w:tblW w:w="9358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53"/>
        <w:gridCol w:w="4411"/>
        <w:gridCol w:w="2386"/>
        <w:gridCol w:w="1707"/>
      </w:tblGrid>
      <w:tr>
        <w:trPr>
          <w:trHeight w:val="510" w:hRule="atLeas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п/п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документа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 документа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документа</w:t>
            </w:r>
          </w:p>
        </w:tc>
      </w:tr>
      <w:tr>
        <w:trPr/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  <w:tr>
        <w:trPr/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  <w:tr>
        <w:trPr/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4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4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24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Style_3"/>
        <w:tblW w:w="101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571"/>
        <w:gridCol w:w="458"/>
        <w:gridCol w:w="1952"/>
        <w:gridCol w:w="285"/>
        <w:gridCol w:w="454"/>
        <w:gridCol w:w="2241"/>
        <w:gridCol w:w="903"/>
        <w:gridCol w:w="905"/>
        <w:gridCol w:w="904"/>
        <w:gridCol w:w="905"/>
      </w:tblGrid>
      <w:tr>
        <w:trPr/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71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5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требуется</w:t>
            </w:r>
            <w:r>
              <w:rPr>
                <w:rStyle w:val="FootnoteReference"/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footnoteReference w:id="2"/>
            </w: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5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41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не требуется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252525"/>
          <w:sz w:val="16"/>
        </w:rPr>
      </w:pPr>
      <w:r>
        <w:rPr>
          <w:rFonts w:ascii="Times New Roman" w:hAnsi="Times New Roman"/>
          <w:color w:val="252525"/>
          <w:sz w:val="16"/>
        </w:rPr>
      </w:r>
    </w:p>
    <w:p>
      <w:pPr>
        <w:pStyle w:val="Normal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tbl>
      <w:tblPr>
        <w:tblStyle w:val="Style_2"/>
        <w:tblW w:w="4247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285"/>
        <w:gridCol w:w="390"/>
        <w:gridCol w:w="405"/>
        <w:gridCol w:w="390"/>
        <w:gridCol w:w="405"/>
        <w:gridCol w:w="390"/>
        <w:gridCol w:w="405"/>
        <w:gridCol w:w="390"/>
        <w:gridCol w:w="405"/>
        <w:gridCol w:w="392"/>
      </w:tblGrid>
      <w:tr>
        <w:trPr>
          <w:trHeight w:val="390" w:hRule="exac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Style w:val="Style_2"/>
        <w:tblW w:w="277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60"/>
        <w:gridCol w:w="450"/>
        <w:gridCol w:w="450"/>
        <w:gridCol w:w="405"/>
        <w:gridCol w:w="330"/>
      </w:tblGrid>
      <w:tr>
        <w:trPr>
          <w:trHeight w:val="340" w:hRule="exact"/>
        </w:trPr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p>
      <w:pPr>
        <w:pStyle w:val="Normal"/>
        <w:rPr>
          <w:sz w:val="10"/>
        </w:rPr>
      </w:pPr>
      <w:r>
        <w:rPr>
          <w:sz w:val="10"/>
        </w:rPr>
      </w:r>
    </w:p>
    <w:p>
      <w:pPr>
        <w:pStyle w:val="Normal"/>
        <w:widowControl/>
        <w:spacing w:lineRule="auto" w:line="276" w:before="0" w:after="200"/>
        <w:ind w:hanging="0" w:left="0" w:right="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850" w:gutter="0" w:header="0" w:top="709" w:footer="0" w:bottom="53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Style12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Выписка из протокола ГЭК будет направлена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В муниципальную образовательную организацию выписку направляет ОМСУ.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ing211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Heading321">
    <w:name w:val="Heading 321"/>
    <w:link w:val="Heading3211"/>
    <w:qFormat/>
    <w:rPr>
      <w:rFonts w:ascii="XO Thames" w:hAnsi="XO Thames"/>
      <w:b/>
      <w:color w:val="000000"/>
      <w:spacing w:val="0"/>
      <w:sz w:val="26"/>
    </w:rPr>
  </w:style>
  <w:style w:type="character" w:styleId="FootnoteSymbol11">
    <w:name w:val="Footnote Symbol11"/>
    <w:link w:val="FootnoteSymbol11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Title11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621">
    <w:name w:val="Contents 621"/>
    <w:link w:val="Contents621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1111">
    <w:name w:val="Heading 1111"/>
    <w:link w:val="Heading11111"/>
    <w:qFormat/>
    <w:rPr>
      <w:rFonts w:ascii="Times New Roman" w:hAnsi="Times New Roman"/>
      <w:b/>
      <w:color w:val="000000"/>
      <w:spacing w:val="0"/>
      <w:sz w:val="32"/>
    </w:rPr>
  </w:style>
  <w:style w:type="character" w:styleId="Internetlink21">
    <w:name w:val="Internet link21"/>
    <w:link w:val="Internetlink211"/>
    <w:qFormat/>
    <w:rPr>
      <w:rFonts w:ascii="Calibri" w:hAnsi="Calibri"/>
      <w:color w:val="0000FF"/>
      <w:spacing w:val="0"/>
      <w:sz w:val="22"/>
      <w:u w:val="single"/>
    </w:rPr>
  </w:style>
  <w:style w:type="character" w:styleId="Footnote3">
    <w:name w:val="Footnote3"/>
    <w:link w:val="Footnote31"/>
    <w:qFormat/>
    <w:rPr>
      <w:rFonts w:ascii="XO Thames" w:hAnsi="XO Thames"/>
      <w:color w:val="000000"/>
      <w:spacing w:val="0"/>
      <w:sz w:val="22"/>
    </w:rPr>
  </w:style>
  <w:style w:type="character" w:styleId="Style9">
    <w:name w:val="Указатель"/>
    <w:link w:val="122"/>
    <w:qFormat/>
    <w:rPr/>
  </w:style>
  <w:style w:type="character" w:styleId="DefaultParagraphFont111">
    <w:name w:val="Default Paragraph Font111"/>
    <w:link w:val="DefaultParagraphFont11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DefaultParagraphFont1">
    <w:name w:val="Default Paragraph Font1"/>
    <w:link w:val="DefaultParagraphFont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Title2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63">
    <w:name w:val="Contents 63"/>
    <w:link w:val="Contents631"/>
    <w:qFormat/>
    <w:rPr>
      <w:rFonts w:ascii="XO Thames" w:hAnsi="XO Thames"/>
      <w:color w:val="000000"/>
      <w:spacing w:val="0"/>
      <w:sz w:val="28"/>
    </w:rPr>
  </w:style>
  <w:style w:type="character" w:styleId="Contents821">
    <w:name w:val="Contents 821"/>
    <w:link w:val="Contents8211"/>
    <w:qFormat/>
    <w:rPr>
      <w:rFonts w:ascii="XO Thames" w:hAnsi="XO Thames"/>
      <w:color w:val="000000"/>
      <w:spacing w:val="0"/>
      <w:sz w:val="28"/>
    </w:rPr>
  </w:style>
  <w:style w:type="character" w:styleId="Internetlink11">
    <w:name w:val="Internet link11"/>
    <w:link w:val="Internetlink111"/>
    <w:qFormat/>
    <w:rPr>
      <w:rFonts w:ascii="Calibri" w:hAnsi="Calibri"/>
      <w:color w:val="0000FF"/>
      <w:spacing w:val="0"/>
      <w:sz w:val="22"/>
      <w:u w:val="single"/>
    </w:rPr>
  </w:style>
  <w:style w:type="character" w:styleId="11">
    <w:name w:val="Гиперссылка11"/>
    <w:link w:val="1111"/>
    <w:qFormat/>
    <w:rPr>
      <w:rFonts w:ascii="Calibri" w:hAnsi="Calibri"/>
      <w:color w:val="0000FF"/>
      <w:spacing w:val="0"/>
      <w:sz w:val="22"/>
      <w:u w:val="single"/>
    </w:rPr>
  </w:style>
  <w:style w:type="character" w:styleId="Style10">
    <w:name w:val="Колонтитул"/>
    <w:link w:val="13"/>
    <w:qFormat/>
    <w:rPr>
      <w:rFonts w:ascii="XO Thames" w:hAnsi="XO Thames"/>
      <w:color w:val="000000"/>
      <w:spacing w:val="0"/>
      <w:sz w:val="20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Subtitle2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Textbody2">
    <w:name w:val="Text body2"/>
    <w:link w:val="Textbody2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1">
    <w:name w:val="Символ концевой сноски"/>
    <w:link w:val="1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11">
    <w:name w:val="Знак сноски11"/>
    <w:link w:val="1112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FootnoteSymbol21">
    <w:name w:val="Footnote Symbol21"/>
    <w:link w:val="FootnoteSymbol21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23">
    <w:name w:val="Contents 23"/>
    <w:link w:val="Contents231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Footnote">
    <w:name w:val="Footnote"/>
    <w:qFormat/>
    <w:rPr>
      <w:sz w:val="20"/>
    </w:rPr>
  </w:style>
  <w:style w:type="character" w:styleId="112">
    <w:name w:val="Заголовок таблицы11"/>
    <w:basedOn w:val="113"/>
    <w:link w:val="1113"/>
    <w:qFormat/>
    <w:rPr>
      <w:b/>
    </w:rPr>
  </w:style>
  <w:style w:type="character" w:styleId="Caption12">
    <w:name w:val="Caption12"/>
    <w:link w:val="Caption121"/>
    <w:qFormat/>
    <w:rPr>
      <w:rFonts w:ascii="Calibri" w:hAnsi="Calibri" w:asciiTheme="minorAscii" w:hAnsiTheme="minorHAnsi"/>
      <w:i/>
      <w:color w:val="000000"/>
      <w:spacing w:val="0"/>
      <w:sz w:val="24"/>
    </w:rPr>
  </w:style>
  <w:style w:type="character" w:styleId="Caption2">
    <w:name w:val="caption2"/>
    <w:link w:val="Caption21"/>
    <w:qFormat/>
    <w:rPr>
      <w:i/>
      <w:sz w:val="24"/>
    </w:rPr>
  </w:style>
  <w:style w:type="character" w:styleId="Contents521">
    <w:name w:val="Contents 521"/>
    <w:link w:val="Contents5211"/>
    <w:qFormat/>
    <w:rPr>
      <w:rFonts w:ascii="XO Thames" w:hAnsi="XO Thames"/>
      <w:color w:val="000000"/>
      <w:spacing w:val="0"/>
      <w:sz w:val="28"/>
    </w:rPr>
  </w:style>
  <w:style w:type="character" w:styleId="Heading22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Caption1">
    <w:name w:val="Caption1"/>
    <w:qFormat/>
    <w:rPr>
      <w:i/>
      <w:sz w:val="24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Heading3111">
    <w:name w:val="Heading 3111"/>
    <w:link w:val="Heading31111"/>
    <w:qFormat/>
    <w:rPr>
      <w:rFonts w:ascii="XO Thames" w:hAnsi="XO Thames"/>
      <w:b/>
      <w:color w:val="000000"/>
      <w:spacing w:val="0"/>
      <w:sz w:val="26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Footnote111">
    <w:name w:val="Footnote111"/>
    <w:link w:val="Footnote1111"/>
    <w:qFormat/>
    <w:rPr>
      <w:rFonts w:ascii="Times New Roman" w:hAnsi="Times New Roman"/>
      <w:sz w:val="20"/>
    </w:rPr>
  </w:style>
  <w:style w:type="character" w:styleId="113">
    <w:name w:val="Содержимое таблицы11"/>
    <w:link w:val="1114"/>
    <w:qFormat/>
    <w:rPr/>
  </w:style>
  <w:style w:type="character" w:styleId="List12">
    <w:name w:val="List12"/>
    <w:basedOn w:val="Textbody2"/>
    <w:link w:val="List121"/>
    <w:qFormat/>
    <w:rPr/>
  </w:style>
  <w:style w:type="character" w:styleId="Style12">
    <w:name w:val="Символ сноски"/>
    <w:link w:val="15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114">
    <w:name w:val="Заголовок11"/>
    <w:link w:val="1115"/>
    <w:qFormat/>
    <w:rPr>
      <w:rFonts w:ascii="Open Sans" w:hAnsi="Open Sans"/>
      <w:sz w:val="28"/>
    </w:rPr>
  </w:style>
  <w:style w:type="character" w:styleId="Contents721">
    <w:name w:val="Contents 721"/>
    <w:link w:val="Contents7211"/>
    <w:qFormat/>
    <w:rPr>
      <w:rFonts w:ascii="XO Thames" w:hAnsi="XO Thames"/>
      <w:color w:val="000000"/>
      <w:spacing w:val="0"/>
      <w:sz w:val="28"/>
    </w:rPr>
  </w:style>
  <w:style w:type="character" w:styleId="Heading121">
    <w:name w:val="Heading 121"/>
    <w:link w:val="Heading1211"/>
    <w:qFormat/>
    <w:rPr>
      <w:rFonts w:ascii="Times New Roman" w:hAnsi="Times New Roman"/>
      <w:b/>
      <w:color w:val="000000"/>
      <w:spacing w:val="0"/>
      <w:sz w:val="32"/>
    </w:rPr>
  </w:style>
  <w:style w:type="character" w:styleId="Contents221">
    <w:name w:val="Contents 221"/>
    <w:link w:val="Contents2211"/>
    <w:qFormat/>
    <w:rPr>
      <w:rFonts w:ascii="XO Thames" w:hAnsi="XO Thames"/>
      <w:color w:val="000000"/>
      <w:spacing w:val="0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List1">
    <w:name w:val="List1"/>
    <w:basedOn w:val="Textbody"/>
    <w:qFormat/>
    <w:rPr/>
  </w:style>
  <w:style w:type="character" w:styleId="115">
    <w:name w:val="Обычный11"/>
    <w:link w:val="1116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11">
    <w:name w:val="Heading 11"/>
    <w:qFormat/>
    <w:rPr>
      <w:rFonts w:ascii="Times New Roman" w:hAnsi="Times New Roman"/>
      <w:b/>
      <w:sz w:val="32"/>
    </w:rPr>
  </w:style>
  <w:style w:type="character" w:styleId="Heading512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link w:val="Contents32"/>
    <w:qFormat/>
    <w:rPr>
      <w:rFonts w:ascii="XO Thames" w:hAnsi="XO Thames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1">
    <w:name w:val="Footnote1"/>
    <w:link w:val="Footnote2"/>
    <w:qFormat/>
    <w:rPr>
      <w:sz w:val="20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List11">
    <w:name w:val="List11"/>
    <w:basedOn w:val="Textbody1"/>
    <w:link w:val="List13"/>
    <w:qFormat/>
    <w:rPr/>
  </w:style>
  <w:style w:type="character" w:styleId="116">
    <w:name w:val="Символ сноски11"/>
    <w:link w:val="1117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117">
    <w:name w:val="Колонтитул11"/>
    <w:link w:val="1118"/>
    <w:qFormat/>
    <w:rPr>
      <w:rFonts w:ascii="XO Thames" w:hAnsi="XO Thames"/>
      <w:color w:val="000000"/>
      <w:spacing w:val="0"/>
      <w:sz w:val="20"/>
    </w:rPr>
  </w:style>
  <w:style w:type="character" w:styleId="Contents921">
    <w:name w:val="Contents 921"/>
    <w:link w:val="Contents921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qFormat/>
    <w:rPr/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Heading52">
    <w:name w:val="Heading 52"/>
    <w:link w:val="Heading521"/>
    <w:qFormat/>
    <w:rPr>
      <w:rFonts w:ascii="XO Thames" w:hAnsi="XO Thames"/>
      <w:b/>
    </w:rPr>
  </w:style>
  <w:style w:type="character" w:styleId="Heading111">
    <w:name w:val="Heading 111"/>
    <w:link w:val="Heading112"/>
    <w:qFormat/>
    <w:rPr>
      <w:rFonts w:ascii="Times New Roman" w:hAnsi="Times New Roman"/>
      <w:b/>
      <w:sz w:val="32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Contents73">
    <w:name w:val="Contents 73"/>
    <w:link w:val="Contents731"/>
    <w:qFormat/>
    <w:rPr>
      <w:rFonts w:ascii="XO Thames" w:hAnsi="XO Thames"/>
      <w:color w:val="000000"/>
      <w:spacing w:val="0"/>
      <w:sz w:val="28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pacing w:val="0"/>
      <w:sz w:val="28"/>
    </w:rPr>
  </w:style>
  <w:style w:type="character" w:styleId="Subtitle11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Contents121">
    <w:name w:val="Contents 121"/>
    <w:link w:val="Contents1211"/>
    <w:qFormat/>
    <w:rPr>
      <w:rFonts w:ascii="XO Thames" w:hAnsi="XO Thames"/>
      <w:b/>
      <w:color w:val="000000"/>
      <w:spacing w:val="0"/>
      <w:sz w:val="28"/>
    </w:rPr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Heading42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118">
    <w:name w:val="Указатель11"/>
    <w:link w:val="1119"/>
    <w:qFormat/>
    <w:rPr/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43">
    <w:name w:val="Contents 43"/>
    <w:link w:val="Contents431"/>
    <w:qFormat/>
    <w:rPr>
      <w:rFonts w:ascii="XO Thames" w:hAnsi="XO Thames"/>
      <w:color w:val="000000"/>
      <w:spacing w:val="0"/>
      <w:sz w:val="28"/>
    </w:rPr>
  </w:style>
  <w:style w:type="character" w:styleId="Footnote21">
    <w:name w:val="Footnote21"/>
    <w:link w:val="Footnote211"/>
    <w:qFormat/>
    <w:rPr>
      <w:rFonts w:ascii="XO Thames" w:hAnsi="XO Thames"/>
      <w:color w:val="000000"/>
      <w:spacing w:val="0"/>
      <w:sz w:val="22"/>
    </w:rPr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pacing w:val="0"/>
      <w:sz w:val="28"/>
    </w:rPr>
  </w:style>
  <w:style w:type="character" w:styleId="Style13">
    <w:name w:val="Заголовок"/>
    <w:link w:val="121"/>
    <w:qFormat/>
    <w:rPr>
      <w:rFonts w:ascii="Open Sans" w:hAnsi="Open Sans"/>
      <w:sz w:val="28"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pacing w:val="0"/>
      <w:sz w:val="28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Contents61">
    <w:name w:val="Contents 61"/>
    <w:link w:val="Contents611"/>
    <w:qFormat/>
    <w:rPr>
      <w:rFonts w:ascii="XO Thames" w:hAnsi="XO Thames"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Contents321">
    <w:name w:val="Contents 321"/>
    <w:link w:val="Contents3211"/>
    <w:qFormat/>
    <w:rPr>
      <w:rFonts w:ascii="XO Thames" w:hAnsi="XO Thames"/>
      <w:color w:val="000000"/>
      <w:spacing w:val="0"/>
      <w:sz w:val="28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Heading411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Heading211">
    <w:name w:val="Heading 211"/>
    <w:link w:val="Heading212"/>
    <w:qFormat/>
    <w:rPr>
      <w:rFonts w:ascii="XO Thames" w:hAnsi="XO Thames"/>
      <w:b/>
      <w:sz w:val="28"/>
    </w:rPr>
  </w:style>
  <w:style w:type="character" w:styleId="Contents421">
    <w:name w:val="Contents 421"/>
    <w:link w:val="Contents4211"/>
    <w:qFormat/>
    <w:rPr>
      <w:rFonts w:ascii="XO Thames" w:hAnsi="XO Thames"/>
      <w:color w:val="000000"/>
      <w:spacing w:val="0"/>
      <w:sz w:val="28"/>
    </w:rPr>
  </w:style>
  <w:style w:type="character" w:styleId="Textbody1">
    <w:name w:val="Text body1"/>
    <w:link w:val="Textbody11"/>
    <w:qFormat/>
    <w:rPr/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2">
    <w:name w:val="Указатель1"/>
    <w:basedOn w:val="Normal"/>
    <w:qFormat/>
    <w:pPr>
      <w:suppressLineNumbers/>
    </w:pPr>
    <w:rPr>
      <w:rFonts w:cs="Lohit Devanagari"/>
    </w:rPr>
  </w:style>
  <w:style w:type="paragraph" w:styleId="121">
    <w:name w:val="Заголовок12"/>
    <w:basedOn w:val="Normal"/>
    <w:next w:val="BodyText"/>
    <w:link w:val="Style13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22">
    <w:name w:val="Указатель12"/>
    <w:basedOn w:val="Normal"/>
    <w:link w:val="Style9"/>
    <w:qFormat/>
    <w:pPr/>
    <w:rPr/>
  </w:style>
  <w:style w:type="paragraph" w:styleId="Heading21111">
    <w:name w:val="Heading 21111"/>
    <w:link w:val="Heading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211">
    <w:name w:val="Heading 3211"/>
    <w:link w:val="Heading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FootnoteSymbol111">
    <w:name w:val="Footnote Symbol111"/>
    <w:link w:val="FootnoteSymbol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1">
    <w:name w:val="Title1111"/>
    <w:link w:val="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11">
    <w:name w:val="Contents 6211"/>
    <w:link w:val="Contents6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1111">
    <w:name w:val="Heading 11111"/>
    <w:link w:val="Heading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Internetlink211">
    <w:name w:val="Internet link211"/>
    <w:link w:val="Internetlink2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31">
    <w:name w:val="Footnote31"/>
    <w:link w:val="Footnote3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111">
    <w:name w:val="Default Paragraph Font1111"/>
    <w:link w:val="DefaultParagraphFont1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211">
    <w:name w:val="Title211"/>
    <w:link w:val="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631">
    <w:name w:val="Contents 631"/>
    <w:link w:val="Contents6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11">
    <w:name w:val="Contents 8211"/>
    <w:link w:val="Contents8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11">
    <w:name w:val="Internet link111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111">
    <w:name w:val="Гиперссылка1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13">
    <w:name w:val="Колонтитул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1">
    <w:name w:val="Heading 5111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211">
    <w:name w:val="Subtitle211"/>
    <w:link w:val="Sub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extbody21">
    <w:name w:val="Text body21"/>
    <w:link w:val="Textbody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2">
    <w:name w:val="Знак сноски111"/>
    <w:link w:val="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Symbol211">
    <w:name w:val="Footnote Symbol211"/>
    <w:link w:val="FootnoteSymbol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tents231">
    <w:name w:val="Contents 231"/>
    <w:link w:val="Contents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Text">
    <w:name w:val="Footnote Text"/>
    <w:basedOn w:val="Normal"/>
    <w:pPr>
      <w:spacing w:lineRule="auto" w:line="240" w:before="0" w:after="0"/>
    </w:pPr>
    <w:rPr>
      <w:sz w:val="20"/>
    </w:rPr>
  </w:style>
  <w:style w:type="paragraph" w:styleId="1113">
    <w:name w:val="Заголовок таблицы111"/>
    <w:basedOn w:val="1114"/>
    <w:link w:val="112"/>
    <w:qFormat/>
    <w:pPr>
      <w:jc w:val="center"/>
    </w:pPr>
    <w:rPr>
      <w:b/>
    </w:rPr>
  </w:style>
  <w:style w:type="paragraph" w:styleId="Caption121">
    <w:name w:val="Caption121"/>
    <w:link w:val="Caption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1">
    <w:name w:val="caption21"/>
    <w:basedOn w:val="Normal"/>
    <w:link w:val="Caption2"/>
    <w:qFormat/>
    <w:pPr>
      <w:spacing w:before="120" w:after="120"/>
    </w:pPr>
    <w:rPr>
      <w:i/>
      <w:sz w:val="24"/>
    </w:rPr>
  </w:style>
  <w:style w:type="paragraph" w:styleId="Contents5211">
    <w:name w:val="Contents 5211"/>
    <w:link w:val="Contents5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1">
    <w:name w:val="Heading 2211"/>
    <w:link w:val="Heading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111">
    <w:name w:val="Heading 31111"/>
    <w:link w:val="Heading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11">
    <w:name w:val="Footnote1111"/>
    <w:basedOn w:val="Normal"/>
    <w:link w:val="Footnote111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1114">
    <w:name w:val="Содержимое таблицы111"/>
    <w:basedOn w:val="Normal"/>
    <w:link w:val="113"/>
    <w:qFormat/>
    <w:pPr>
      <w:widowControl w:val="false"/>
    </w:pPr>
    <w:rPr/>
  </w:style>
  <w:style w:type="paragraph" w:styleId="List121">
    <w:name w:val="List121"/>
    <w:basedOn w:val="Textbody21"/>
    <w:link w:val="List12"/>
    <w:qFormat/>
    <w:pPr/>
    <w:rPr/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5">
    <w:name w:val="Заголовок111"/>
    <w:basedOn w:val="Normal"/>
    <w:next w:val="BodyText"/>
    <w:link w:val="1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ontents7211">
    <w:name w:val="Contents 7211"/>
    <w:link w:val="Contents7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11">
    <w:name w:val="Heading 1211"/>
    <w:link w:val="Heading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2211">
    <w:name w:val="Contents 2211"/>
    <w:link w:val="Contents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6">
    <w:name w:val="Обычный111"/>
    <w:link w:val="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211">
    <w:name w:val="Heading 51211"/>
    <w:link w:val="Heading5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13">
    <w:name w:val="List13"/>
    <w:basedOn w:val="Textbody11"/>
    <w:link w:val="List11"/>
    <w:qFormat/>
    <w:pPr/>
    <w:rPr/>
  </w:style>
  <w:style w:type="paragraph" w:styleId="1117">
    <w:name w:val="Символ сноски111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8">
    <w:name w:val="Колонтитул111"/>
    <w:link w:val="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9211">
    <w:name w:val="Contents 9211"/>
    <w:link w:val="Contents9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21">
    <w:name w:val="Heading 521"/>
    <w:link w:val="Headi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4">
    <w:name w:val="Символ концевой сноски1"/>
    <w:link w:val="Sty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731">
    <w:name w:val="Contents 731"/>
    <w:link w:val="Contents7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11">
    <w:name w:val="Subtitle1111"/>
    <w:link w:val="Sub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211">
    <w:name w:val="Contents 1211"/>
    <w:link w:val="Contents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5">
    <w:name w:val="Символ сноски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211">
    <w:name w:val="Heading 4211"/>
    <w:link w:val="Heading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9">
    <w:name w:val="Указатель111"/>
    <w:basedOn w:val="Normal"/>
    <w:link w:val="118"/>
    <w:qFormat/>
    <w:pPr/>
    <w:rPr/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31">
    <w:name w:val="Contents 431"/>
    <w:link w:val="Contents4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211">
    <w:name w:val="Footnote211"/>
    <w:link w:val="Footnote2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11">
    <w:name w:val="Contents 3211"/>
    <w:link w:val="Contents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41111">
    <w:name w:val="Heading 41111"/>
    <w:link w:val="Heading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12">
    <w:name w:val="Heading 212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1">
    <w:name w:val="Contents 4211"/>
    <w:link w:val="Contents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1">
    <w:name w:val="Text body11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  <w:style w:type="paragraph" w:styleId="Style15">
    <w:name w:val="Заголовок таблицы"/>
    <w:basedOn w:val="Style14"/>
    <w:qFormat/>
    <w:pPr>
      <w:suppressLineNumbers/>
      <w:jc w:val="center"/>
    </w:pPr>
    <w:rPr>
      <w:b/>
      <w:bCs/>
    </w:rPr>
  </w:style>
  <w:style w:type="table" w:styleId="Style_3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LibreOffice/7.6.7.2$Linux_X86_64 LibreOffice_project/60$Build-2</Application>
  <AppVersion>15.0000</AppVersion>
  <Pages>3</Pages>
  <Words>267</Words>
  <Characters>2203</Characters>
  <CharactersWithSpaces>2411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2025-03-04T09:55:12Z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